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59A" w:rsidRDefault="00494707">
      <w:pPr>
        <w:spacing w:line="240" w:lineRule="auto"/>
        <w:ind w:left="4820" w:firstLine="0"/>
        <w:jc w:val="left"/>
      </w:pPr>
      <w:r>
        <w:t xml:space="preserve">                                    </w:t>
      </w:r>
      <w:r w:rsidR="001F65D3">
        <w:t>PATVIRTINTA</w:t>
      </w:r>
    </w:p>
    <w:p w:rsidR="00FD659A" w:rsidRDefault="00494707" w:rsidP="00494707">
      <w:pPr>
        <w:spacing w:line="240" w:lineRule="auto"/>
        <w:ind w:left="6946" w:hanging="2126"/>
        <w:jc w:val="left"/>
      </w:pPr>
      <w:r>
        <w:t xml:space="preserve">                                    </w:t>
      </w:r>
      <w:r w:rsidR="001F65D3">
        <w:t xml:space="preserve">Kauno „Saulės” gimnazijos                  </w:t>
      </w:r>
      <w:r>
        <w:t xml:space="preserve">                                                                                                                                                                                                                                                </w:t>
      </w:r>
      <w:r w:rsidR="001F65D3">
        <w:t>direktoriaus</w:t>
      </w:r>
    </w:p>
    <w:p w:rsidR="00FD659A" w:rsidRPr="00494707" w:rsidRDefault="00494707">
      <w:pPr>
        <w:spacing w:line="240" w:lineRule="auto"/>
        <w:ind w:left="4820" w:firstLine="0"/>
        <w:jc w:val="left"/>
      </w:pPr>
      <w:r>
        <w:t xml:space="preserve">                                    </w:t>
      </w:r>
      <w:r w:rsidR="001F65D3" w:rsidRPr="00494707">
        <w:t>2022 m.</w:t>
      </w:r>
      <w:r w:rsidRPr="00494707">
        <w:t xml:space="preserve"> kovo 7 d. </w:t>
      </w:r>
    </w:p>
    <w:p w:rsidR="00FD659A" w:rsidRPr="00494707" w:rsidRDefault="00494707">
      <w:pPr>
        <w:spacing w:line="240" w:lineRule="auto"/>
        <w:ind w:left="4820" w:firstLine="0"/>
        <w:jc w:val="left"/>
      </w:pPr>
      <w:r>
        <w:t xml:space="preserve">                                    </w:t>
      </w:r>
      <w:r w:rsidRPr="00494707">
        <w:t>įsakymu Nr. V-41</w:t>
      </w:r>
    </w:p>
    <w:p w:rsidR="00FD659A" w:rsidRDefault="00FD659A">
      <w:pPr>
        <w:rPr>
          <w:highlight w:val="yellow"/>
        </w:rPr>
      </w:pPr>
    </w:p>
    <w:p w:rsidR="00FD659A" w:rsidRDefault="00FD659A">
      <w:pPr>
        <w:pBdr>
          <w:top w:val="nil"/>
          <w:left w:val="nil"/>
          <w:bottom w:val="nil"/>
          <w:right w:val="nil"/>
          <w:between w:val="nil"/>
        </w:pBdr>
        <w:tabs>
          <w:tab w:val="left" w:pos="1080"/>
        </w:tabs>
        <w:jc w:val="center"/>
        <w:rPr>
          <w:b/>
          <w:smallCaps/>
          <w:color w:val="000000"/>
        </w:rPr>
      </w:pPr>
    </w:p>
    <w:p w:rsidR="00FD659A" w:rsidRDefault="00FD659A">
      <w:pPr>
        <w:pBdr>
          <w:top w:val="nil"/>
          <w:left w:val="nil"/>
          <w:bottom w:val="nil"/>
          <w:right w:val="nil"/>
          <w:between w:val="nil"/>
        </w:pBdr>
        <w:tabs>
          <w:tab w:val="left" w:pos="1080"/>
        </w:tabs>
        <w:jc w:val="center"/>
        <w:rPr>
          <w:b/>
          <w:smallCaps/>
          <w:color w:val="000000"/>
        </w:rPr>
      </w:pPr>
    </w:p>
    <w:p w:rsidR="00FD659A" w:rsidRDefault="001F65D3">
      <w:pPr>
        <w:tabs>
          <w:tab w:val="left" w:pos="7384"/>
        </w:tabs>
        <w:ind w:firstLine="0"/>
        <w:jc w:val="center"/>
        <w:rPr>
          <w:b/>
          <w:sz w:val="48"/>
          <w:szCs w:val="48"/>
        </w:rPr>
      </w:pPr>
      <w:r>
        <w:rPr>
          <w:b/>
          <w:sz w:val="48"/>
          <w:szCs w:val="48"/>
        </w:rPr>
        <w:t xml:space="preserve">Kauno „Saulės” gimnazija </w:t>
      </w:r>
    </w:p>
    <w:p w:rsidR="00FD659A" w:rsidRDefault="00FD659A">
      <w:pPr>
        <w:tabs>
          <w:tab w:val="left" w:pos="7384"/>
        </w:tabs>
        <w:ind w:firstLine="0"/>
        <w:jc w:val="center"/>
        <w:rPr>
          <w:b/>
          <w:smallCaps/>
          <w:sz w:val="52"/>
          <w:szCs w:val="52"/>
        </w:rPr>
      </w:pPr>
    </w:p>
    <w:p w:rsidR="00FD659A" w:rsidRDefault="001F65D3">
      <w:pPr>
        <w:tabs>
          <w:tab w:val="left" w:pos="7384"/>
        </w:tabs>
        <w:ind w:firstLine="0"/>
        <w:jc w:val="center"/>
        <w:rPr>
          <w:sz w:val="96"/>
          <w:szCs w:val="96"/>
        </w:rPr>
      </w:pPr>
      <w:bookmarkStart w:id="0" w:name="_gjdgxs" w:colFirst="0" w:colLast="0"/>
      <w:bookmarkEnd w:id="0"/>
      <w:r>
        <w:rPr>
          <w:b/>
          <w:smallCaps/>
          <w:sz w:val="72"/>
          <w:szCs w:val="72"/>
        </w:rPr>
        <w:t xml:space="preserve">EKSTREMALIŲJŲ SITUACIJŲ VALDYMO PLANAS </w:t>
      </w:r>
    </w:p>
    <w:p w:rsidR="00FD659A" w:rsidRDefault="00FD659A">
      <w:pPr>
        <w:pBdr>
          <w:top w:val="nil"/>
          <w:left w:val="nil"/>
          <w:bottom w:val="nil"/>
          <w:right w:val="nil"/>
          <w:between w:val="nil"/>
        </w:pBdr>
        <w:tabs>
          <w:tab w:val="left" w:pos="1080"/>
        </w:tabs>
        <w:jc w:val="center"/>
        <w:rPr>
          <w:b/>
          <w:smallCaps/>
          <w:color w:val="000000"/>
        </w:rPr>
      </w:pPr>
    </w:p>
    <w:p w:rsidR="00FD659A" w:rsidRDefault="00FD659A">
      <w:pPr>
        <w:pBdr>
          <w:top w:val="nil"/>
          <w:left w:val="nil"/>
          <w:bottom w:val="nil"/>
          <w:right w:val="nil"/>
          <w:between w:val="nil"/>
        </w:pBdr>
        <w:tabs>
          <w:tab w:val="left" w:pos="1080"/>
        </w:tabs>
        <w:ind w:firstLine="0"/>
        <w:jc w:val="center"/>
        <w:rPr>
          <w:b/>
          <w:smallCaps/>
          <w:color w:val="000000"/>
        </w:rPr>
      </w:pPr>
    </w:p>
    <w:p w:rsidR="00FD659A" w:rsidRDefault="00FD659A">
      <w:pPr>
        <w:pBdr>
          <w:top w:val="nil"/>
          <w:left w:val="nil"/>
          <w:bottom w:val="nil"/>
          <w:right w:val="nil"/>
          <w:between w:val="nil"/>
        </w:pBdr>
        <w:tabs>
          <w:tab w:val="left" w:pos="1080"/>
        </w:tabs>
        <w:jc w:val="center"/>
        <w:rPr>
          <w:b/>
          <w:smallCaps/>
          <w:color w:val="000000"/>
        </w:rPr>
      </w:pPr>
    </w:p>
    <w:p w:rsidR="00FD659A" w:rsidRDefault="00FD659A">
      <w:pPr>
        <w:pBdr>
          <w:top w:val="nil"/>
          <w:left w:val="nil"/>
          <w:bottom w:val="nil"/>
          <w:right w:val="nil"/>
          <w:between w:val="nil"/>
        </w:pBdr>
        <w:tabs>
          <w:tab w:val="left" w:pos="1080"/>
        </w:tabs>
        <w:jc w:val="center"/>
        <w:rPr>
          <w:b/>
          <w:smallCaps/>
          <w:color w:val="000000"/>
        </w:rPr>
      </w:pPr>
    </w:p>
    <w:p w:rsidR="00FD659A" w:rsidRDefault="00FD659A">
      <w:pPr>
        <w:pBdr>
          <w:top w:val="nil"/>
          <w:left w:val="nil"/>
          <w:bottom w:val="nil"/>
          <w:right w:val="nil"/>
          <w:between w:val="nil"/>
        </w:pBdr>
        <w:tabs>
          <w:tab w:val="left" w:pos="1080"/>
        </w:tabs>
        <w:jc w:val="center"/>
        <w:rPr>
          <w:b/>
          <w:smallCaps/>
          <w:color w:val="000000"/>
        </w:rPr>
      </w:pPr>
    </w:p>
    <w:p w:rsidR="00FD659A" w:rsidRDefault="00FD659A">
      <w:pPr>
        <w:pBdr>
          <w:top w:val="nil"/>
          <w:left w:val="nil"/>
          <w:bottom w:val="nil"/>
          <w:right w:val="nil"/>
          <w:between w:val="nil"/>
        </w:pBdr>
        <w:tabs>
          <w:tab w:val="left" w:pos="1080"/>
        </w:tabs>
        <w:jc w:val="center"/>
        <w:rPr>
          <w:b/>
          <w:smallCaps/>
          <w:color w:val="000000"/>
        </w:rPr>
      </w:pPr>
    </w:p>
    <w:p w:rsidR="00FD659A" w:rsidRDefault="00FD659A">
      <w:pPr>
        <w:pBdr>
          <w:top w:val="nil"/>
          <w:left w:val="nil"/>
          <w:bottom w:val="nil"/>
          <w:right w:val="nil"/>
          <w:between w:val="nil"/>
        </w:pBdr>
        <w:tabs>
          <w:tab w:val="left" w:pos="1080"/>
        </w:tabs>
        <w:jc w:val="center"/>
        <w:rPr>
          <w:b/>
          <w:color w:val="000000"/>
        </w:rPr>
      </w:pPr>
    </w:p>
    <w:p w:rsidR="00FD659A" w:rsidRDefault="00FD659A">
      <w:pPr>
        <w:pBdr>
          <w:top w:val="nil"/>
          <w:left w:val="nil"/>
          <w:bottom w:val="nil"/>
          <w:right w:val="nil"/>
          <w:between w:val="nil"/>
        </w:pBdr>
        <w:tabs>
          <w:tab w:val="left" w:pos="1080"/>
        </w:tabs>
        <w:jc w:val="center"/>
        <w:rPr>
          <w:b/>
          <w:color w:val="000000"/>
        </w:rPr>
      </w:pPr>
    </w:p>
    <w:p w:rsidR="00FD659A" w:rsidRDefault="00FD659A">
      <w:pPr>
        <w:pBdr>
          <w:top w:val="nil"/>
          <w:left w:val="nil"/>
          <w:bottom w:val="nil"/>
          <w:right w:val="nil"/>
          <w:between w:val="nil"/>
        </w:pBdr>
        <w:tabs>
          <w:tab w:val="left" w:pos="1080"/>
        </w:tabs>
        <w:jc w:val="center"/>
        <w:rPr>
          <w:b/>
          <w:color w:val="000000"/>
        </w:rPr>
      </w:pPr>
    </w:p>
    <w:p w:rsidR="00FD659A" w:rsidRDefault="00FD659A">
      <w:pPr>
        <w:pBdr>
          <w:top w:val="nil"/>
          <w:left w:val="nil"/>
          <w:bottom w:val="nil"/>
          <w:right w:val="nil"/>
          <w:between w:val="nil"/>
        </w:pBdr>
        <w:tabs>
          <w:tab w:val="left" w:pos="1080"/>
        </w:tabs>
        <w:jc w:val="center"/>
        <w:rPr>
          <w:b/>
          <w:color w:val="000000"/>
        </w:rPr>
      </w:pPr>
    </w:p>
    <w:p w:rsidR="00FD659A" w:rsidRDefault="001F65D3">
      <w:pPr>
        <w:pBdr>
          <w:top w:val="nil"/>
          <w:left w:val="nil"/>
          <w:bottom w:val="nil"/>
          <w:right w:val="nil"/>
          <w:between w:val="nil"/>
        </w:pBdr>
        <w:tabs>
          <w:tab w:val="left" w:pos="1080"/>
        </w:tabs>
        <w:spacing w:line="240" w:lineRule="auto"/>
        <w:ind w:firstLine="0"/>
        <w:jc w:val="center"/>
        <w:rPr>
          <w:color w:val="000000"/>
        </w:rPr>
      </w:pPr>
      <w:r>
        <w:rPr>
          <w:color w:val="000000"/>
          <w:sz w:val="32"/>
          <w:szCs w:val="32"/>
        </w:rPr>
        <w:t>Kaunas</w:t>
      </w:r>
      <w:r>
        <w:rPr>
          <w:color w:val="000000"/>
          <w:sz w:val="40"/>
          <w:szCs w:val="40"/>
        </w:rPr>
        <w:t xml:space="preserve"> </w:t>
      </w:r>
      <w:r>
        <w:br w:type="page"/>
      </w:r>
    </w:p>
    <w:p w:rsidR="00FD659A" w:rsidRDefault="00FD659A">
      <w:pPr>
        <w:pBdr>
          <w:top w:val="nil"/>
          <w:left w:val="nil"/>
          <w:bottom w:val="nil"/>
          <w:right w:val="nil"/>
          <w:between w:val="nil"/>
        </w:pBdr>
        <w:tabs>
          <w:tab w:val="left" w:pos="1080"/>
        </w:tabs>
        <w:spacing w:line="240" w:lineRule="auto"/>
        <w:ind w:firstLine="0"/>
        <w:jc w:val="center"/>
        <w:rPr>
          <w:b/>
          <w:color w:val="000000"/>
        </w:rPr>
      </w:pPr>
    </w:p>
    <w:p w:rsidR="00FD659A" w:rsidRDefault="00FD659A">
      <w:pPr>
        <w:pBdr>
          <w:top w:val="nil"/>
          <w:left w:val="nil"/>
          <w:bottom w:val="nil"/>
          <w:right w:val="nil"/>
          <w:between w:val="nil"/>
        </w:pBdr>
        <w:tabs>
          <w:tab w:val="left" w:pos="1080"/>
        </w:tabs>
        <w:spacing w:line="240" w:lineRule="auto"/>
        <w:ind w:firstLine="0"/>
        <w:jc w:val="center"/>
        <w:rPr>
          <w:b/>
          <w:color w:val="000000"/>
        </w:rPr>
      </w:pPr>
    </w:p>
    <w:p w:rsidR="00FD659A" w:rsidRDefault="001F65D3">
      <w:pPr>
        <w:pBdr>
          <w:top w:val="nil"/>
          <w:left w:val="nil"/>
          <w:bottom w:val="nil"/>
          <w:right w:val="nil"/>
          <w:between w:val="nil"/>
        </w:pBdr>
        <w:tabs>
          <w:tab w:val="left" w:pos="1080"/>
        </w:tabs>
        <w:spacing w:line="240" w:lineRule="auto"/>
        <w:ind w:firstLine="0"/>
        <w:jc w:val="center"/>
        <w:rPr>
          <w:b/>
          <w:color w:val="000000"/>
        </w:rPr>
      </w:pPr>
      <w:r>
        <w:rPr>
          <w:b/>
          <w:color w:val="000000"/>
        </w:rPr>
        <w:t>PLANO DERINIMO LAPAS</w:t>
      </w:r>
    </w:p>
    <w:p w:rsidR="00FD659A" w:rsidRDefault="001F65D3">
      <w:pPr>
        <w:pBdr>
          <w:top w:val="nil"/>
          <w:left w:val="nil"/>
          <w:bottom w:val="nil"/>
          <w:right w:val="nil"/>
          <w:between w:val="nil"/>
        </w:pBdr>
        <w:tabs>
          <w:tab w:val="left" w:pos="1080"/>
        </w:tabs>
        <w:spacing w:line="240" w:lineRule="auto"/>
        <w:ind w:firstLine="0"/>
        <w:jc w:val="center"/>
        <w:rPr>
          <w:b/>
          <w:color w:val="000000"/>
          <w:sz w:val="32"/>
          <w:szCs w:val="32"/>
        </w:rPr>
      </w:pPr>
      <w:r>
        <w:rPr>
          <w:color w:val="000000"/>
        </w:rPr>
        <w:t>(Plano projektas ir atnaujinimai turi būti suderinti su institucijomis, įtrauktomis į planą)</w:t>
      </w:r>
    </w:p>
    <w:p w:rsidR="00FD659A" w:rsidRDefault="00FD659A">
      <w:pPr>
        <w:pBdr>
          <w:top w:val="nil"/>
          <w:left w:val="nil"/>
          <w:bottom w:val="nil"/>
          <w:right w:val="nil"/>
          <w:between w:val="nil"/>
        </w:pBdr>
        <w:tabs>
          <w:tab w:val="left" w:pos="1080"/>
        </w:tabs>
        <w:spacing w:line="240" w:lineRule="auto"/>
        <w:ind w:firstLine="0"/>
        <w:jc w:val="center"/>
        <w:rPr>
          <w:b/>
          <w:color w:val="000000"/>
        </w:rPr>
      </w:pPr>
    </w:p>
    <w:tbl>
      <w:tblPr>
        <w:tblStyle w:val="a"/>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97"/>
        <w:gridCol w:w="1351"/>
        <w:gridCol w:w="3350"/>
        <w:gridCol w:w="1348"/>
      </w:tblGrid>
      <w:tr w:rsidR="00FD659A">
        <w:tc>
          <w:tcPr>
            <w:tcW w:w="3297" w:type="dxa"/>
            <w:vAlign w:val="center"/>
          </w:tcPr>
          <w:p w:rsidR="00FD659A" w:rsidRDefault="001F65D3">
            <w:pPr>
              <w:spacing w:line="240" w:lineRule="auto"/>
              <w:ind w:firstLine="0"/>
              <w:jc w:val="center"/>
              <w:rPr>
                <w:b/>
              </w:rPr>
            </w:pPr>
            <w:r>
              <w:rPr>
                <w:b/>
              </w:rPr>
              <w:t>Derinanti institucija</w:t>
            </w:r>
          </w:p>
        </w:tc>
        <w:tc>
          <w:tcPr>
            <w:tcW w:w="1351" w:type="dxa"/>
            <w:vAlign w:val="center"/>
          </w:tcPr>
          <w:p w:rsidR="00FD659A" w:rsidRDefault="001F65D3">
            <w:pPr>
              <w:spacing w:line="240" w:lineRule="auto"/>
              <w:ind w:firstLine="0"/>
              <w:jc w:val="center"/>
              <w:rPr>
                <w:b/>
              </w:rPr>
            </w:pPr>
            <w:r>
              <w:rPr>
                <w:b/>
              </w:rPr>
              <w:t>Data</w:t>
            </w:r>
          </w:p>
        </w:tc>
        <w:tc>
          <w:tcPr>
            <w:tcW w:w="3350" w:type="dxa"/>
            <w:vAlign w:val="center"/>
          </w:tcPr>
          <w:p w:rsidR="00FD659A" w:rsidRDefault="001F65D3">
            <w:pPr>
              <w:spacing w:line="240" w:lineRule="auto"/>
              <w:ind w:firstLine="0"/>
              <w:jc w:val="center"/>
              <w:rPr>
                <w:b/>
              </w:rPr>
            </w:pPr>
            <w:r>
              <w:rPr>
                <w:b/>
              </w:rPr>
              <w:t>Atsakingo asmens pareigos, vardas, pavardė (kai derinama institucijos raštu, rašto data ir registracijos numeris)</w:t>
            </w:r>
          </w:p>
        </w:tc>
        <w:tc>
          <w:tcPr>
            <w:tcW w:w="1348" w:type="dxa"/>
            <w:vAlign w:val="center"/>
          </w:tcPr>
          <w:p w:rsidR="00FD659A" w:rsidRDefault="001F65D3">
            <w:pPr>
              <w:spacing w:line="240" w:lineRule="auto"/>
              <w:ind w:firstLine="0"/>
              <w:jc w:val="center"/>
              <w:rPr>
                <w:b/>
              </w:rPr>
            </w:pPr>
            <w:r>
              <w:rPr>
                <w:b/>
              </w:rPr>
              <w:t>Parašas</w:t>
            </w:r>
          </w:p>
        </w:tc>
      </w:tr>
      <w:tr w:rsidR="00FD659A">
        <w:trPr>
          <w:trHeight w:val="1020"/>
        </w:trPr>
        <w:tc>
          <w:tcPr>
            <w:tcW w:w="3297" w:type="dxa"/>
          </w:tcPr>
          <w:p w:rsidR="00FD659A" w:rsidRDefault="00FD659A">
            <w:pPr>
              <w:spacing w:line="240" w:lineRule="auto"/>
              <w:ind w:firstLine="0"/>
              <w:jc w:val="left"/>
            </w:pPr>
          </w:p>
        </w:tc>
        <w:tc>
          <w:tcPr>
            <w:tcW w:w="1351" w:type="dxa"/>
          </w:tcPr>
          <w:p w:rsidR="00FD659A" w:rsidRDefault="00FD659A">
            <w:pPr>
              <w:spacing w:line="240" w:lineRule="auto"/>
              <w:ind w:firstLine="0"/>
              <w:jc w:val="left"/>
            </w:pPr>
          </w:p>
        </w:tc>
        <w:tc>
          <w:tcPr>
            <w:tcW w:w="3350"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1020"/>
        </w:trPr>
        <w:tc>
          <w:tcPr>
            <w:tcW w:w="3297" w:type="dxa"/>
          </w:tcPr>
          <w:p w:rsidR="00FD659A" w:rsidRDefault="00FD659A">
            <w:pPr>
              <w:spacing w:line="240" w:lineRule="auto"/>
              <w:ind w:firstLine="0"/>
              <w:jc w:val="left"/>
            </w:pPr>
          </w:p>
        </w:tc>
        <w:tc>
          <w:tcPr>
            <w:tcW w:w="1351" w:type="dxa"/>
          </w:tcPr>
          <w:p w:rsidR="00FD659A" w:rsidRDefault="00FD659A">
            <w:pPr>
              <w:spacing w:line="240" w:lineRule="auto"/>
              <w:ind w:firstLine="0"/>
              <w:jc w:val="left"/>
            </w:pPr>
          </w:p>
        </w:tc>
        <w:tc>
          <w:tcPr>
            <w:tcW w:w="3350"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1020"/>
        </w:trPr>
        <w:tc>
          <w:tcPr>
            <w:tcW w:w="3297" w:type="dxa"/>
          </w:tcPr>
          <w:p w:rsidR="00FD659A" w:rsidRDefault="00FD659A">
            <w:pPr>
              <w:spacing w:line="240" w:lineRule="auto"/>
              <w:ind w:firstLine="0"/>
              <w:jc w:val="left"/>
            </w:pPr>
          </w:p>
        </w:tc>
        <w:tc>
          <w:tcPr>
            <w:tcW w:w="1351" w:type="dxa"/>
          </w:tcPr>
          <w:p w:rsidR="00FD659A" w:rsidRDefault="00FD659A">
            <w:pPr>
              <w:spacing w:line="240" w:lineRule="auto"/>
              <w:ind w:firstLine="0"/>
              <w:jc w:val="left"/>
            </w:pPr>
          </w:p>
        </w:tc>
        <w:tc>
          <w:tcPr>
            <w:tcW w:w="3350"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1020"/>
        </w:trPr>
        <w:tc>
          <w:tcPr>
            <w:tcW w:w="3297" w:type="dxa"/>
          </w:tcPr>
          <w:p w:rsidR="00FD659A" w:rsidRDefault="00FD659A">
            <w:pPr>
              <w:spacing w:line="240" w:lineRule="auto"/>
              <w:ind w:firstLine="0"/>
              <w:jc w:val="left"/>
            </w:pPr>
          </w:p>
        </w:tc>
        <w:tc>
          <w:tcPr>
            <w:tcW w:w="1351" w:type="dxa"/>
          </w:tcPr>
          <w:p w:rsidR="00FD659A" w:rsidRDefault="00FD659A">
            <w:pPr>
              <w:spacing w:line="240" w:lineRule="auto"/>
              <w:ind w:firstLine="0"/>
              <w:jc w:val="left"/>
            </w:pPr>
          </w:p>
        </w:tc>
        <w:tc>
          <w:tcPr>
            <w:tcW w:w="3350"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1020"/>
        </w:trPr>
        <w:tc>
          <w:tcPr>
            <w:tcW w:w="3297" w:type="dxa"/>
          </w:tcPr>
          <w:p w:rsidR="00FD659A" w:rsidRDefault="00FD659A">
            <w:pPr>
              <w:spacing w:line="240" w:lineRule="auto"/>
              <w:ind w:firstLine="0"/>
              <w:jc w:val="left"/>
            </w:pPr>
          </w:p>
        </w:tc>
        <w:tc>
          <w:tcPr>
            <w:tcW w:w="1351" w:type="dxa"/>
          </w:tcPr>
          <w:p w:rsidR="00FD659A" w:rsidRDefault="00FD659A">
            <w:pPr>
              <w:spacing w:line="240" w:lineRule="auto"/>
              <w:ind w:firstLine="0"/>
              <w:jc w:val="left"/>
            </w:pPr>
          </w:p>
        </w:tc>
        <w:tc>
          <w:tcPr>
            <w:tcW w:w="3350"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1020"/>
        </w:trPr>
        <w:tc>
          <w:tcPr>
            <w:tcW w:w="3297" w:type="dxa"/>
          </w:tcPr>
          <w:p w:rsidR="00FD659A" w:rsidRDefault="00FD659A">
            <w:pPr>
              <w:spacing w:line="240" w:lineRule="auto"/>
              <w:ind w:firstLine="0"/>
              <w:jc w:val="left"/>
            </w:pPr>
          </w:p>
        </w:tc>
        <w:tc>
          <w:tcPr>
            <w:tcW w:w="1351" w:type="dxa"/>
          </w:tcPr>
          <w:p w:rsidR="00FD659A" w:rsidRDefault="00FD659A">
            <w:pPr>
              <w:spacing w:line="240" w:lineRule="auto"/>
              <w:ind w:firstLine="0"/>
              <w:jc w:val="left"/>
            </w:pPr>
          </w:p>
        </w:tc>
        <w:tc>
          <w:tcPr>
            <w:tcW w:w="3350"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1020"/>
        </w:trPr>
        <w:tc>
          <w:tcPr>
            <w:tcW w:w="3297" w:type="dxa"/>
          </w:tcPr>
          <w:p w:rsidR="00FD659A" w:rsidRDefault="00FD659A">
            <w:pPr>
              <w:spacing w:line="240" w:lineRule="auto"/>
              <w:ind w:firstLine="0"/>
              <w:jc w:val="left"/>
            </w:pPr>
          </w:p>
        </w:tc>
        <w:tc>
          <w:tcPr>
            <w:tcW w:w="1351" w:type="dxa"/>
          </w:tcPr>
          <w:p w:rsidR="00FD659A" w:rsidRDefault="00FD659A">
            <w:pPr>
              <w:spacing w:line="240" w:lineRule="auto"/>
              <w:ind w:firstLine="0"/>
              <w:jc w:val="left"/>
            </w:pPr>
          </w:p>
        </w:tc>
        <w:tc>
          <w:tcPr>
            <w:tcW w:w="3350"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1020"/>
        </w:trPr>
        <w:tc>
          <w:tcPr>
            <w:tcW w:w="3297" w:type="dxa"/>
          </w:tcPr>
          <w:p w:rsidR="00FD659A" w:rsidRDefault="00FD659A">
            <w:pPr>
              <w:spacing w:line="240" w:lineRule="auto"/>
              <w:ind w:firstLine="0"/>
              <w:jc w:val="left"/>
            </w:pPr>
          </w:p>
        </w:tc>
        <w:tc>
          <w:tcPr>
            <w:tcW w:w="1351" w:type="dxa"/>
          </w:tcPr>
          <w:p w:rsidR="00FD659A" w:rsidRDefault="00FD659A">
            <w:pPr>
              <w:spacing w:line="240" w:lineRule="auto"/>
              <w:ind w:firstLine="0"/>
              <w:jc w:val="left"/>
            </w:pPr>
          </w:p>
        </w:tc>
        <w:tc>
          <w:tcPr>
            <w:tcW w:w="3350"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1020"/>
        </w:trPr>
        <w:tc>
          <w:tcPr>
            <w:tcW w:w="3297" w:type="dxa"/>
          </w:tcPr>
          <w:p w:rsidR="00FD659A" w:rsidRDefault="00FD659A">
            <w:pPr>
              <w:spacing w:line="240" w:lineRule="auto"/>
              <w:ind w:firstLine="0"/>
              <w:jc w:val="left"/>
            </w:pPr>
          </w:p>
        </w:tc>
        <w:tc>
          <w:tcPr>
            <w:tcW w:w="1351" w:type="dxa"/>
          </w:tcPr>
          <w:p w:rsidR="00FD659A" w:rsidRDefault="00FD659A">
            <w:pPr>
              <w:spacing w:line="240" w:lineRule="auto"/>
              <w:ind w:firstLine="0"/>
              <w:jc w:val="left"/>
            </w:pPr>
          </w:p>
        </w:tc>
        <w:tc>
          <w:tcPr>
            <w:tcW w:w="3350"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bl>
    <w:p w:rsidR="00FD659A" w:rsidRDefault="00FD659A">
      <w:pPr>
        <w:pBdr>
          <w:top w:val="nil"/>
          <w:left w:val="nil"/>
          <w:bottom w:val="nil"/>
          <w:right w:val="nil"/>
          <w:between w:val="nil"/>
        </w:pBdr>
        <w:tabs>
          <w:tab w:val="left" w:pos="1080"/>
        </w:tabs>
        <w:spacing w:line="240" w:lineRule="auto"/>
        <w:ind w:firstLine="0"/>
        <w:jc w:val="center"/>
        <w:rPr>
          <w:b/>
          <w:color w:val="000000"/>
        </w:rPr>
      </w:pPr>
    </w:p>
    <w:p w:rsidR="00FD659A" w:rsidRDefault="00FD659A">
      <w:pPr>
        <w:pBdr>
          <w:top w:val="nil"/>
          <w:left w:val="nil"/>
          <w:bottom w:val="nil"/>
          <w:right w:val="nil"/>
          <w:between w:val="nil"/>
        </w:pBdr>
        <w:tabs>
          <w:tab w:val="left" w:pos="1080"/>
        </w:tabs>
        <w:spacing w:line="240" w:lineRule="auto"/>
        <w:ind w:firstLine="0"/>
        <w:rPr>
          <w:color w:val="000000"/>
        </w:rPr>
      </w:pPr>
    </w:p>
    <w:p w:rsidR="00FD659A" w:rsidRDefault="001F65D3">
      <w:pPr>
        <w:pBdr>
          <w:top w:val="nil"/>
          <w:left w:val="nil"/>
          <w:bottom w:val="nil"/>
          <w:right w:val="nil"/>
          <w:between w:val="nil"/>
        </w:pBdr>
        <w:tabs>
          <w:tab w:val="left" w:pos="1080"/>
        </w:tabs>
        <w:spacing w:line="240" w:lineRule="auto"/>
        <w:ind w:firstLine="0"/>
        <w:rPr>
          <w:color w:val="000000"/>
        </w:rPr>
      </w:pPr>
      <w:r>
        <w:br w:type="page"/>
      </w:r>
    </w:p>
    <w:p w:rsidR="00FD659A" w:rsidRDefault="00FD659A">
      <w:pPr>
        <w:pBdr>
          <w:top w:val="nil"/>
          <w:left w:val="nil"/>
          <w:bottom w:val="nil"/>
          <w:right w:val="nil"/>
          <w:between w:val="nil"/>
        </w:pBdr>
        <w:tabs>
          <w:tab w:val="left" w:pos="1080"/>
        </w:tabs>
        <w:spacing w:line="240" w:lineRule="auto"/>
        <w:ind w:firstLine="0"/>
        <w:rPr>
          <w:color w:val="000000"/>
        </w:rPr>
      </w:pPr>
    </w:p>
    <w:p w:rsidR="00FD659A" w:rsidRDefault="001F65D3">
      <w:pPr>
        <w:pBdr>
          <w:top w:val="nil"/>
          <w:left w:val="nil"/>
          <w:bottom w:val="nil"/>
          <w:right w:val="nil"/>
          <w:between w:val="nil"/>
        </w:pBdr>
        <w:jc w:val="center"/>
        <w:rPr>
          <w:b/>
          <w:color w:val="000000"/>
        </w:rPr>
      </w:pPr>
      <w:r>
        <w:rPr>
          <w:b/>
          <w:color w:val="000000"/>
        </w:rPr>
        <w:t>PLANO TURINYS</w:t>
      </w:r>
    </w:p>
    <w:tbl>
      <w:tblPr>
        <w:tblStyle w:val="a0"/>
        <w:tblW w:w="960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7682"/>
        <w:gridCol w:w="930"/>
      </w:tblGrid>
      <w:tr w:rsidR="00FD659A">
        <w:trPr>
          <w:trHeight w:val="600"/>
        </w:trPr>
        <w:tc>
          <w:tcPr>
            <w:tcW w:w="992" w:type="dxa"/>
            <w:vAlign w:val="center"/>
          </w:tcPr>
          <w:p w:rsidR="00FD659A" w:rsidRDefault="001F65D3">
            <w:pPr>
              <w:spacing w:line="240" w:lineRule="auto"/>
              <w:ind w:firstLine="0"/>
              <w:jc w:val="center"/>
              <w:rPr>
                <w:b/>
              </w:rPr>
            </w:pPr>
            <w:r>
              <w:rPr>
                <w:b/>
              </w:rPr>
              <w:t>Eil. Nr.</w:t>
            </w:r>
          </w:p>
        </w:tc>
        <w:tc>
          <w:tcPr>
            <w:tcW w:w="7682" w:type="dxa"/>
            <w:vAlign w:val="center"/>
          </w:tcPr>
          <w:p w:rsidR="00FD659A" w:rsidRDefault="001F65D3">
            <w:pPr>
              <w:pBdr>
                <w:top w:val="nil"/>
                <w:left w:val="nil"/>
                <w:bottom w:val="nil"/>
                <w:right w:val="nil"/>
                <w:between w:val="nil"/>
              </w:pBdr>
              <w:spacing w:line="297" w:lineRule="auto"/>
              <w:ind w:firstLine="312"/>
              <w:rPr>
                <w:b/>
                <w:color w:val="000000"/>
              </w:rPr>
            </w:pPr>
            <w:r>
              <w:rPr>
                <w:b/>
                <w:color w:val="000000"/>
              </w:rPr>
              <w:t>PAVADINIMAS</w:t>
            </w:r>
          </w:p>
        </w:tc>
        <w:tc>
          <w:tcPr>
            <w:tcW w:w="930" w:type="dxa"/>
            <w:vAlign w:val="center"/>
          </w:tcPr>
          <w:p w:rsidR="00FD659A" w:rsidRDefault="001F65D3">
            <w:pPr>
              <w:spacing w:line="240" w:lineRule="auto"/>
              <w:ind w:firstLine="0"/>
              <w:jc w:val="center"/>
              <w:rPr>
                <w:b/>
              </w:rPr>
            </w:pPr>
            <w:r>
              <w:rPr>
                <w:b/>
              </w:rPr>
              <w:t>Psl.</w:t>
            </w:r>
          </w:p>
        </w:tc>
      </w:tr>
      <w:tr w:rsidR="00FD659A">
        <w:tc>
          <w:tcPr>
            <w:tcW w:w="992" w:type="dxa"/>
            <w:vAlign w:val="center"/>
          </w:tcPr>
          <w:p w:rsidR="00FD659A" w:rsidRDefault="001F65D3" w:rsidP="00DC0F62">
            <w:pPr>
              <w:spacing w:line="240" w:lineRule="auto"/>
              <w:ind w:firstLine="0"/>
              <w:jc w:val="center"/>
            </w:pPr>
            <w:r>
              <w:t>1.</w:t>
            </w:r>
          </w:p>
        </w:tc>
        <w:tc>
          <w:tcPr>
            <w:tcW w:w="7682" w:type="dxa"/>
            <w:vAlign w:val="center"/>
          </w:tcPr>
          <w:p w:rsidR="00FD659A" w:rsidRDefault="001F65D3">
            <w:pPr>
              <w:pBdr>
                <w:top w:val="nil"/>
                <w:left w:val="nil"/>
                <w:bottom w:val="nil"/>
                <w:right w:val="nil"/>
                <w:between w:val="nil"/>
              </w:pBdr>
              <w:spacing w:line="240" w:lineRule="auto"/>
              <w:ind w:firstLine="0"/>
              <w:jc w:val="left"/>
              <w:rPr>
                <w:b/>
                <w:color w:val="000000"/>
              </w:rPr>
            </w:pPr>
            <w:r>
              <w:rPr>
                <w:b/>
                <w:color w:val="000000"/>
                <w:sz w:val="22"/>
                <w:szCs w:val="22"/>
              </w:rPr>
              <w:t>BENDROSIOS NUOSTATOS</w:t>
            </w:r>
          </w:p>
        </w:tc>
        <w:tc>
          <w:tcPr>
            <w:tcW w:w="930" w:type="dxa"/>
            <w:vAlign w:val="center"/>
          </w:tcPr>
          <w:p w:rsidR="00FD659A" w:rsidRPr="00522D78" w:rsidRDefault="001F65D3">
            <w:pPr>
              <w:spacing w:line="240" w:lineRule="auto"/>
              <w:ind w:firstLine="0"/>
              <w:jc w:val="center"/>
            </w:pPr>
            <w:r w:rsidRPr="00522D78">
              <w:t>8</w:t>
            </w:r>
          </w:p>
        </w:tc>
      </w:tr>
      <w:tr w:rsidR="00FD659A">
        <w:tc>
          <w:tcPr>
            <w:tcW w:w="992" w:type="dxa"/>
            <w:vAlign w:val="center"/>
          </w:tcPr>
          <w:p w:rsidR="00FD659A" w:rsidRDefault="001F65D3" w:rsidP="00DC0F62">
            <w:pPr>
              <w:spacing w:line="240" w:lineRule="auto"/>
              <w:ind w:firstLine="0"/>
              <w:jc w:val="center"/>
            </w:pPr>
            <w:r>
              <w:t>1.1</w:t>
            </w:r>
            <w:r w:rsidR="00DC0F62">
              <w:t>.</w:t>
            </w:r>
          </w:p>
        </w:tc>
        <w:tc>
          <w:tcPr>
            <w:tcW w:w="7682" w:type="dxa"/>
            <w:vAlign w:val="center"/>
          </w:tcPr>
          <w:p w:rsidR="00FD659A" w:rsidRDefault="001F65D3">
            <w:pPr>
              <w:spacing w:line="240" w:lineRule="auto"/>
              <w:ind w:firstLine="0"/>
              <w:jc w:val="left"/>
              <w:rPr>
                <w:b/>
              </w:rPr>
            </w:pPr>
            <w:r>
              <w:t>Plano tikslas</w:t>
            </w:r>
          </w:p>
        </w:tc>
        <w:tc>
          <w:tcPr>
            <w:tcW w:w="930" w:type="dxa"/>
            <w:vAlign w:val="center"/>
          </w:tcPr>
          <w:p w:rsidR="00FD659A" w:rsidRPr="00522D78" w:rsidRDefault="001F65D3">
            <w:pPr>
              <w:spacing w:line="240" w:lineRule="auto"/>
              <w:ind w:firstLine="0"/>
              <w:jc w:val="center"/>
            </w:pPr>
            <w:r w:rsidRPr="00522D78">
              <w:t>8</w:t>
            </w:r>
          </w:p>
        </w:tc>
      </w:tr>
      <w:tr w:rsidR="00FD659A">
        <w:tc>
          <w:tcPr>
            <w:tcW w:w="992" w:type="dxa"/>
            <w:vAlign w:val="center"/>
          </w:tcPr>
          <w:p w:rsidR="00FD659A" w:rsidRDefault="001F65D3" w:rsidP="00DC0F62">
            <w:pPr>
              <w:spacing w:line="240" w:lineRule="auto"/>
              <w:ind w:firstLine="0"/>
              <w:jc w:val="center"/>
            </w:pPr>
            <w:r>
              <w:t>1.2</w:t>
            </w:r>
            <w:r w:rsidR="00DC0F62">
              <w:t>.</w:t>
            </w:r>
          </w:p>
        </w:tc>
        <w:tc>
          <w:tcPr>
            <w:tcW w:w="7682" w:type="dxa"/>
            <w:vAlign w:val="center"/>
          </w:tcPr>
          <w:p w:rsidR="00FD659A" w:rsidRDefault="001F65D3">
            <w:pPr>
              <w:spacing w:line="240" w:lineRule="auto"/>
              <w:ind w:firstLine="0"/>
              <w:jc w:val="left"/>
              <w:rPr>
                <w:b/>
              </w:rPr>
            </w:pPr>
            <w:r>
              <w:t>Įstaigos trumpas apibūdinimas</w:t>
            </w:r>
          </w:p>
        </w:tc>
        <w:tc>
          <w:tcPr>
            <w:tcW w:w="930" w:type="dxa"/>
            <w:vAlign w:val="center"/>
          </w:tcPr>
          <w:p w:rsidR="00FD659A" w:rsidRPr="00522D78" w:rsidRDefault="001F65D3">
            <w:pPr>
              <w:spacing w:line="240" w:lineRule="auto"/>
              <w:ind w:firstLine="0"/>
              <w:jc w:val="center"/>
            </w:pPr>
            <w:r w:rsidRPr="00522D78">
              <w:t>8</w:t>
            </w:r>
          </w:p>
        </w:tc>
      </w:tr>
      <w:tr w:rsidR="00FD659A">
        <w:tc>
          <w:tcPr>
            <w:tcW w:w="992" w:type="dxa"/>
            <w:vAlign w:val="center"/>
          </w:tcPr>
          <w:p w:rsidR="00FD659A" w:rsidRDefault="001F65D3" w:rsidP="00DC0F62">
            <w:pPr>
              <w:spacing w:line="240" w:lineRule="auto"/>
              <w:ind w:firstLine="0"/>
              <w:jc w:val="center"/>
            </w:pPr>
            <w:r>
              <w:t>1.3</w:t>
            </w:r>
            <w:r w:rsidR="00DC0F62">
              <w:t>.</w:t>
            </w:r>
          </w:p>
        </w:tc>
        <w:tc>
          <w:tcPr>
            <w:tcW w:w="7682" w:type="dxa"/>
            <w:vAlign w:val="center"/>
          </w:tcPr>
          <w:p w:rsidR="00FD659A" w:rsidRDefault="001F65D3">
            <w:pPr>
              <w:spacing w:line="240" w:lineRule="auto"/>
              <w:ind w:firstLine="0"/>
              <w:jc w:val="left"/>
              <w:rPr>
                <w:b/>
              </w:rPr>
            </w:pPr>
            <w:r>
              <w:t>Plane vartojamos sąvokos ir santrumpos</w:t>
            </w:r>
          </w:p>
        </w:tc>
        <w:tc>
          <w:tcPr>
            <w:tcW w:w="930" w:type="dxa"/>
            <w:vAlign w:val="center"/>
          </w:tcPr>
          <w:p w:rsidR="00FD659A" w:rsidRPr="00522D78" w:rsidRDefault="001F65D3">
            <w:pPr>
              <w:spacing w:line="240" w:lineRule="auto"/>
              <w:ind w:firstLine="0"/>
              <w:jc w:val="center"/>
            </w:pPr>
            <w:r w:rsidRPr="00522D78">
              <w:t>9</w:t>
            </w:r>
          </w:p>
        </w:tc>
      </w:tr>
      <w:tr w:rsidR="00FD659A">
        <w:tc>
          <w:tcPr>
            <w:tcW w:w="992" w:type="dxa"/>
            <w:vAlign w:val="center"/>
          </w:tcPr>
          <w:p w:rsidR="00FD659A" w:rsidRDefault="001F65D3" w:rsidP="00DC0F62">
            <w:pPr>
              <w:spacing w:line="240" w:lineRule="auto"/>
              <w:ind w:firstLine="0"/>
              <w:jc w:val="center"/>
            </w:pPr>
            <w:r>
              <w:t>1.4</w:t>
            </w:r>
            <w:r w:rsidR="00DC0F62">
              <w:t>.</w:t>
            </w:r>
          </w:p>
        </w:tc>
        <w:tc>
          <w:tcPr>
            <w:tcW w:w="7682" w:type="dxa"/>
            <w:vAlign w:val="center"/>
          </w:tcPr>
          <w:p w:rsidR="00FD659A" w:rsidRDefault="001F65D3">
            <w:pPr>
              <w:spacing w:line="240" w:lineRule="auto"/>
              <w:ind w:firstLine="0"/>
              <w:jc w:val="left"/>
            </w:pPr>
            <w:r>
              <w:t>Plano teisinis pagrindas, plano rengėjai ir jų kontaktiniai duomenys</w:t>
            </w:r>
          </w:p>
        </w:tc>
        <w:tc>
          <w:tcPr>
            <w:tcW w:w="930" w:type="dxa"/>
            <w:vAlign w:val="center"/>
          </w:tcPr>
          <w:p w:rsidR="00FD659A" w:rsidRPr="00522D78" w:rsidRDefault="00DC0F62">
            <w:pPr>
              <w:spacing w:line="240" w:lineRule="auto"/>
              <w:ind w:firstLine="0"/>
              <w:jc w:val="center"/>
            </w:pPr>
            <w:r w:rsidRPr="00522D78">
              <w:t>12</w:t>
            </w:r>
          </w:p>
        </w:tc>
      </w:tr>
      <w:tr w:rsidR="00FD659A">
        <w:tc>
          <w:tcPr>
            <w:tcW w:w="992" w:type="dxa"/>
            <w:vAlign w:val="center"/>
          </w:tcPr>
          <w:p w:rsidR="00FD659A" w:rsidRDefault="001F65D3" w:rsidP="00DC0F62">
            <w:pPr>
              <w:spacing w:line="240" w:lineRule="auto"/>
              <w:ind w:firstLine="0"/>
              <w:jc w:val="center"/>
            </w:pPr>
            <w:r>
              <w:t>1.5.</w:t>
            </w:r>
          </w:p>
        </w:tc>
        <w:tc>
          <w:tcPr>
            <w:tcW w:w="7682" w:type="dxa"/>
            <w:vAlign w:val="center"/>
          </w:tcPr>
          <w:p w:rsidR="00FD659A" w:rsidRDefault="001F65D3">
            <w:pPr>
              <w:spacing w:line="240" w:lineRule="auto"/>
              <w:ind w:firstLine="0"/>
              <w:jc w:val="left"/>
            </w:pPr>
            <w:r>
              <w:t>Plano aktyvinimas ir atšaukimas</w:t>
            </w:r>
          </w:p>
        </w:tc>
        <w:tc>
          <w:tcPr>
            <w:tcW w:w="930" w:type="dxa"/>
            <w:vAlign w:val="center"/>
          </w:tcPr>
          <w:p w:rsidR="00FD659A" w:rsidRPr="00522D78" w:rsidRDefault="00DC0F62">
            <w:pPr>
              <w:spacing w:line="240" w:lineRule="auto"/>
              <w:ind w:firstLine="0"/>
              <w:jc w:val="center"/>
            </w:pPr>
            <w:r w:rsidRPr="00522D78">
              <w:t>12</w:t>
            </w:r>
          </w:p>
        </w:tc>
      </w:tr>
      <w:tr w:rsidR="00FD659A">
        <w:tc>
          <w:tcPr>
            <w:tcW w:w="992" w:type="dxa"/>
            <w:vAlign w:val="center"/>
          </w:tcPr>
          <w:p w:rsidR="00FD659A" w:rsidRDefault="001F65D3" w:rsidP="00DC0F62">
            <w:pPr>
              <w:spacing w:line="240" w:lineRule="auto"/>
              <w:ind w:firstLine="0"/>
              <w:jc w:val="center"/>
            </w:pPr>
            <w:r>
              <w:t>2</w:t>
            </w:r>
            <w:r w:rsidR="00DC0F62">
              <w:t>.</w:t>
            </w:r>
          </w:p>
        </w:tc>
        <w:tc>
          <w:tcPr>
            <w:tcW w:w="7682" w:type="dxa"/>
            <w:vAlign w:val="center"/>
          </w:tcPr>
          <w:p w:rsidR="00FD659A" w:rsidRDefault="001F65D3">
            <w:pPr>
              <w:pBdr>
                <w:top w:val="nil"/>
                <w:left w:val="nil"/>
                <w:bottom w:val="nil"/>
                <w:right w:val="nil"/>
                <w:between w:val="nil"/>
              </w:pBdr>
              <w:spacing w:line="240" w:lineRule="auto"/>
              <w:ind w:firstLine="0"/>
              <w:jc w:val="left"/>
              <w:rPr>
                <w:b/>
                <w:color w:val="000000"/>
              </w:rPr>
            </w:pPr>
            <w:r>
              <w:rPr>
                <w:b/>
                <w:color w:val="000000"/>
                <w:sz w:val="22"/>
                <w:szCs w:val="22"/>
              </w:rPr>
              <w:t>GRESIANTYS ĮVYKIAI</w:t>
            </w:r>
          </w:p>
        </w:tc>
        <w:tc>
          <w:tcPr>
            <w:tcW w:w="930" w:type="dxa"/>
            <w:vAlign w:val="center"/>
          </w:tcPr>
          <w:p w:rsidR="00FD659A" w:rsidRPr="00522D78" w:rsidRDefault="00DC0F62">
            <w:pPr>
              <w:spacing w:line="240" w:lineRule="auto"/>
              <w:ind w:firstLine="0"/>
              <w:jc w:val="center"/>
            </w:pPr>
            <w:r w:rsidRPr="00522D78">
              <w:t>13</w:t>
            </w:r>
          </w:p>
        </w:tc>
      </w:tr>
      <w:tr w:rsidR="00FD659A">
        <w:tc>
          <w:tcPr>
            <w:tcW w:w="992" w:type="dxa"/>
            <w:vAlign w:val="center"/>
          </w:tcPr>
          <w:p w:rsidR="00FD659A" w:rsidRDefault="001F65D3" w:rsidP="00DC0F62">
            <w:pPr>
              <w:spacing w:line="240" w:lineRule="auto"/>
              <w:ind w:firstLine="0"/>
              <w:jc w:val="center"/>
            </w:pPr>
            <w:r>
              <w:t>3.</w:t>
            </w:r>
          </w:p>
        </w:tc>
        <w:tc>
          <w:tcPr>
            <w:tcW w:w="7682" w:type="dxa"/>
            <w:vAlign w:val="center"/>
          </w:tcPr>
          <w:p w:rsidR="00FD659A" w:rsidRDefault="001F65D3">
            <w:pPr>
              <w:pBdr>
                <w:top w:val="nil"/>
                <w:left w:val="nil"/>
                <w:bottom w:val="nil"/>
                <w:right w:val="nil"/>
                <w:between w:val="nil"/>
              </w:pBdr>
              <w:tabs>
                <w:tab w:val="right" w:pos="9628"/>
                <w:tab w:val="left" w:pos="0"/>
                <w:tab w:val="left" w:pos="142"/>
                <w:tab w:val="left" w:pos="426"/>
                <w:tab w:val="left" w:pos="709"/>
              </w:tabs>
              <w:spacing w:line="240" w:lineRule="auto"/>
              <w:ind w:firstLine="0"/>
              <w:jc w:val="left"/>
              <w:rPr>
                <w:b/>
                <w:smallCaps/>
                <w:color w:val="000000"/>
              </w:rPr>
            </w:pPr>
            <w:r>
              <w:rPr>
                <w:b/>
                <w:smallCaps/>
                <w:color w:val="000000"/>
                <w:sz w:val="22"/>
                <w:szCs w:val="22"/>
              </w:rPr>
              <w:t>PERSPĖJIMO APIE GRESIANTĮ AR SUSIDARIUSĮ ĮVYKĮ ORGANIZAVIMAS IR VEIKSMŲ KOORDINAVIMAS</w:t>
            </w:r>
          </w:p>
        </w:tc>
        <w:tc>
          <w:tcPr>
            <w:tcW w:w="930" w:type="dxa"/>
            <w:vAlign w:val="center"/>
          </w:tcPr>
          <w:p w:rsidR="00FD659A" w:rsidRPr="00522D78" w:rsidRDefault="00DC0F62">
            <w:pPr>
              <w:spacing w:line="240" w:lineRule="auto"/>
              <w:ind w:firstLine="0"/>
              <w:jc w:val="center"/>
            </w:pPr>
            <w:r w:rsidRPr="00522D78">
              <w:t>13</w:t>
            </w:r>
          </w:p>
        </w:tc>
      </w:tr>
      <w:tr w:rsidR="00FD659A">
        <w:tc>
          <w:tcPr>
            <w:tcW w:w="992" w:type="dxa"/>
            <w:vAlign w:val="center"/>
          </w:tcPr>
          <w:p w:rsidR="00FD659A" w:rsidRDefault="001F65D3" w:rsidP="00DC0F62">
            <w:pPr>
              <w:spacing w:line="240" w:lineRule="auto"/>
              <w:ind w:firstLine="0"/>
              <w:jc w:val="center"/>
            </w:pPr>
            <w:r>
              <w:t>3.1</w:t>
            </w:r>
            <w:r w:rsidR="00DC0F62">
              <w:t>.</w:t>
            </w:r>
          </w:p>
        </w:tc>
        <w:tc>
          <w:tcPr>
            <w:tcW w:w="7682" w:type="dxa"/>
            <w:vAlign w:val="center"/>
          </w:tcPr>
          <w:p w:rsidR="00FD659A" w:rsidRDefault="001F65D3">
            <w:pPr>
              <w:pBdr>
                <w:top w:val="nil"/>
                <w:left w:val="nil"/>
                <w:bottom w:val="nil"/>
                <w:right w:val="nil"/>
                <w:between w:val="nil"/>
              </w:pBdr>
              <w:spacing w:line="240" w:lineRule="auto"/>
              <w:ind w:firstLine="0"/>
              <w:jc w:val="left"/>
              <w:rPr>
                <w:color w:val="000000"/>
              </w:rPr>
            </w:pPr>
            <w:r>
              <w:rPr>
                <w:color w:val="000000"/>
              </w:rPr>
              <w:t>Perspėjimo apie gresiantį ar susidariusį įvykį organizavimas</w:t>
            </w:r>
          </w:p>
        </w:tc>
        <w:tc>
          <w:tcPr>
            <w:tcW w:w="930" w:type="dxa"/>
            <w:vAlign w:val="center"/>
          </w:tcPr>
          <w:p w:rsidR="00FD659A" w:rsidRPr="00522D78" w:rsidRDefault="00DC0F62">
            <w:pPr>
              <w:spacing w:line="240" w:lineRule="auto"/>
              <w:ind w:firstLine="0"/>
              <w:jc w:val="center"/>
            </w:pPr>
            <w:r w:rsidRPr="00522D78">
              <w:t>13</w:t>
            </w:r>
          </w:p>
        </w:tc>
      </w:tr>
      <w:tr w:rsidR="00FD659A">
        <w:tc>
          <w:tcPr>
            <w:tcW w:w="992" w:type="dxa"/>
            <w:vAlign w:val="center"/>
          </w:tcPr>
          <w:p w:rsidR="00FD659A" w:rsidRDefault="001F65D3" w:rsidP="00DC0F62">
            <w:pPr>
              <w:spacing w:line="240" w:lineRule="auto"/>
              <w:ind w:firstLine="0"/>
              <w:jc w:val="center"/>
            </w:pPr>
            <w:r>
              <w:t>3.2</w:t>
            </w:r>
            <w:r w:rsidR="00DC0F62">
              <w:t>.</w:t>
            </w:r>
          </w:p>
        </w:tc>
        <w:tc>
          <w:tcPr>
            <w:tcW w:w="7682" w:type="dxa"/>
            <w:vAlign w:val="center"/>
          </w:tcPr>
          <w:p w:rsidR="00FD659A" w:rsidRDefault="001F65D3">
            <w:pPr>
              <w:pBdr>
                <w:top w:val="nil"/>
                <w:left w:val="nil"/>
                <w:bottom w:val="nil"/>
                <w:right w:val="nil"/>
                <w:between w:val="nil"/>
              </w:pBdr>
              <w:spacing w:line="240" w:lineRule="auto"/>
              <w:ind w:firstLine="0"/>
              <w:jc w:val="left"/>
              <w:rPr>
                <w:color w:val="000000"/>
              </w:rPr>
            </w:pPr>
            <w:r>
              <w:rPr>
                <w:color w:val="000000"/>
              </w:rPr>
              <w:t>Būtinų veiksmų įvykio metu vykdymo organizavimas</w:t>
            </w:r>
          </w:p>
        </w:tc>
        <w:tc>
          <w:tcPr>
            <w:tcW w:w="930" w:type="dxa"/>
            <w:vAlign w:val="center"/>
          </w:tcPr>
          <w:p w:rsidR="00FD659A" w:rsidRPr="00522D78" w:rsidRDefault="00DC0F62">
            <w:pPr>
              <w:spacing w:line="240" w:lineRule="auto"/>
              <w:ind w:firstLine="0"/>
              <w:jc w:val="center"/>
            </w:pPr>
            <w:r w:rsidRPr="00522D78">
              <w:t>17</w:t>
            </w:r>
          </w:p>
        </w:tc>
      </w:tr>
      <w:tr w:rsidR="00FD659A">
        <w:tc>
          <w:tcPr>
            <w:tcW w:w="992" w:type="dxa"/>
            <w:vAlign w:val="center"/>
          </w:tcPr>
          <w:p w:rsidR="00FD659A" w:rsidRDefault="001F65D3" w:rsidP="00DC0F62">
            <w:pPr>
              <w:spacing w:line="240" w:lineRule="auto"/>
              <w:ind w:firstLine="0"/>
              <w:jc w:val="center"/>
            </w:pPr>
            <w:r>
              <w:t>4.</w:t>
            </w:r>
          </w:p>
        </w:tc>
        <w:tc>
          <w:tcPr>
            <w:tcW w:w="7682" w:type="dxa"/>
            <w:vAlign w:val="center"/>
          </w:tcPr>
          <w:p w:rsidR="00FD659A" w:rsidRDefault="001F65D3">
            <w:pPr>
              <w:pBdr>
                <w:top w:val="nil"/>
                <w:left w:val="nil"/>
                <w:bottom w:val="nil"/>
                <w:right w:val="nil"/>
                <w:between w:val="nil"/>
              </w:pBdr>
              <w:spacing w:line="240" w:lineRule="auto"/>
              <w:ind w:firstLine="0"/>
              <w:jc w:val="left"/>
              <w:rPr>
                <w:b/>
                <w:color w:val="000000"/>
              </w:rPr>
            </w:pPr>
            <w:r>
              <w:rPr>
                <w:b/>
                <w:color w:val="000000"/>
                <w:sz w:val="22"/>
                <w:szCs w:val="22"/>
              </w:rPr>
              <w:t xml:space="preserve"> INFORMACIJOS APIE ĮVYKĮ GAVIMO IR PERDAVIMO TVARKA</w:t>
            </w:r>
          </w:p>
        </w:tc>
        <w:tc>
          <w:tcPr>
            <w:tcW w:w="930" w:type="dxa"/>
            <w:vAlign w:val="center"/>
          </w:tcPr>
          <w:p w:rsidR="00FD659A" w:rsidRPr="00522D78" w:rsidRDefault="00DC0F62">
            <w:pPr>
              <w:spacing w:line="240" w:lineRule="auto"/>
              <w:ind w:firstLine="0"/>
              <w:jc w:val="center"/>
            </w:pPr>
            <w:r w:rsidRPr="00522D78">
              <w:t>23</w:t>
            </w:r>
          </w:p>
        </w:tc>
      </w:tr>
      <w:tr w:rsidR="00FD659A">
        <w:tc>
          <w:tcPr>
            <w:tcW w:w="992" w:type="dxa"/>
            <w:vAlign w:val="center"/>
          </w:tcPr>
          <w:p w:rsidR="00FD659A" w:rsidRDefault="001F65D3" w:rsidP="00DC0F62">
            <w:pPr>
              <w:spacing w:line="240" w:lineRule="auto"/>
              <w:ind w:firstLine="0"/>
              <w:jc w:val="center"/>
            </w:pPr>
            <w:r>
              <w:t>5.</w:t>
            </w:r>
          </w:p>
        </w:tc>
        <w:tc>
          <w:tcPr>
            <w:tcW w:w="7682" w:type="dxa"/>
            <w:vAlign w:val="center"/>
          </w:tcPr>
          <w:p w:rsidR="00FD659A" w:rsidRDefault="001F65D3">
            <w:pPr>
              <w:spacing w:line="240" w:lineRule="auto"/>
              <w:ind w:firstLine="0"/>
              <w:jc w:val="left"/>
              <w:rPr>
                <w:b/>
              </w:rPr>
            </w:pPr>
            <w:r>
              <w:rPr>
                <w:b/>
                <w:sz w:val="22"/>
                <w:szCs w:val="22"/>
              </w:rPr>
              <w:t>ĮSTAIGOS DARBUOTOJŲ</w:t>
            </w:r>
            <w:r w:rsidR="00DC0F62">
              <w:rPr>
                <w:b/>
                <w:sz w:val="22"/>
                <w:szCs w:val="22"/>
              </w:rPr>
              <w:t>,</w:t>
            </w:r>
            <w:r>
              <w:rPr>
                <w:b/>
                <w:sz w:val="22"/>
                <w:szCs w:val="22"/>
              </w:rPr>
              <w:t xml:space="preserve"> MOKINIŲ IR LANKYTOJŲ APSAUGA GRESIANT AR SUSIDARIUS  ĮVYKIUI</w:t>
            </w:r>
          </w:p>
        </w:tc>
        <w:tc>
          <w:tcPr>
            <w:tcW w:w="930" w:type="dxa"/>
            <w:vAlign w:val="center"/>
          </w:tcPr>
          <w:p w:rsidR="00FD659A" w:rsidRPr="00522D78" w:rsidRDefault="00DC0F62">
            <w:pPr>
              <w:spacing w:line="240" w:lineRule="auto"/>
              <w:ind w:firstLine="0"/>
              <w:jc w:val="center"/>
            </w:pPr>
            <w:r w:rsidRPr="00522D78">
              <w:t>24</w:t>
            </w:r>
          </w:p>
        </w:tc>
      </w:tr>
      <w:tr w:rsidR="00FD659A">
        <w:tc>
          <w:tcPr>
            <w:tcW w:w="992" w:type="dxa"/>
            <w:vAlign w:val="center"/>
          </w:tcPr>
          <w:p w:rsidR="00FD659A" w:rsidRDefault="001F65D3" w:rsidP="00DC0F62">
            <w:pPr>
              <w:spacing w:line="240" w:lineRule="auto"/>
              <w:ind w:firstLine="0"/>
              <w:jc w:val="center"/>
            </w:pPr>
            <w:r>
              <w:t>5.1.</w:t>
            </w:r>
          </w:p>
        </w:tc>
        <w:tc>
          <w:tcPr>
            <w:tcW w:w="7682" w:type="dxa"/>
            <w:vAlign w:val="center"/>
          </w:tcPr>
          <w:p w:rsidR="00FD659A" w:rsidRDefault="001F65D3">
            <w:pPr>
              <w:spacing w:line="240" w:lineRule="auto"/>
              <w:ind w:firstLine="0"/>
              <w:jc w:val="left"/>
            </w:pPr>
            <w:r>
              <w:t>Įstaigos darbuotojų ir mokinių evakavimo organizavimas</w:t>
            </w:r>
          </w:p>
        </w:tc>
        <w:tc>
          <w:tcPr>
            <w:tcW w:w="930" w:type="dxa"/>
            <w:vAlign w:val="center"/>
          </w:tcPr>
          <w:p w:rsidR="00FD659A" w:rsidRPr="00522D78" w:rsidRDefault="00DC0F62">
            <w:pPr>
              <w:spacing w:line="240" w:lineRule="auto"/>
              <w:ind w:firstLine="0"/>
              <w:jc w:val="center"/>
            </w:pPr>
            <w:r w:rsidRPr="00522D78">
              <w:t>25</w:t>
            </w:r>
          </w:p>
        </w:tc>
      </w:tr>
      <w:tr w:rsidR="00FD659A">
        <w:tc>
          <w:tcPr>
            <w:tcW w:w="992" w:type="dxa"/>
            <w:vAlign w:val="center"/>
          </w:tcPr>
          <w:p w:rsidR="00FD659A" w:rsidRDefault="001F65D3" w:rsidP="00DC0F62">
            <w:pPr>
              <w:spacing w:line="240" w:lineRule="auto"/>
              <w:ind w:firstLine="0"/>
              <w:jc w:val="center"/>
            </w:pPr>
            <w:r>
              <w:t>5.2.</w:t>
            </w:r>
          </w:p>
        </w:tc>
        <w:tc>
          <w:tcPr>
            <w:tcW w:w="7682" w:type="dxa"/>
            <w:vAlign w:val="center"/>
          </w:tcPr>
          <w:p w:rsidR="00FD659A" w:rsidRDefault="001F65D3">
            <w:pPr>
              <w:spacing w:line="240" w:lineRule="auto"/>
              <w:ind w:firstLine="0"/>
              <w:jc w:val="left"/>
            </w:pPr>
            <w:r>
              <w:t>Aprūpinimo asmeninės apsaugos priemonėmis organizavimo tvarka</w:t>
            </w:r>
          </w:p>
        </w:tc>
        <w:tc>
          <w:tcPr>
            <w:tcW w:w="930" w:type="dxa"/>
            <w:vAlign w:val="center"/>
          </w:tcPr>
          <w:p w:rsidR="00FD659A" w:rsidRPr="00522D78" w:rsidRDefault="00DC0F62">
            <w:pPr>
              <w:spacing w:line="240" w:lineRule="auto"/>
              <w:ind w:firstLine="0"/>
              <w:jc w:val="center"/>
            </w:pPr>
            <w:r w:rsidRPr="00522D78">
              <w:t>28</w:t>
            </w:r>
          </w:p>
        </w:tc>
      </w:tr>
      <w:tr w:rsidR="00FD659A">
        <w:tc>
          <w:tcPr>
            <w:tcW w:w="992" w:type="dxa"/>
            <w:vAlign w:val="center"/>
          </w:tcPr>
          <w:p w:rsidR="00FD659A" w:rsidRDefault="001F65D3" w:rsidP="00DC0F62">
            <w:pPr>
              <w:spacing w:line="240" w:lineRule="auto"/>
              <w:ind w:firstLine="0"/>
              <w:jc w:val="center"/>
            </w:pPr>
            <w:r>
              <w:t>5.3</w:t>
            </w:r>
            <w:r w:rsidR="00DC0F62">
              <w:t>.</w:t>
            </w:r>
          </w:p>
        </w:tc>
        <w:tc>
          <w:tcPr>
            <w:tcW w:w="7682" w:type="dxa"/>
            <w:vAlign w:val="center"/>
          </w:tcPr>
          <w:p w:rsidR="00FD659A" w:rsidRDefault="001F65D3">
            <w:pPr>
              <w:spacing w:line="240" w:lineRule="auto"/>
              <w:ind w:firstLine="0"/>
              <w:jc w:val="left"/>
            </w:pPr>
            <w:r>
              <w:t xml:space="preserve"> Kolektyvinės apsaugos statiniai ir jų panaudojimo galimybės</w:t>
            </w:r>
          </w:p>
        </w:tc>
        <w:tc>
          <w:tcPr>
            <w:tcW w:w="930" w:type="dxa"/>
            <w:vAlign w:val="center"/>
          </w:tcPr>
          <w:p w:rsidR="00FD659A" w:rsidRPr="00522D78" w:rsidRDefault="00DC0F62">
            <w:pPr>
              <w:spacing w:line="240" w:lineRule="auto"/>
              <w:ind w:firstLine="0"/>
              <w:jc w:val="center"/>
            </w:pPr>
            <w:r w:rsidRPr="00522D78">
              <w:t>29</w:t>
            </w:r>
          </w:p>
        </w:tc>
      </w:tr>
      <w:tr w:rsidR="00FD659A">
        <w:tc>
          <w:tcPr>
            <w:tcW w:w="992" w:type="dxa"/>
            <w:vAlign w:val="center"/>
          </w:tcPr>
          <w:p w:rsidR="00FD659A" w:rsidRDefault="001F65D3" w:rsidP="00DC0F62">
            <w:pPr>
              <w:spacing w:line="240" w:lineRule="auto"/>
              <w:ind w:firstLine="0"/>
              <w:jc w:val="center"/>
            </w:pPr>
            <w:r>
              <w:t>5.4</w:t>
            </w:r>
            <w:r w:rsidR="00DC0F62">
              <w:t>.</w:t>
            </w:r>
          </w:p>
        </w:tc>
        <w:tc>
          <w:tcPr>
            <w:tcW w:w="7682" w:type="dxa"/>
            <w:vAlign w:val="center"/>
          </w:tcPr>
          <w:p w:rsidR="00FD659A" w:rsidRDefault="001F65D3">
            <w:pPr>
              <w:spacing w:line="240" w:lineRule="auto"/>
              <w:ind w:firstLine="0"/>
              <w:jc w:val="left"/>
            </w:pPr>
            <w:r>
              <w:t xml:space="preserve"> Pirmosios pagalbos teikimo darbuotojams ir mokiniams, nukentėjusiems įvykių metu, organizavimas</w:t>
            </w:r>
          </w:p>
        </w:tc>
        <w:tc>
          <w:tcPr>
            <w:tcW w:w="930" w:type="dxa"/>
            <w:vAlign w:val="center"/>
          </w:tcPr>
          <w:p w:rsidR="00FD659A" w:rsidRPr="00522D78" w:rsidRDefault="00DC0F62">
            <w:pPr>
              <w:spacing w:line="240" w:lineRule="auto"/>
              <w:ind w:firstLine="0"/>
              <w:jc w:val="center"/>
            </w:pPr>
            <w:r w:rsidRPr="00522D78">
              <w:t>30</w:t>
            </w:r>
          </w:p>
        </w:tc>
      </w:tr>
      <w:tr w:rsidR="00FD659A">
        <w:tc>
          <w:tcPr>
            <w:tcW w:w="992" w:type="dxa"/>
            <w:vAlign w:val="center"/>
          </w:tcPr>
          <w:p w:rsidR="00FD659A" w:rsidRDefault="001F65D3" w:rsidP="00DC0F62">
            <w:pPr>
              <w:spacing w:line="240" w:lineRule="auto"/>
              <w:ind w:firstLine="0"/>
              <w:jc w:val="center"/>
            </w:pPr>
            <w:r>
              <w:t>6</w:t>
            </w:r>
            <w:r w:rsidR="00DC0F62">
              <w:t>.</w:t>
            </w:r>
          </w:p>
        </w:tc>
        <w:tc>
          <w:tcPr>
            <w:tcW w:w="7682" w:type="dxa"/>
            <w:vAlign w:val="center"/>
          </w:tcPr>
          <w:p w:rsidR="00FD659A" w:rsidRDefault="001F65D3">
            <w:pPr>
              <w:spacing w:line="240" w:lineRule="auto"/>
              <w:ind w:firstLine="0"/>
              <w:jc w:val="left"/>
              <w:rPr>
                <w:b/>
                <w:sz w:val="22"/>
                <w:szCs w:val="22"/>
              </w:rPr>
            </w:pPr>
            <w:r>
              <w:rPr>
                <w:b/>
                <w:sz w:val="22"/>
                <w:szCs w:val="22"/>
              </w:rPr>
              <w:t>GRESIANČIŲ AR ĮVYKUSIŲ ĮVYKIŲ LIKVIDAVIMO IR JŲ PADARINIŲ ŠALINIMO ORGANIZAVIMAS IR KOORDINAVIMAS</w:t>
            </w:r>
          </w:p>
        </w:tc>
        <w:tc>
          <w:tcPr>
            <w:tcW w:w="930" w:type="dxa"/>
            <w:vAlign w:val="center"/>
          </w:tcPr>
          <w:p w:rsidR="00FD659A" w:rsidRPr="00522D78" w:rsidRDefault="00DC0F62">
            <w:pPr>
              <w:spacing w:line="240" w:lineRule="auto"/>
              <w:ind w:firstLine="0"/>
              <w:jc w:val="center"/>
            </w:pPr>
            <w:r w:rsidRPr="00522D78">
              <w:t>30</w:t>
            </w:r>
          </w:p>
        </w:tc>
      </w:tr>
      <w:tr w:rsidR="00FD659A">
        <w:tc>
          <w:tcPr>
            <w:tcW w:w="992" w:type="dxa"/>
            <w:vAlign w:val="center"/>
          </w:tcPr>
          <w:p w:rsidR="00FD659A" w:rsidRDefault="001F65D3" w:rsidP="00DC0F62">
            <w:pPr>
              <w:spacing w:line="240" w:lineRule="auto"/>
              <w:ind w:firstLine="0"/>
              <w:jc w:val="center"/>
            </w:pPr>
            <w:r>
              <w:t>7.</w:t>
            </w:r>
          </w:p>
        </w:tc>
        <w:tc>
          <w:tcPr>
            <w:tcW w:w="7682" w:type="dxa"/>
            <w:vAlign w:val="center"/>
          </w:tcPr>
          <w:p w:rsidR="00FD659A" w:rsidRDefault="001F65D3">
            <w:pPr>
              <w:spacing w:line="240" w:lineRule="auto"/>
              <w:ind w:firstLine="0"/>
              <w:jc w:val="left"/>
              <w:rPr>
                <w:b/>
                <w:sz w:val="22"/>
                <w:szCs w:val="22"/>
              </w:rPr>
            </w:pPr>
            <w:r>
              <w:rPr>
                <w:b/>
                <w:sz w:val="22"/>
                <w:szCs w:val="22"/>
              </w:rPr>
              <w:t>SAVIVALDYBĖS EKSTREMALIŲJŲ SITUACIJŲ VALDYMO PLANE NURODYTŲ UŽDUOČIŲ VYKDYMO ORGANIZAVIMAS.</w:t>
            </w:r>
          </w:p>
        </w:tc>
        <w:tc>
          <w:tcPr>
            <w:tcW w:w="930" w:type="dxa"/>
            <w:vAlign w:val="center"/>
          </w:tcPr>
          <w:p w:rsidR="00FD659A" w:rsidRPr="00522D78" w:rsidRDefault="00DC0F62">
            <w:pPr>
              <w:spacing w:line="240" w:lineRule="auto"/>
              <w:ind w:firstLine="0"/>
              <w:jc w:val="center"/>
            </w:pPr>
            <w:r w:rsidRPr="00522D78">
              <w:t>30</w:t>
            </w:r>
          </w:p>
        </w:tc>
      </w:tr>
      <w:tr w:rsidR="00FD659A">
        <w:trPr>
          <w:trHeight w:val="302"/>
        </w:trPr>
        <w:tc>
          <w:tcPr>
            <w:tcW w:w="992" w:type="dxa"/>
            <w:vAlign w:val="center"/>
          </w:tcPr>
          <w:p w:rsidR="00FD659A" w:rsidRDefault="001F65D3" w:rsidP="00DC0F62">
            <w:pPr>
              <w:spacing w:line="240" w:lineRule="auto"/>
              <w:ind w:firstLine="0"/>
              <w:jc w:val="center"/>
            </w:pPr>
            <w:r>
              <w:t>8.</w:t>
            </w:r>
          </w:p>
        </w:tc>
        <w:tc>
          <w:tcPr>
            <w:tcW w:w="7682" w:type="dxa"/>
            <w:vAlign w:val="center"/>
          </w:tcPr>
          <w:p w:rsidR="00FD659A" w:rsidRDefault="001F65D3">
            <w:pPr>
              <w:spacing w:line="240" w:lineRule="auto"/>
              <w:ind w:firstLine="0"/>
              <w:jc w:val="left"/>
              <w:rPr>
                <w:b/>
                <w:sz w:val="22"/>
                <w:szCs w:val="22"/>
              </w:rPr>
            </w:pPr>
            <w:r>
              <w:rPr>
                <w:b/>
                <w:sz w:val="22"/>
                <w:szCs w:val="22"/>
              </w:rPr>
              <w:t>VEIKLOS TĘSTINUMO UŽTIKRINIMAS</w:t>
            </w:r>
          </w:p>
        </w:tc>
        <w:tc>
          <w:tcPr>
            <w:tcW w:w="930" w:type="dxa"/>
            <w:vAlign w:val="center"/>
          </w:tcPr>
          <w:p w:rsidR="00FD659A" w:rsidRPr="00522D78" w:rsidRDefault="00DC0F62">
            <w:pPr>
              <w:spacing w:line="240" w:lineRule="auto"/>
              <w:ind w:firstLine="0"/>
              <w:jc w:val="center"/>
            </w:pPr>
            <w:r w:rsidRPr="00522D78">
              <w:t>31</w:t>
            </w:r>
          </w:p>
        </w:tc>
      </w:tr>
      <w:tr w:rsidR="00FD659A">
        <w:trPr>
          <w:trHeight w:val="302"/>
        </w:trPr>
        <w:tc>
          <w:tcPr>
            <w:tcW w:w="992" w:type="dxa"/>
            <w:vAlign w:val="center"/>
          </w:tcPr>
          <w:p w:rsidR="00FD659A" w:rsidRDefault="001F65D3" w:rsidP="00DC0F62">
            <w:pPr>
              <w:spacing w:line="240" w:lineRule="auto"/>
              <w:ind w:firstLine="0"/>
              <w:jc w:val="center"/>
            </w:pPr>
            <w:r>
              <w:t>9.</w:t>
            </w:r>
          </w:p>
        </w:tc>
        <w:tc>
          <w:tcPr>
            <w:tcW w:w="7682" w:type="dxa"/>
            <w:vAlign w:val="center"/>
          </w:tcPr>
          <w:p w:rsidR="00FD659A" w:rsidRDefault="001F65D3">
            <w:pPr>
              <w:spacing w:line="240" w:lineRule="auto"/>
              <w:ind w:firstLine="0"/>
              <w:jc w:val="left"/>
              <w:rPr>
                <w:b/>
                <w:sz w:val="22"/>
                <w:szCs w:val="22"/>
              </w:rPr>
            </w:pPr>
            <w:r>
              <w:rPr>
                <w:b/>
                <w:sz w:val="22"/>
                <w:szCs w:val="22"/>
              </w:rPr>
              <w:t>BAIGIAMOSIOS NUOSTATOS</w:t>
            </w:r>
          </w:p>
        </w:tc>
        <w:tc>
          <w:tcPr>
            <w:tcW w:w="930" w:type="dxa"/>
            <w:vAlign w:val="center"/>
          </w:tcPr>
          <w:p w:rsidR="00FD659A" w:rsidRPr="00522D78" w:rsidRDefault="00DC0F62">
            <w:pPr>
              <w:spacing w:line="240" w:lineRule="auto"/>
              <w:ind w:firstLine="0"/>
              <w:jc w:val="center"/>
            </w:pPr>
            <w:r w:rsidRPr="00522D78">
              <w:t>32</w:t>
            </w:r>
          </w:p>
        </w:tc>
      </w:tr>
      <w:tr w:rsidR="00FD659A">
        <w:trPr>
          <w:trHeight w:val="401"/>
        </w:trPr>
        <w:tc>
          <w:tcPr>
            <w:tcW w:w="992" w:type="dxa"/>
            <w:vAlign w:val="center"/>
          </w:tcPr>
          <w:p w:rsidR="00FD659A" w:rsidRDefault="00DC0F62" w:rsidP="00DC0F62">
            <w:pPr>
              <w:spacing w:line="240" w:lineRule="auto"/>
              <w:ind w:firstLine="0"/>
              <w:jc w:val="center"/>
            </w:pPr>
            <w:r>
              <w:t xml:space="preserve">10. </w:t>
            </w:r>
          </w:p>
        </w:tc>
        <w:tc>
          <w:tcPr>
            <w:tcW w:w="7682" w:type="dxa"/>
            <w:vAlign w:val="center"/>
          </w:tcPr>
          <w:p w:rsidR="00FD659A" w:rsidRDefault="001F65D3">
            <w:pPr>
              <w:spacing w:line="240" w:lineRule="auto"/>
              <w:ind w:firstLine="0"/>
              <w:rPr>
                <w:b/>
                <w:sz w:val="22"/>
                <w:szCs w:val="22"/>
              </w:rPr>
            </w:pPr>
            <w:r>
              <w:rPr>
                <w:b/>
                <w:sz w:val="22"/>
                <w:szCs w:val="22"/>
              </w:rPr>
              <w:t>EKSTREMALIŲJŲ SITUACIJŲ VALDYMO PLANO PRIEDAI</w:t>
            </w:r>
          </w:p>
        </w:tc>
        <w:tc>
          <w:tcPr>
            <w:tcW w:w="930" w:type="dxa"/>
            <w:vAlign w:val="center"/>
          </w:tcPr>
          <w:p w:rsidR="00FD659A" w:rsidRPr="00522D78" w:rsidRDefault="00DC0F62">
            <w:pPr>
              <w:spacing w:line="240" w:lineRule="auto"/>
              <w:ind w:firstLine="0"/>
              <w:jc w:val="center"/>
            </w:pPr>
            <w:r w:rsidRPr="00522D78">
              <w:t>34-102</w:t>
            </w:r>
          </w:p>
        </w:tc>
      </w:tr>
      <w:tr w:rsidR="00FD659A">
        <w:tc>
          <w:tcPr>
            <w:tcW w:w="992" w:type="dxa"/>
            <w:vAlign w:val="center"/>
          </w:tcPr>
          <w:p w:rsidR="00FD659A" w:rsidRDefault="001F65D3">
            <w:pPr>
              <w:spacing w:line="240" w:lineRule="auto"/>
              <w:ind w:firstLine="0"/>
              <w:jc w:val="center"/>
            </w:pPr>
            <w:r>
              <w:t>1</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Kauno „Saulės” gimnazijos galimų pavojų ir ekstremaliųjų situacijų rizikos analizė</w:t>
            </w:r>
          </w:p>
        </w:tc>
      </w:tr>
      <w:tr w:rsidR="00FD659A">
        <w:tc>
          <w:tcPr>
            <w:tcW w:w="992" w:type="dxa"/>
            <w:vAlign w:val="center"/>
          </w:tcPr>
          <w:p w:rsidR="00FD659A" w:rsidRDefault="001F65D3">
            <w:pPr>
              <w:spacing w:line="240" w:lineRule="auto"/>
              <w:ind w:firstLine="0"/>
              <w:jc w:val="center"/>
            </w:pPr>
            <w:r>
              <w:t>2</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Civilinės saugos sistemos pajėgų, savivaldybės ESK, ESOC, CS darbuotojų kontaktiniai duomenys</w:t>
            </w:r>
          </w:p>
        </w:tc>
      </w:tr>
      <w:tr w:rsidR="00FD659A">
        <w:tc>
          <w:tcPr>
            <w:tcW w:w="992" w:type="dxa"/>
            <w:vAlign w:val="center"/>
          </w:tcPr>
          <w:p w:rsidR="00FD659A" w:rsidRDefault="001F65D3">
            <w:pPr>
              <w:spacing w:line="240" w:lineRule="auto"/>
              <w:ind w:firstLine="0"/>
              <w:jc w:val="center"/>
            </w:pPr>
            <w:r>
              <w:t>3</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Materialinių išteklių žinynas</w:t>
            </w:r>
          </w:p>
        </w:tc>
      </w:tr>
      <w:tr w:rsidR="00FD659A">
        <w:tc>
          <w:tcPr>
            <w:tcW w:w="992" w:type="dxa"/>
            <w:vAlign w:val="center"/>
          </w:tcPr>
          <w:p w:rsidR="00FD659A" w:rsidRDefault="001F65D3">
            <w:pPr>
              <w:spacing w:line="240" w:lineRule="auto"/>
              <w:ind w:firstLine="0"/>
              <w:jc w:val="center"/>
            </w:pPr>
            <w:r>
              <w:t>4</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Teritorijos planas ir evakavimo schema</w:t>
            </w:r>
          </w:p>
        </w:tc>
      </w:tr>
      <w:tr w:rsidR="00FD659A">
        <w:tc>
          <w:tcPr>
            <w:tcW w:w="992" w:type="dxa"/>
            <w:vAlign w:val="center"/>
          </w:tcPr>
          <w:p w:rsidR="00FD659A" w:rsidRDefault="001F65D3">
            <w:pPr>
              <w:spacing w:line="240" w:lineRule="auto"/>
              <w:ind w:firstLine="0"/>
              <w:jc w:val="center"/>
            </w:pPr>
            <w:r>
              <w:t>5</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Aukštų evakuacijos planai</w:t>
            </w:r>
          </w:p>
        </w:tc>
      </w:tr>
      <w:tr w:rsidR="00FD659A">
        <w:tc>
          <w:tcPr>
            <w:tcW w:w="992" w:type="dxa"/>
            <w:vAlign w:val="center"/>
          </w:tcPr>
          <w:p w:rsidR="00FD659A" w:rsidRDefault="001F65D3">
            <w:pPr>
              <w:spacing w:line="240" w:lineRule="auto"/>
              <w:ind w:firstLine="0"/>
              <w:jc w:val="center"/>
            </w:pPr>
            <w:r>
              <w:t>6</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Įstaigos atsakingų darbuotojų, ESV grupės narių sąrašas</w:t>
            </w:r>
          </w:p>
        </w:tc>
      </w:tr>
      <w:tr w:rsidR="00FD659A">
        <w:tc>
          <w:tcPr>
            <w:tcW w:w="992" w:type="dxa"/>
            <w:vAlign w:val="center"/>
          </w:tcPr>
          <w:p w:rsidR="00FD659A" w:rsidRDefault="001F65D3">
            <w:pPr>
              <w:spacing w:line="240" w:lineRule="auto"/>
              <w:ind w:firstLine="0"/>
              <w:jc w:val="center"/>
            </w:pPr>
            <w:r>
              <w:t>7</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Darbuotojų veiksmų, kilus gaisrui, planas</w:t>
            </w:r>
          </w:p>
        </w:tc>
      </w:tr>
      <w:tr w:rsidR="00FD659A">
        <w:tc>
          <w:tcPr>
            <w:tcW w:w="992" w:type="dxa"/>
            <w:vAlign w:val="center"/>
          </w:tcPr>
          <w:p w:rsidR="00FD659A" w:rsidRDefault="001F65D3">
            <w:pPr>
              <w:spacing w:line="240" w:lineRule="auto"/>
              <w:ind w:firstLine="0"/>
              <w:jc w:val="center"/>
            </w:pPr>
            <w:r>
              <w:t>8</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Perspėjimo apie įvykį (savivaldybėje, respublikoje)schema</w:t>
            </w:r>
          </w:p>
        </w:tc>
      </w:tr>
      <w:tr w:rsidR="00FD659A">
        <w:tc>
          <w:tcPr>
            <w:tcW w:w="992" w:type="dxa"/>
            <w:vAlign w:val="center"/>
          </w:tcPr>
          <w:p w:rsidR="00FD659A" w:rsidRDefault="001F65D3">
            <w:pPr>
              <w:spacing w:line="240" w:lineRule="auto"/>
              <w:ind w:firstLine="0"/>
              <w:jc w:val="center"/>
            </w:pPr>
            <w:r>
              <w:t>9</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Perspėjimo apie įvykį Įstaigoje schema</w:t>
            </w:r>
          </w:p>
        </w:tc>
      </w:tr>
      <w:tr w:rsidR="00FD659A">
        <w:tc>
          <w:tcPr>
            <w:tcW w:w="992" w:type="dxa"/>
            <w:vAlign w:val="center"/>
          </w:tcPr>
          <w:p w:rsidR="00FD659A" w:rsidRDefault="001F65D3">
            <w:pPr>
              <w:spacing w:line="240" w:lineRule="auto"/>
              <w:ind w:firstLine="0"/>
              <w:jc w:val="center"/>
            </w:pPr>
            <w:r>
              <w:t>10</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36" w:lineRule="auto"/>
              <w:ind w:right="1260" w:firstLine="0"/>
              <w:jc w:val="left"/>
            </w:pPr>
            <w:r>
              <w:t>Keitimosi informacija apie įvykį schema</w:t>
            </w:r>
          </w:p>
        </w:tc>
      </w:tr>
      <w:tr w:rsidR="00FD659A">
        <w:tc>
          <w:tcPr>
            <w:tcW w:w="992" w:type="dxa"/>
            <w:vAlign w:val="center"/>
          </w:tcPr>
          <w:p w:rsidR="00FD659A" w:rsidRDefault="001F65D3">
            <w:pPr>
              <w:spacing w:line="240" w:lineRule="auto"/>
              <w:ind w:firstLine="0"/>
              <w:jc w:val="center"/>
            </w:pPr>
            <w:r>
              <w:lastRenderedPageBreak/>
              <w:t>11</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Civilinės saugos signalai ir jų panaudojimo tvarkos aprašas</w:t>
            </w:r>
          </w:p>
        </w:tc>
      </w:tr>
      <w:tr w:rsidR="00FD659A">
        <w:tc>
          <w:tcPr>
            <w:tcW w:w="992" w:type="dxa"/>
            <w:vAlign w:val="center"/>
          </w:tcPr>
          <w:p w:rsidR="00FD659A" w:rsidRDefault="001F65D3">
            <w:pPr>
              <w:spacing w:line="240" w:lineRule="auto"/>
              <w:ind w:firstLine="0"/>
              <w:jc w:val="center"/>
            </w:pPr>
            <w:r>
              <w:t>12</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Rekomendacijos, kaip išvengti ar patirti kuo mažiau žalos gresiant ar susidarius ekstremaliajai situacijai</w:t>
            </w:r>
          </w:p>
        </w:tc>
      </w:tr>
      <w:tr w:rsidR="00FD659A">
        <w:trPr>
          <w:trHeight w:val="710"/>
        </w:trPr>
        <w:tc>
          <w:tcPr>
            <w:tcW w:w="992" w:type="dxa"/>
            <w:vAlign w:val="center"/>
          </w:tcPr>
          <w:p w:rsidR="00FD659A" w:rsidRDefault="001F65D3">
            <w:pPr>
              <w:spacing w:line="240" w:lineRule="auto"/>
              <w:ind w:firstLine="0"/>
              <w:jc w:val="center"/>
            </w:pPr>
            <w:r>
              <w:t>13</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Rekomendacijos, kaip pasigaminti ir naudoti marlės-vatos ar vien marlės kaukę</w:t>
            </w:r>
          </w:p>
        </w:tc>
      </w:tr>
      <w:tr w:rsidR="00FD659A">
        <w:trPr>
          <w:trHeight w:val="733"/>
        </w:trPr>
        <w:tc>
          <w:tcPr>
            <w:tcW w:w="992" w:type="dxa"/>
            <w:vAlign w:val="center"/>
          </w:tcPr>
          <w:p w:rsidR="00FD659A" w:rsidRDefault="001F65D3">
            <w:pPr>
              <w:spacing w:line="240" w:lineRule="auto"/>
              <w:ind w:firstLine="0"/>
              <w:jc w:val="center"/>
            </w:pPr>
            <w:r>
              <w:t>14</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Atsakingų darbuotojų veiksmų, įvykus įvykiui, ekstremaliajam įvykiui, atmintinė</w:t>
            </w:r>
          </w:p>
        </w:tc>
      </w:tr>
      <w:tr w:rsidR="00FD659A">
        <w:tc>
          <w:tcPr>
            <w:tcW w:w="992" w:type="dxa"/>
            <w:vAlign w:val="center"/>
          </w:tcPr>
          <w:p w:rsidR="00FD659A" w:rsidRDefault="001F65D3">
            <w:pPr>
              <w:spacing w:line="240" w:lineRule="auto"/>
              <w:ind w:firstLine="0"/>
              <w:jc w:val="center"/>
            </w:pPr>
            <w:r>
              <w:t>15</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Kalendorinis veiksmų planas</w:t>
            </w:r>
          </w:p>
        </w:tc>
      </w:tr>
      <w:tr w:rsidR="00FD659A">
        <w:tc>
          <w:tcPr>
            <w:tcW w:w="992" w:type="dxa"/>
            <w:vAlign w:val="center"/>
          </w:tcPr>
          <w:p w:rsidR="00FD659A" w:rsidRDefault="001F65D3">
            <w:pPr>
              <w:spacing w:line="240" w:lineRule="auto"/>
              <w:ind w:firstLine="0"/>
              <w:jc w:val="center"/>
            </w:pPr>
            <w:r>
              <w:t>16</w:t>
            </w:r>
          </w:p>
          <w:p w:rsidR="00FD659A" w:rsidRDefault="001F65D3">
            <w:pPr>
              <w:spacing w:line="240" w:lineRule="auto"/>
              <w:ind w:firstLine="0"/>
              <w:jc w:val="center"/>
            </w:pPr>
            <w:r>
              <w:t>priedas</w:t>
            </w:r>
          </w:p>
        </w:tc>
        <w:tc>
          <w:tcPr>
            <w:tcW w:w="8612" w:type="dxa"/>
            <w:gridSpan w:val="2"/>
            <w:vAlign w:val="center"/>
          </w:tcPr>
          <w:p w:rsidR="00FD659A" w:rsidRDefault="001F65D3">
            <w:pPr>
              <w:spacing w:line="240" w:lineRule="auto"/>
              <w:ind w:firstLine="0"/>
              <w:jc w:val="left"/>
            </w:pPr>
            <w:r>
              <w:t>Kolektyvinio apsaugos statinio su pažymėtomis patalpomis planas</w:t>
            </w:r>
          </w:p>
        </w:tc>
      </w:tr>
    </w:tbl>
    <w:p w:rsidR="00FD659A" w:rsidRDefault="00FD659A">
      <w:pPr>
        <w:pBdr>
          <w:top w:val="nil"/>
          <w:left w:val="nil"/>
          <w:bottom w:val="nil"/>
          <w:right w:val="nil"/>
          <w:between w:val="nil"/>
        </w:pBdr>
        <w:jc w:val="center"/>
        <w:rPr>
          <w:b/>
          <w:color w:val="000000"/>
        </w:rPr>
      </w:pPr>
    </w:p>
    <w:p w:rsidR="00FD659A" w:rsidRDefault="00FD659A">
      <w:pPr>
        <w:spacing w:line="240" w:lineRule="auto"/>
        <w:ind w:firstLine="0"/>
        <w:jc w:val="center"/>
        <w:rPr>
          <w:b/>
        </w:rPr>
      </w:pPr>
    </w:p>
    <w:p w:rsidR="00FD659A" w:rsidRDefault="00FD659A">
      <w:pPr>
        <w:spacing w:line="240" w:lineRule="auto"/>
        <w:ind w:firstLine="0"/>
        <w:jc w:val="center"/>
        <w:rPr>
          <w:b/>
        </w:rPr>
      </w:pPr>
    </w:p>
    <w:p w:rsidR="00FD659A" w:rsidRDefault="001F65D3">
      <w:pPr>
        <w:spacing w:line="240" w:lineRule="auto"/>
        <w:ind w:firstLine="0"/>
        <w:jc w:val="center"/>
        <w:rPr>
          <w:b/>
        </w:rPr>
      </w:pPr>
      <w:r>
        <w:br w:type="page"/>
      </w:r>
    </w:p>
    <w:p w:rsidR="00FD659A" w:rsidRDefault="001F65D3">
      <w:pPr>
        <w:spacing w:line="240" w:lineRule="auto"/>
        <w:ind w:firstLine="0"/>
        <w:jc w:val="center"/>
        <w:rPr>
          <w:b/>
        </w:rPr>
      </w:pPr>
      <w:r>
        <w:rPr>
          <w:b/>
        </w:rPr>
        <w:lastRenderedPageBreak/>
        <w:t>PLANO TIKSLINIMO LAPAS</w:t>
      </w:r>
    </w:p>
    <w:p w:rsidR="00FD659A" w:rsidRDefault="001F65D3">
      <w:pPr>
        <w:jc w:val="center"/>
        <w:rPr>
          <w:b/>
        </w:rPr>
      </w:pPr>
      <w:r>
        <w:rPr>
          <w:b/>
        </w:rPr>
        <w:t>(</w:t>
      </w:r>
      <w:r>
        <w:t>Tikslinimo procedūra atliekama ne rečiau kaip vieną kartą per metus</w:t>
      </w:r>
      <w:r>
        <w:rPr>
          <w:b/>
        </w:rPr>
        <w:t>)</w:t>
      </w:r>
    </w:p>
    <w:p w:rsidR="00FD659A" w:rsidRDefault="00FD659A">
      <w:pPr>
        <w:spacing w:line="240" w:lineRule="auto"/>
        <w:ind w:firstLine="0"/>
        <w:jc w:val="left"/>
      </w:pPr>
    </w:p>
    <w:tbl>
      <w:tblPr>
        <w:tblStyle w:val="a1"/>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1"/>
        <w:gridCol w:w="1481"/>
        <w:gridCol w:w="2305"/>
        <w:gridCol w:w="1349"/>
      </w:tblGrid>
      <w:tr w:rsidR="00FD659A">
        <w:tc>
          <w:tcPr>
            <w:tcW w:w="4211" w:type="dxa"/>
            <w:vAlign w:val="center"/>
          </w:tcPr>
          <w:p w:rsidR="00FD659A" w:rsidRDefault="001F65D3">
            <w:pPr>
              <w:spacing w:line="240" w:lineRule="auto"/>
              <w:ind w:firstLine="0"/>
              <w:jc w:val="center"/>
              <w:rPr>
                <w:b/>
              </w:rPr>
            </w:pPr>
            <w:r>
              <w:rPr>
                <w:b/>
              </w:rPr>
              <w:t>Kas patikslinta</w:t>
            </w:r>
          </w:p>
        </w:tc>
        <w:tc>
          <w:tcPr>
            <w:tcW w:w="1481" w:type="dxa"/>
            <w:vAlign w:val="center"/>
          </w:tcPr>
          <w:p w:rsidR="00FD659A" w:rsidRDefault="001F65D3">
            <w:pPr>
              <w:spacing w:line="240" w:lineRule="auto"/>
              <w:ind w:firstLine="0"/>
              <w:jc w:val="center"/>
              <w:rPr>
                <w:b/>
              </w:rPr>
            </w:pPr>
            <w:r>
              <w:rPr>
                <w:b/>
              </w:rPr>
              <w:t>Data</w:t>
            </w:r>
          </w:p>
        </w:tc>
        <w:tc>
          <w:tcPr>
            <w:tcW w:w="2305" w:type="dxa"/>
            <w:vAlign w:val="center"/>
          </w:tcPr>
          <w:p w:rsidR="00FD659A" w:rsidRDefault="001F65D3">
            <w:pPr>
              <w:spacing w:line="240" w:lineRule="auto"/>
              <w:ind w:firstLine="0"/>
              <w:jc w:val="center"/>
              <w:rPr>
                <w:b/>
              </w:rPr>
            </w:pPr>
            <w:r>
              <w:rPr>
                <w:b/>
              </w:rPr>
              <w:t>Atsakingo asmens pareigos, vardas, pavardė</w:t>
            </w:r>
          </w:p>
        </w:tc>
        <w:tc>
          <w:tcPr>
            <w:tcW w:w="1349" w:type="dxa"/>
            <w:vAlign w:val="center"/>
          </w:tcPr>
          <w:p w:rsidR="00FD659A" w:rsidRDefault="001F65D3">
            <w:pPr>
              <w:spacing w:line="240" w:lineRule="auto"/>
              <w:ind w:firstLine="0"/>
              <w:jc w:val="center"/>
              <w:rPr>
                <w:b/>
              </w:rPr>
            </w:pPr>
            <w:r>
              <w:rPr>
                <w:b/>
              </w:rPr>
              <w:t>Parašas</w:t>
            </w: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r w:rsidR="00FD659A">
        <w:trPr>
          <w:trHeight w:val="907"/>
        </w:trPr>
        <w:tc>
          <w:tcPr>
            <w:tcW w:w="4211"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5" w:type="dxa"/>
          </w:tcPr>
          <w:p w:rsidR="00FD659A" w:rsidRDefault="00FD659A">
            <w:pPr>
              <w:spacing w:line="240" w:lineRule="auto"/>
              <w:ind w:firstLine="0"/>
              <w:jc w:val="left"/>
            </w:pPr>
          </w:p>
        </w:tc>
        <w:tc>
          <w:tcPr>
            <w:tcW w:w="1349" w:type="dxa"/>
          </w:tcPr>
          <w:p w:rsidR="00FD659A" w:rsidRDefault="00FD659A">
            <w:pPr>
              <w:spacing w:line="240" w:lineRule="auto"/>
              <w:ind w:firstLine="0"/>
              <w:jc w:val="left"/>
            </w:pPr>
          </w:p>
        </w:tc>
      </w:tr>
    </w:tbl>
    <w:p w:rsidR="00FD659A" w:rsidRDefault="00FD659A">
      <w:pPr>
        <w:spacing w:line="240" w:lineRule="auto"/>
        <w:ind w:firstLine="0"/>
        <w:jc w:val="left"/>
      </w:pPr>
    </w:p>
    <w:p w:rsidR="00FD659A" w:rsidRDefault="001F65D3">
      <w:pPr>
        <w:spacing w:line="240" w:lineRule="auto"/>
        <w:ind w:firstLine="0"/>
        <w:jc w:val="left"/>
      </w:pPr>
      <w:r>
        <w:br w:type="page"/>
      </w:r>
    </w:p>
    <w:p w:rsidR="00FD659A" w:rsidRDefault="001F65D3">
      <w:pPr>
        <w:spacing w:line="240" w:lineRule="auto"/>
        <w:ind w:firstLine="0"/>
        <w:jc w:val="center"/>
        <w:rPr>
          <w:b/>
        </w:rPr>
      </w:pPr>
      <w:r>
        <w:rPr>
          <w:b/>
        </w:rPr>
        <w:lastRenderedPageBreak/>
        <w:t>PLANO ATNAUJINIMO LAPAS</w:t>
      </w:r>
    </w:p>
    <w:p w:rsidR="00FD659A" w:rsidRDefault="001F65D3">
      <w:pPr>
        <w:spacing w:line="240" w:lineRule="auto"/>
        <w:rPr>
          <w:b/>
        </w:rPr>
      </w:pPr>
      <w:r>
        <w:rPr>
          <w:b/>
        </w:rPr>
        <w:t>(</w:t>
      </w:r>
      <w:r>
        <w:t>Rekomenduojama atlikti vieną kartą per 3 metus arba anksčiau atsižvelgiant į civilinės saugos sistemos parengčiai užtikrinti įtaką turinčius veiksnius (įvykus įvykiui, po civilinės saugos pratybų, atsiradus naujiems pavojams, pasikeitus civilinę saugą reglamentuojantiems teisės aktams, ar įvykus kitiems pokyčiams, didinantiems galimų įvykių riziką ir mažinantiems darbuotojų saugumą)</w:t>
      </w:r>
    </w:p>
    <w:tbl>
      <w:tblPr>
        <w:tblStyle w:val="a2"/>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3"/>
        <w:gridCol w:w="1481"/>
        <w:gridCol w:w="2304"/>
        <w:gridCol w:w="1348"/>
      </w:tblGrid>
      <w:tr w:rsidR="00FD659A">
        <w:tc>
          <w:tcPr>
            <w:tcW w:w="4213" w:type="dxa"/>
            <w:vAlign w:val="center"/>
          </w:tcPr>
          <w:p w:rsidR="00FD659A" w:rsidRDefault="001F65D3">
            <w:pPr>
              <w:spacing w:line="240" w:lineRule="auto"/>
              <w:ind w:firstLine="0"/>
              <w:jc w:val="center"/>
              <w:rPr>
                <w:b/>
              </w:rPr>
            </w:pPr>
            <w:r>
              <w:rPr>
                <w:b/>
              </w:rPr>
              <w:t>Pakeitimai</w:t>
            </w:r>
          </w:p>
        </w:tc>
        <w:tc>
          <w:tcPr>
            <w:tcW w:w="1481" w:type="dxa"/>
            <w:vAlign w:val="center"/>
          </w:tcPr>
          <w:p w:rsidR="00FD659A" w:rsidRDefault="001F65D3">
            <w:pPr>
              <w:spacing w:line="240" w:lineRule="auto"/>
              <w:ind w:firstLine="0"/>
              <w:jc w:val="center"/>
              <w:rPr>
                <w:b/>
              </w:rPr>
            </w:pPr>
            <w:r>
              <w:rPr>
                <w:b/>
              </w:rPr>
              <w:t>Data</w:t>
            </w:r>
          </w:p>
        </w:tc>
        <w:tc>
          <w:tcPr>
            <w:tcW w:w="2304" w:type="dxa"/>
            <w:vAlign w:val="center"/>
          </w:tcPr>
          <w:p w:rsidR="00FD659A" w:rsidRDefault="001F65D3">
            <w:pPr>
              <w:spacing w:line="240" w:lineRule="auto"/>
              <w:ind w:firstLine="0"/>
              <w:jc w:val="center"/>
              <w:rPr>
                <w:b/>
              </w:rPr>
            </w:pPr>
            <w:r>
              <w:rPr>
                <w:b/>
              </w:rPr>
              <w:t>Atsakingo asmens pareigos, vardas, pavardė</w:t>
            </w:r>
          </w:p>
        </w:tc>
        <w:tc>
          <w:tcPr>
            <w:tcW w:w="1348" w:type="dxa"/>
            <w:vAlign w:val="center"/>
          </w:tcPr>
          <w:p w:rsidR="00FD659A" w:rsidRDefault="001F65D3">
            <w:pPr>
              <w:spacing w:line="240" w:lineRule="auto"/>
              <w:ind w:firstLine="0"/>
              <w:jc w:val="center"/>
              <w:rPr>
                <w:b/>
              </w:rPr>
            </w:pPr>
            <w:r>
              <w:rPr>
                <w:b/>
              </w:rPr>
              <w:t>Parašas</w:t>
            </w: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r w:rsidR="00FD659A">
        <w:trPr>
          <w:trHeight w:val="907"/>
        </w:trPr>
        <w:tc>
          <w:tcPr>
            <w:tcW w:w="4213" w:type="dxa"/>
          </w:tcPr>
          <w:p w:rsidR="00FD659A" w:rsidRDefault="00FD659A">
            <w:pPr>
              <w:spacing w:line="240" w:lineRule="auto"/>
              <w:ind w:firstLine="0"/>
              <w:jc w:val="left"/>
            </w:pPr>
          </w:p>
        </w:tc>
        <w:tc>
          <w:tcPr>
            <w:tcW w:w="1481" w:type="dxa"/>
          </w:tcPr>
          <w:p w:rsidR="00FD659A" w:rsidRDefault="00FD659A">
            <w:pPr>
              <w:spacing w:line="240" w:lineRule="auto"/>
              <w:ind w:firstLine="0"/>
              <w:jc w:val="left"/>
            </w:pPr>
          </w:p>
        </w:tc>
        <w:tc>
          <w:tcPr>
            <w:tcW w:w="2304" w:type="dxa"/>
          </w:tcPr>
          <w:p w:rsidR="00FD659A" w:rsidRDefault="00FD659A">
            <w:pPr>
              <w:spacing w:line="240" w:lineRule="auto"/>
              <w:ind w:firstLine="0"/>
              <w:jc w:val="left"/>
            </w:pPr>
          </w:p>
        </w:tc>
        <w:tc>
          <w:tcPr>
            <w:tcW w:w="1348" w:type="dxa"/>
          </w:tcPr>
          <w:p w:rsidR="00FD659A" w:rsidRDefault="00FD659A">
            <w:pPr>
              <w:spacing w:line="240" w:lineRule="auto"/>
              <w:ind w:firstLine="0"/>
              <w:jc w:val="left"/>
            </w:pPr>
          </w:p>
        </w:tc>
      </w:tr>
    </w:tbl>
    <w:p w:rsidR="00FD659A" w:rsidRDefault="001F65D3">
      <w:pPr>
        <w:spacing w:line="240" w:lineRule="auto"/>
        <w:ind w:firstLine="0"/>
        <w:jc w:val="left"/>
      </w:pPr>
      <w:r>
        <w:br w:type="page"/>
      </w:r>
    </w:p>
    <w:p w:rsidR="00FD659A" w:rsidRDefault="001F65D3">
      <w:pPr>
        <w:spacing w:line="240" w:lineRule="auto"/>
        <w:ind w:firstLine="0"/>
        <w:jc w:val="center"/>
        <w:rPr>
          <w:b/>
        </w:rPr>
      </w:pPr>
      <w:r>
        <w:rPr>
          <w:b/>
        </w:rPr>
        <w:lastRenderedPageBreak/>
        <w:t>PLANO KOPIJŲ (PLANO IŠRAŠŲ) SKIRSTYMO</w:t>
      </w:r>
      <w:r>
        <w:rPr>
          <w:i/>
        </w:rPr>
        <w:t xml:space="preserve"> </w:t>
      </w:r>
      <w:r>
        <w:rPr>
          <w:b/>
        </w:rPr>
        <w:t>LAPAS</w:t>
      </w:r>
    </w:p>
    <w:p w:rsidR="00FD659A" w:rsidRDefault="001F65D3">
      <w:pPr>
        <w:jc w:val="center"/>
        <w:rPr>
          <w:b/>
        </w:rPr>
      </w:pPr>
      <w:r>
        <w:t>(Patvirtinto plano kopijos</w:t>
      </w:r>
      <w:r>
        <w:rPr>
          <w:b/>
        </w:rPr>
        <w:t xml:space="preserve"> </w:t>
      </w:r>
      <w:r>
        <w:t>(plano išrašai) išsiunčiamos į planą įtrauktoms institucijoms</w:t>
      </w:r>
      <w:r>
        <w:rPr>
          <w:b/>
        </w:rPr>
        <w:t>)</w:t>
      </w:r>
    </w:p>
    <w:p w:rsidR="00FD659A" w:rsidRDefault="00FD659A">
      <w:pPr>
        <w:spacing w:line="240" w:lineRule="auto"/>
        <w:ind w:firstLine="0"/>
        <w:jc w:val="left"/>
      </w:pPr>
    </w:p>
    <w:tbl>
      <w:tblPr>
        <w:tblStyle w:val="a3"/>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5"/>
        <w:gridCol w:w="1263"/>
        <w:gridCol w:w="1296"/>
        <w:gridCol w:w="2053"/>
        <w:gridCol w:w="1269"/>
      </w:tblGrid>
      <w:tr w:rsidR="00FD659A">
        <w:tc>
          <w:tcPr>
            <w:tcW w:w="3465" w:type="dxa"/>
            <w:vAlign w:val="center"/>
          </w:tcPr>
          <w:p w:rsidR="00FD659A" w:rsidRDefault="001F65D3">
            <w:pPr>
              <w:spacing w:line="240" w:lineRule="auto"/>
              <w:ind w:firstLine="0"/>
              <w:jc w:val="center"/>
              <w:rPr>
                <w:b/>
              </w:rPr>
            </w:pPr>
            <w:r>
              <w:rPr>
                <w:b/>
              </w:rPr>
              <w:t>Kam pateiktos plano kopijos (plano išrašai)</w:t>
            </w:r>
          </w:p>
        </w:tc>
        <w:tc>
          <w:tcPr>
            <w:tcW w:w="1263" w:type="dxa"/>
            <w:vAlign w:val="center"/>
          </w:tcPr>
          <w:p w:rsidR="00FD659A" w:rsidRDefault="001F65D3">
            <w:pPr>
              <w:spacing w:line="240" w:lineRule="auto"/>
              <w:ind w:firstLine="0"/>
              <w:jc w:val="center"/>
              <w:rPr>
                <w:b/>
              </w:rPr>
            </w:pPr>
            <w:r>
              <w:rPr>
                <w:b/>
              </w:rPr>
              <w:t>Pateikimo būdas</w:t>
            </w:r>
          </w:p>
        </w:tc>
        <w:tc>
          <w:tcPr>
            <w:tcW w:w="1296" w:type="dxa"/>
            <w:vAlign w:val="center"/>
          </w:tcPr>
          <w:p w:rsidR="00FD659A" w:rsidRDefault="001F65D3">
            <w:pPr>
              <w:spacing w:line="240" w:lineRule="auto"/>
              <w:ind w:firstLine="0"/>
              <w:jc w:val="center"/>
              <w:rPr>
                <w:b/>
              </w:rPr>
            </w:pPr>
            <w:r>
              <w:rPr>
                <w:b/>
              </w:rPr>
              <w:t>Data</w:t>
            </w:r>
          </w:p>
        </w:tc>
        <w:tc>
          <w:tcPr>
            <w:tcW w:w="2053" w:type="dxa"/>
            <w:vAlign w:val="center"/>
          </w:tcPr>
          <w:p w:rsidR="00FD659A" w:rsidRDefault="001F65D3">
            <w:pPr>
              <w:spacing w:line="240" w:lineRule="auto"/>
              <w:ind w:firstLine="0"/>
              <w:jc w:val="center"/>
              <w:rPr>
                <w:b/>
              </w:rPr>
            </w:pPr>
            <w:r>
              <w:rPr>
                <w:b/>
              </w:rPr>
              <w:t>Atsakingo asmens pareigos, vardas, pavardė</w:t>
            </w:r>
          </w:p>
        </w:tc>
        <w:tc>
          <w:tcPr>
            <w:tcW w:w="1269" w:type="dxa"/>
            <w:vAlign w:val="center"/>
          </w:tcPr>
          <w:p w:rsidR="00FD659A" w:rsidRDefault="001F65D3">
            <w:pPr>
              <w:spacing w:line="240" w:lineRule="auto"/>
              <w:ind w:firstLine="0"/>
              <w:jc w:val="center"/>
              <w:rPr>
                <w:b/>
              </w:rPr>
            </w:pPr>
            <w:r>
              <w:rPr>
                <w:b/>
              </w:rPr>
              <w:t>Parašas</w:t>
            </w: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r w:rsidR="00FD659A">
        <w:trPr>
          <w:trHeight w:val="624"/>
        </w:trPr>
        <w:tc>
          <w:tcPr>
            <w:tcW w:w="3465" w:type="dxa"/>
          </w:tcPr>
          <w:p w:rsidR="00FD659A" w:rsidRDefault="00FD659A">
            <w:pPr>
              <w:spacing w:line="240" w:lineRule="auto"/>
              <w:ind w:firstLine="0"/>
              <w:jc w:val="left"/>
            </w:pPr>
          </w:p>
        </w:tc>
        <w:tc>
          <w:tcPr>
            <w:tcW w:w="1263" w:type="dxa"/>
          </w:tcPr>
          <w:p w:rsidR="00FD659A" w:rsidRDefault="00FD659A">
            <w:pPr>
              <w:spacing w:line="240" w:lineRule="auto"/>
              <w:ind w:firstLine="0"/>
              <w:jc w:val="left"/>
            </w:pPr>
          </w:p>
        </w:tc>
        <w:tc>
          <w:tcPr>
            <w:tcW w:w="1296" w:type="dxa"/>
          </w:tcPr>
          <w:p w:rsidR="00FD659A" w:rsidRDefault="00FD659A">
            <w:pPr>
              <w:spacing w:line="240" w:lineRule="auto"/>
              <w:ind w:firstLine="0"/>
              <w:jc w:val="left"/>
            </w:pPr>
          </w:p>
        </w:tc>
        <w:tc>
          <w:tcPr>
            <w:tcW w:w="2053" w:type="dxa"/>
          </w:tcPr>
          <w:p w:rsidR="00FD659A" w:rsidRDefault="00FD659A">
            <w:pPr>
              <w:spacing w:line="240" w:lineRule="auto"/>
              <w:ind w:firstLine="0"/>
              <w:jc w:val="left"/>
            </w:pPr>
          </w:p>
        </w:tc>
        <w:tc>
          <w:tcPr>
            <w:tcW w:w="1269" w:type="dxa"/>
          </w:tcPr>
          <w:p w:rsidR="00FD659A" w:rsidRDefault="00FD659A">
            <w:pPr>
              <w:spacing w:line="240" w:lineRule="auto"/>
              <w:ind w:firstLine="0"/>
              <w:jc w:val="left"/>
            </w:pPr>
          </w:p>
        </w:tc>
      </w:tr>
    </w:tbl>
    <w:p w:rsidR="00FD659A" w:rsidRDefault="00FD659A">
      <w:pPr>
        <w:spacing w:line="240" w:lineRule="auto"/>
        <w:ind w:firstLine="0"/>
        <w:jc w:val="left"/>
      </w:pPr>
    </w:p>
    <w:p w:rsidR="00FD659A" w:rsidRDefault="001F65D3">
      <w:pPr>
        <w:ind w:firstLine="0"/>
        <w:jc w:val="center"/>
        <w:rPr>
          <w:b/>
          <w:color w:val="000000"/>
        </w:rPr>
      </w:pPr>
      <w:r>
        <w:br w:type="page"/>
      </w:r>
      <w:r>
        <w:rPr>
          <w:b/>
          <w:color w:val="000000"/>
        </w:rPr>
        <w:lastRenderedPageBreak/>
        <w:t>BENDROSIOS NUOSTATOS</w:t>
      </w:r>
    </w:p>
    <w:p w:rsidR="001F65D3" w:rsidRDefault="001F65D3" w:rsidP="001F65D3">
      <w:pPr>
        <w:pBdr>
          <w:top w:val="nil"/>
          <w:left w:val="nil"/>
          <w:bottom w:val="nil"/>
          <w:right w:val="nil"/>
          <w:between w:val="nil"/>
        </w:pBdr>
        <w:ind w:firstLine="540"/>
      </w:pPr>
      <w:r>
        <w:t xml:space="preserve">Spausdinto Ekstremaliųjų situacijų valdymo plano (toliau – Planas) kopija saugoma Kauno „Saulės” gimnazijos (toliau – Įstaiga) 201 kabinete (raštinėje). Patvirtinto ar atnaujinto Plano skaitmeninė versija siunčiama Savivaldybės administracijos direktoriui ne vėliau kaip per 10 darbo dienų nuo plano patvirtinimo ar atnaujinimo dienos. </w:t>
      </w:r>
    </w:p>
    <w:p w:rsidR="00FD659A" w:rsidRDefault="001F65D3" w:rsidP="001F65D3">
      <w:pPr>
        <w:pBdr>
          <w:top w:val="nil"/>
          <w:left w:val="nil"/>
          <w:bottom w:val="nil"/>
          <w:right w:val="nil"/>
          <w:between w:val="nil"/>
        </w:pBdr>
        <w:ind w:firstLine="540"/>
      </w:pPr>
      <w:r>
        <w:t>Visi Įstaigoje dirbantys, o taip pat naujai priimti į darbą darbuotojai privalo susipažinti su šiuo Planu. Darbuotojai su Planu, jo atnaujinimais supažindinami civilinės saugos mokymų darbo vietose metu.</w:t>
      </w:r>
    </w:p>
    <w:p w:rsidR="00FD659A" w:rsidRDefault="001F65D3" w:rsidP="001F65D3">
      <w:pPr>
        <w:pBdr>
          <w:top w:val="nil"/>
          <w:left w:val="nil"/>
          <w:bottom w:val="nil"/>
          <w:right w:val="nil"/>
          <w:between w:val="nil"/>
        </w:pBdr>
        <w:ind w:left="851" w:firstLine="0"/>
        <w:jc w:val="center"/>
        <w:rPr>
          <w:b/>
          <w:color w:val="000000"/>
        </w:rPr>
      </w:pPr>
      <w:r>
        <w:rPr>
          <w:b/>
          <w:color w:val="000000"/>
        </w:rPr>
        <w:t>1.1. Plano tikslas</w:t>
      </w:r>
    </w:p>
    <w:p w:rsidR="00FD659A" w:rsidRDefault="001F65D3" w:rsidP="00314A77">
      <w:pPr>
        <w:pBdr>
          <w:top w:val="nil"/>
          <w:left w:val="nil"/>
          <w:bottom w:val="nil"/>
          <w:right w:val="nil"/>
          <w:between w:val="nil"/>
        </w:pBdr>
        <w:ind w:firstLine="720"/>
        <w:rPr>
          <w:color w:val="000000"/>
        </w:rPr>
      </w:pPr>
      <w:r>
        <w:rPr>
          <w:color w:val="000000"/>
        </w:rPr>
        <w:t>Padėti Įstaigos direktoriui ar jo įgaliotam asmeniui (toliau - Įstaigos vadovui), Įstaigos Ekstremaliųjų situacijų valdymo grupės nariams (toliau – ESV grupė) ir kitiems atsakingiems asmenims:</w:t>
      </w:r>
    </w:p>
    <w:p w:rsidR="00314A77" w:rsidRDefault="001F65D3" w:rsidP="00077B4A">
      <w:pPr>
        <w:pStyle w:val="Sraopastraipa"/>
        <w:numPr>
          <w:ilvl w:val="0"/>
          <w:numId w:val="38"/>
        </w:numPr>
        <w:pBdr>
          <w:top w:val="nil"/>
          <w:left w:val="nil"/>
          <w:bottom w:val="nil"/>
          <w:right w:val="nil"/>
          <w:between w:val="nil"/>
        </w:pBdr>
        <w:tabs>
          <w:tab w:val="left" w:pos="1560"/>
        </w:tabs>
      </w:pPr>
      <w:r w:rsidRPr="00314A77">
        <w:rPr>
          <w:color w:val="000000"/>
        </w:rPr>
        <w:t>organizuoti ir koordinuoti Įstaigos darbuotojų, mokinių ir lankytojų veiksmus</w:t>
      </w:r>
      <w:r w:rsidR="00314A77" w:rsidRPr="00314A77">
        <w:rPr>
          <w:color w:val="000000"/>
        </w:rPr>
        <w:t xml:space="preserve"> </w:t>
      </w:r>
      <w:r>
        <w:t>įvykio metu;</w:t>
      </w:r>
    </w:p>
    <w:p w:rsidR="00314A77" w:rsidRDefault="001F65D3" w:rsidP="00077B4A">
      <w:pPr>
        <w:pStyle w:val="Sraopastraipa"/>
        <w:numPr>
          <w:ilvl w:val="0"/>
          <w:numId w:val="38"/>
        </w:numPr>
        <w:pBdr>
          <w:top w:val="nil"/>
          <w:left w:val="nil"/>
          <w:bottom w:val="nil"/>
          <w:right w:val="nil"/>
          <w:between w:val="nil"/>
        </w:pBdr>
        <w:tabs>
          <w:tab w:val="left" w:pos="1560"/>
        </w:tabs>
      </w:pPr>
      <w:r w:rsidRPr="00314A77">
        <w:rPr>
          <w:color w:val="000000"/>
        </w:rPr>
        <w:t>Plane numatytais atvejais padėti Įstaigos vadovui ir ESV grupei,  organizuoti ir</w:t>
      </w:r>
      <w:r w:rsidR="00314A77" w:rsidRPr="00314A77">
        <w:rPr>
          <w:color w:val="000000"/>
        </w:rPr>
        <w:t xml:space="preserve"> </w:t>
      </w:r>
      <w:r>
        <w:t>koordinuoti įvykio likvidavimą ir jo padarinių šalinimą;</w:t>
      </w:r>
    </w:p>
    <w:p w:rsidR="00FD659A" w:rsidRDefault="001F65D3" w:rsidP="00077B4A">
      <w:pPr>
        <w:pStyle w:val="Sraopastraipa"/>
        <w:numPr>
          <w:ilvl w:val="0"/>
          <w:numId w:val="38"/>
        </w:numPr>
        <w:tabs>
          <w:tab w:val="left" w:pos="1560"/>
        </w:tabs>
      </w:pPr>
      <w:r w:rsidRPr="00314A77">
        <w:rPr>
          <w:color w:val="000000"/>
        </w:rPr>
        <w:t>įgyvendinti kitas dėl įvykio būtinas vykdyti funkcijas, nustatytas Lietuvos</w:t>
      </w:r>
    </w:p>
    <w:p w:rsidR="00FD659A" w:rsidRDefault="001F65D3">
      <w:pPr>
        <w:tabs>
          <w:tab w:val="left" w:pos="1560"/>
        </w:tabs>
        <w:ind w:firstLine="0"/>
      </w:pPr>
      <w:r>
        <w:t>Respublikos civilinės saugos įstatyme.</w:t>
      </w:r>
    </w:p>
    <w:p w:rsidR="00FD659A" w:rsidRDefault="001F65D3">
      <w:pPr>
        <w:pBdr>
          <w:top w:val="nil"/>
          <w:left w:val="nil"/>
          <w:bottom w:val="nil"/>
          <w:right w:val="nil"/>
          <w:between w:val="nil"/>
        </w:pBdr>
        <w:jc w:val="center"/>
        <w:rPr>
          <w:b/>
          <w:color w:val="000000"/>
        </w:rPr>
      </w:pPr>
      <w:r>
        <w:rPr>
          <w:b/>
          <w:color w:val="000000"/>
        </w:rPr>
        <w:t>1.2. Įstaigos trumpas apibūdinimas</w:t>
      </w:r>
    </w:p>
    <w:p w:rsidR="00FD659A" w:rsidRDefault="001F65D3" w:rsidP="00314A77">
      <w:pPr>
        <w:rPr>
          <w:color w:val="FF0000"/>
          <w:highlight w:val="white"/>
        </w:rPr>
      </w:pPr>
      <w:r>
        <w:t>Veiklos pobūdis:</w:t>
      </w:r>
      <w:r>
        <w:rPr>
          <w:color w:val="FF0000"/>
        </w:rPr>
        <w:t xml:space="preserve"> </w:t>
      </w:r>
      <w:r>
        <w:t xml:space="preserve">neformalusis vaikų švietimas. </w:t>
      </w:r>
    </w:p>
    <w:tbl>
      <w:tblPr>
        <w:tblStyle w:val="a4"/>
        <w:tblW w:w="963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6516"/>
      </w:tblGrid>
      <w:tr w:rsidR="00FD659A" w:rsidTr="00314A77">
        <w:trPr>
          <w:trHeight w:val="235"/>
        </w:trPr>
        <w:tc>
          <w:tcPr>
            <w:tcW w:w="3119" w:type="dxa"/>
          </w:tcPr>
          <w:p w:rsidR="00FD659A" w:rsidRDefault="001F65D3" w:rsidP="001F65D3">
            <w:pPr>
              <w:pBdr>
                <w:top w:val="nil"/>
                <w:left w:val="nil"/>
                <w:bottom w:val="nil"/>
                <w:right w:val="nil"/>
                <w:between w:val="nil"/>
              </w:pBdr>
              <w:spacing w:line="240" w:lineRule="auto"/>
              <w:ind w:firstLine="0"/>
              <w:rPr>
                <w:color w:val="000000"/>
              </w:rPr>
            </w:pPr>
            <w:r>
              <w:rPr>
                <w:color w:val="000000"/>
              </w:rPr>
              <w:t>Įstaigos pavadinimas</w:t>
            </w:r>
          </w:p>
        </w:tc>
        <w:tc>
          <w:tcPr>
            <w:tcW w:w="6516" w:type="dxa"/>
          </w:tcPr>
          <w:p w:rsidR="00FD659A" w:rsidRDefault="001F65D3" w:rsidP="001F65D3">
            <w:pPr>
              <w:pBdr>
                <w:top w:val="nil"/>
                <w:left w:val="nil"/>
                <w:bottom w:val="nil"/>
                <w:right w:val="nil"/>
                <w:between w:val="nil"/>
              </w:pBdr>
              <w:spacing w:line="240" w:lineRule="auto"/>
              <w:ind w:firstLine="0"/>
              <w:jc w:val="left"/>
              <w:rPr>
                <w:color w:val="000000"/>
              </w:rPr>
            </w:pPr>
            <w:r>
              <w:rPr>
                <w:color w:val="000000"/>
              </w:rPr>
              <w:t>Kauno „Saulės</w:t>
            </w:r>
            <w:r>
              <w:t xml:space="preserve">” gimnazija </w:t>
            </w:r>
          </w:p>
        </w:tc>
      </w:tr>
      <w:tr w:rsidR="00FD659A" w:rsidTr="00314A77">
        <w:trPr>
          <w:trHeight w:val="84"/>
        </w:trPr>
        <w:tc>
          <w:tcPr>
            <w:tcW w:w="3119" w:type="dxa"/>
          </w:tcPr>
          <w:p w:rsidR="00FD659A" w:rsidRDefault="001F65D3" w:rsidP="001F65D3">
            <w:pPr>
              <w:pBdr>
                <w:top w:val="nil"/>
                <w:left w:val="nil"/>
                <w:bottom w:val="nil"/>
                <w:right w:val="nil"/>
                <w:between w:val="nil"/>
              </w:pBdr>
              <w:spacing w:line="240" w:lineRule="auto"/>
              <w:ind w:firstLine="0"/>
              <w:rPr>
                <w:color w:val="000000"/>
              </w:rPr>
            </w:pPr>
            <w:r>
              <w:t xml:space="preserve">Įstaigos kodas </w:t>
            </w:r>
          </w:p>
        </w:tc>
        <w:tc>
          <w:tcPr>
            <w:tcW w:w="6516" w:type="dxa"/>
          </w:tcPr>
          <w:p w:rsidR="00FD659A" w:rsidRDefault="001F65D3" w:rsidP="001F65D3">
            <w:pPr>
              <w:pBdr>
                <w:top w:val="nil"/>
                <w:left w:val="nil"/>
                <w:bottom w:val="nil"/>
                <w:right w:val="nil"/>
                <w:between w:val="nil"/>
              </w:pBdr>
              <w:spacing w:line="240" w:lineRule="auto"/>
              <w:ind w:firstLine="0"/>
              <w:jc w:val="left"/>
              <w:rPr>
                <w:color w:val="000000"/>
              </w:rPr>
            </w:pPr>
            <w:r>
              <w:t>190134683</w:t>
            </w:r>
          </w:p>
        </w:tc>
      </w:tr>
      <w:tr w:rsidR="00FD659A" w:rsidTr="00314A77">
        <w:trPr>
          <w:trHeight w:val="229"/>
        </w:trPr>
        <w:tc>
          <w:tcPr>
            <w:tcW w:w="3119" w:type="dxa"/>
          </w:tcPr>
          <w:p w:rsidR="00FD659A" w:rsidRDefault="001F65D3" w:rsidP="001F65D3">
            <w:pPr>
              <w:pBdr>
                <w:top w:val="nil"/>
                <w:left w:val="nil"/>
                <w:bottom w:val="nil"/>
                <w:right w:val="nil"/>
                <w:between w:val="nil"/>
              </w:pBdr>
              <w:spacing w:line="240" w:lineRule="auto"/>
              <w:ind w:firstLine="0"/>
            </w:pPr>
            <w:r>
              <w:t>Adresas</w:t>
            </w:r>
          </w:p>
        </w:tc>
        <w:tc>
          <w:tcPr>
            <w:tcW w:w="6516" w:type="dxa"/>
          </w:tcPr>
          <w:p w:rsidR="00FD659A" w:rsidRDefault="001F65D3" w:rsidP="001F65D3">
            <w:pPr>
              <w:pBdr>
                <w:top w:val="nil"/>
                <w:left w:val="nil"/>
                <w:bottom w:val="nil"/>
                <w:right w:val="nil"/>
                <w:between w:val="nil"/>
              </w:pBdr>
              <w:spacing w:line="240" w:lineRule="auto"/>
              <w:ind w:firstLine="0"/>
              <w:jc w:val="left"/>
            </w:pPr>
            <w:r>
              <w:t>Savanorių pr. 46, Kaunas, LT-44209</w:t>
            </w:r>
          </w:p>
        </w:tc>
      </w:tr>
      <w:tr w:rsidR="00FD659A" w:rsidTr="00314A77">
        <w:trPr>
          <w:trHeight w:val="220"/>
        </w:trPr>
        <w:tc>
          <w:tcPr>
            <w:tcW w:w="3119" w:type="dxa"/>
          </w:tcPr>
          <w:p w:rsidR="00FD659A" w:rsidRDefault="001F65D3" w:rsidP="001F65D3">
            <w:pPr>
              <w:pBdr>
                <w:top w:val="nil"/>
                <w:left w:val="nil"/>
                <w:bottom w:val="nil"/>
                <w:right w:val="nil"/>
                <w:between w:val="nil"/>
              </w:pBdr>
              <w:spacing w:line="240" w:lineRule="auto"/>
              <w:ind w:firstLine="0"/>
            </w:pPr>
            <w:r>
              <w:t>Įstaigos vadovas</w:t>
            </w:r>
          </w:p>
        </w:tc>
        <w:tc>
          <w:tcPr>
            <w:tcW w:w="6516" w:type="dxa"/>
          </w:tcPr>
          <w:p w:rsidR="00FD659A" w:rsidRDefault="001F65D3" w:rsidP="001F65D3">
            <w:pPr>
              <w:pBdr>
                <w:top w:val="nil"/>
                <w:left w:val="nil"/>
                <w:bottom w:val="nil"/>
                <w:right w:val="nil"/>
                <w:between w:val="nil"/>
              </w:pBdr>
              <w:spacing w:line="240" w:lineRule="auto"/>
              <w:ind w:firstLine="0"/>
              <w:jc w:val="left"/>
            </w:pPr>
            <w:r>
              <w:t>Direktorė Sonata Drazdavičienė</w:t>
            </w:r>
          </w:p>
        </w:tc>
      </w:tr>
      <w:tr w:rsidR="00FD659A" w:rsidTr="00314A77">
        <w:trPr>
          <w:trHeight w:val="81"/>
        </w:trPr>
        <w:tc>
          <w:tcPr>
            <w:tcW w:w="3119" w:type="dxa"/>
          </w:tcPr>
          <w:p w:rsidR="00FD659A" w:rsidRDefault="001F65D3" w:rsidP="001F65D3">
            <w:pPr>
              <w:pBdr>
                <w:top w:val="nil"/>
                <w:left w:val="nil"/>
                <w:bottom w:val="nil"/>
                <w:right w:val="nil"/>
                <w:between w:val="nil"/>
              </w:pBdr>
              <w:spacing w:line="240" w:lineRule="auto"/>
              <w:ind w:firstLine="0"/>
            </w:pPr>
            <w:r>
              <w:t xml:space="preserve">Telefonas </w:t>
            </w:r>
          </w:p>
        </w:tc>
        <w:tc>
          <w:tcPr>
            <w:tcW w:w="6516" w:type="dxa"/>
          </w:tcPr>
          <w:p w:rsidR="00FD659A" w:rsidRDefault="001F65D3" w:rsidP="001F65D3">
            <w:pPr>
              <w:pBdr>
                <w:top w:val="nil"/>
                <w:left w:val="nil"/>
                <w:bottom w:val="nil"/>
                <w:right w:val="nil"/>
                <w:between w:val="nil"/>
              </w:pBdr>
              <w:spacing w:line="240" w:lineRule="auto"/>
              <w:ind w:firstLine="0"/>
              <w:jc w:val="left"/>
            </w:pPr>
            <w:r>
              <w:t>868308163, 868308143</w:t>
            </w:r>
          </w:p>
        </w:tc>
      </w:tr>
      <w:tr w:rsidR="00FD659A" w:rsidTr="00314A77">
        <w:trPr>
          <w:trHeight w:val="86"/>
        </w:trPr>
        <w:tc>
          <w:tcPr>
            <w:tcW w:w="3119" w:type="dxa"/>
          </w:tcPr>
          <w:p w:rsidR="00FD659A" w:rsidRDefault="001F65D3" w:rsidP="001F65D3">
            <w:pPr>
              <w:pBdr>
                <w:top w:val="nil"/>
                <w:left w:val="nil"/>
                <w:bottom w:val="nil"/>
                <w:right w:val="nil"/>
                <w:between w:val="nil"/>
              </w:pBdr>
              <w:spacing w:line="240" w:lineRule="auto"/>
              <w:ind w:firstLine="0"/>
            </w:pPr>
            <w:r>
              <w:t xml:space="preserve">Pagrindinė veiklos rūšis </w:t>
            </w:r>
          </w:p>
        </w:tc>
        <w:tc>
          <w:tcPr>
            <w:tcW w:w="6516" w:type="dxa"/>
          </w:tcPr>
          <w:p w:rsidR="00FD659A" w:rsidRDefault="001F65D3" w:rsidP="001F65D3">
            <w:pPr>
              <w:pBdr>
                <w:top w:val="nil"/>
                <w:left w:val="nil"/>
                <w:bottom w:val="nil"/>
                <w:right w:val="nil"/>
                <w:between w:val="nil"/>
              </w:pBdr>
              <w:spacing w:line="240" w:lineRule="auto"/>
              <w:ind w:firstLine="0"/>
              <w:jc w:val="left"/>
            </w:pPr>
            <w:r>
              <w:t xml:space="preserve">Švietimas </w:t>
            </w:r>
          </w:p>
        </w:tc>
      </w:tr>
      <w:tr w:rsidR="00FD659A" w:rsidTr="001F65D3">
        <w:trPr>
          <w:trHeight w:val="456"/>
        </w:trPr>
        <w:tc>
          <w:tcPr>
            <w:tcW w:w="3119" w:type="dxa"/>
          </w:tcPr>
          <w:p w:rsidR="00FD659A" w:rsidRDefault="001F65D3" w:rsidP="001F65D3">
            <w:pPr>
              <w:pBdr>
                <w:top w:val="nil"/>
                <w:left w:val="nil"/>
                <w:bottom w:val="nil"/>
                <w:right w:val="nil"/>
                <w:between w:val="nil"/>
              </w:pBdr>
              <w:spacing w:line="240" w:lineRule="auto"/>
              <w:ind w:firstLine="0"/>
            </w:pPr>
            <w:r>
              <w:t xml:space="preserve">Mokyklos pastato plotas </w:t>
            </w:r>
          </w:p>
        </w:tc>
        <w:tc>
          <w:tcPr>
            <w:tcW w:w="6516" w:type="dxa"/>
          </w:tcPr>
          <w:p w:rsidR="00FD659A" w:rsidRDefault="001F65D3" w:rsidP="001F65D3">
            <w:pPr>
              <w:pBdr>
                <w:top w:val="nil"/>
                <w:left w:val="nil"/>
                <w:bottom w:val="nil"/>
                <w:right w:val="nil"/>
                <w:between w:val="nil"/>
              </w:pBdr>
              <w:spacing w:line="240" w:lineRule="auto"/>
              <w:ind w:firstLine="0"/>
              <w:jc w:val="left"/>
            </w:pPr>
            <w:r>
              <w:rPr>
                <w:highlight w:val="white"/>
              </w:rPr>
              <w:t xml:space="preserve">Įstaigos patikėjimo/panaudos teise valdomo nekilnojamojo turto bendras plotas (kv. m) - 7253,68 kv. m. </w:t>
            </w:r>
          </w:p>
        </w:tc>
      </w:tr>
      <w:tr w:rsidR="00FD659A" w:rsidTr="00314A77">
        <w:trPr>
          <w:trHeight w:val="84"/>
        </w:trPr>
        <w:tc>
          <w:tcPr>
            <w:tcW w:w="3119" w:type="dxa"/>
          </w:tcPr>
          <w:p w:rsidR="00FD659A" w:rsidRDefault="001F65D3" w:rsidP="001F65D3">
            <w:pPr>
              <w:pBdr>
                <w:top w:val="nil"/>
                <w:left w:val="nil"/>
                <w:bottom w:val="nil"/>
                <w:right w:val="nil"/>
                <w:between w:val="nil"/>
              </w:pBdr>
              <w:spacing w:line="240" w:lineRule="auto"/>
              <w:ind w:firstLine="0"/>
              <w:rPr>
                <w:color w:val="000000"/>
              </w:rPr>
            </w:pPr>
            <w:r>
              <w:rPr>
                <w:color w:val="000000"/>
              </w:rPr>
              <w:t>Darbuotojų skaičius</w:t>
            </w:r>
          </w:p>
        </w:tc>
        <w:tc>
          <w:tcPr>
            <w:tcW w:w="6516" w:type="dxa"/>
          </w:tcPr>
          <w:p w:rsidR="00FD659A" w:rsidRDefault="001F65D3" w:rsidP="001F65D3">
            <w:pPr>
              <w:pBdr>
                <w:top w:val="nil"/>
                <w:left w:val="nil"/>
                <w:bottom w:val="nil"/>
                <w:right w:val="nil"/>
                <w:between w:val="nil"/>
              </w:pBdr>
              <w:spacing w:line="240" w:lineRule="auto"/>
              <w:ind w:firstLine="0"/>
              <w:rPr>
                <w:color w:val="000000"/>
              </w:rPr>
            </w:pPr>
            <w:r>
              <w:t>109</w:t>
            </w:r>
          </w:p>
        </w:tc>
      </w:tr>
      <w:tr w:rsidR="00FD659A" w:rsidTr="00314A77">
        <w:trPr>
          <w:trHeight w:val="216"/>
        </w:trPr>
        <w:tc>
          <w:tcPr>
            <w:tcW w:w="3119" w:type="dxa"/>
          </w:tcPr>
          <w:p w:rsidR="00FD659A" w:rsidRDefault="001F65D3" w:rsidP="001F65D3">
            <w:pPr>
              <w:pBdr>
                <w:top w:val="nil"/>
                <w:left w:val="nil"/>
                <w:bottom w:val="nil"/>
                <w:right w:val="nil"/>
                <w:between w:val="nil"/>
              </w:pBdr>
              <w:spacing w:line="240" w:lineRule="auto"/>
              <w:ind w:firstLine="0"/>
              <w:rPr>
                <w:color w:val="000000"/>
              </w:rPr>
            </w:pPr>
            <w:r>
              <w:t xml:space="preserve">Mokinių skaičius </w:t>
            </w:r>
          </w:p>
        </w:tc>
        <w:tc>
          <w:tcPr>
            <w:tcW w:w="6516" w:type="dxa"/>
          </w:tcPr>
          <w:p w:rsidR="00FD659A" w:rsidRDefault="001F65D3" w:rsidP="001F65D3">
            <w:pPr>
              <w:pBdr>
                <w:top w:val="nil"/>
                <w:left w:val="nil"/>
                <w:bottom w:val="nil"/>
                <w:right w:val="nil"/>
                <w:between w:val="nil"/>
              </w:pBdr>
              <w:spacing w:line="240" w:lineRule="auto"/>
              <w:ind w:firstLine="0"/>
              <w:rPr>
                <w:color w:val="000000"/>
              </w:rPr>
            </w:pPr>
            <w:r>
              <w:t>953</w:t>
            </w:r>
          </w:p>
        </w:tc>
      </w:tr>
      <w:tr w:rsidR="00FD659A" w:rsidTr="00314A77">
        <w:trPr>
          <w:trHeight w:val="219"/>
        </w:trPr>
        <w:tc>
          <w:tcPr>
            <w:tcW w:w="3119" w:type="dxa"/>
          </w:tcPr>
          <w:p w:rsidR="00FD659A" w:rsidRDefault="001F65D3" w:rsidP="001F65D3">
            <w:pPr>
              <w:pBdr>
                <w:top w:val="nil"/>
                <w:left w:val="nil"/>
                <w:bottom w:val="nil"/>
                <w:right w:val="nil"/>
                <w:between w:val="nil"/>
              </w:pBdr>
              <w:spacing w:line="240" w:lineRule="auto"/>
              <w:ind w:firstLine="0"/>
              <w:rPr>
                <w:color w:val="000000"/>
              </w:rPr>
            </w:pPr>
            <w:r>
              <w:rPr>
                <w:color w:val="000000"/>
              </w:rPr>
              <w:t>Įstaigos darbo laikas (raštinės)</w:t>
            </w:r>
          </w:p>
        </w:tc>
        <w:tc>
          <w:tcPr>
            <w:tcW w:w="6516" w:type="dxa"/>
          </w:tcPr>
          <w:p w:rsidR="00FD659A" w:rsidRDefault="001F65D3" w:rsidP="001F65D3">
            <w:pPr>
              <w:pBdr>
                <w:top w:val="nil"/>
                <w:left w:val="nil"/>
                <w:bottom w:val="nil"/>
                <w:right w:val="nil"/>
                <w:between w:val="nil"/>
              </w:pBdr>
              <w:spacing w:line="240" w:lineRule="auto"/>
              <w:ind w:firstLine="0"/>
            </w:pPr>
            <w:r>
              <w:t>I-V - nuo 7.30 iki 16 val., pietų pertrauka - 12.00 - 12.30 val.</w:t>
            </w:r>
          </w:p>
        </w:tc>
      </w:tr>
      <w:tr w:rsidR="00FD659A" w:rsidTr="00314A77">
        <w:trPr>
          <w:trHeight w:val="351"/>
        </w:trPr>
        <w:tc>
          <w:tcPr>
            <w:tcW w:w="3119" w:type="dxa"/>
          </w:tcPr>
          <w:p w:rsidR="00FD659A" w:rsidRDefault="001F65D3" w:rsidP="001F65D3">
            <w:pPr>
              <w:spacing w:line="240" w:lineRule="auto"/>
              <w:ind w:firstLine="0"/>
            </w:pPr>
            <w:r>
              <w:t xml:space="preserve">Naudojamos ir sandėliuojamos pavojingos </w:t>
            </w:r>
          </w:p>
          <w:p w:rsidR="00FD659A" w:rsidRDefault="001F65D3" w:rsidP="001F65D3">
            <w:pPr>
              <w:spacing w:line="240" w:lineRule="auto"/>
              <w:ind w:firstLine="0"/>
            </w:pPr>
            <w:r>
              <w:t>medžiagos</w:t>
            </w:r>
          </w:p>
        </w:tc>
        <w:tc>
          <w:tcPr>
            <w:tcW w:w="6516" w:type="dxa"/>
          </w:tcPr>
          <w:p w:rsidR="00FD659A" w:rsidRDefault="001F65D3" w:rsidP="001F65D3">
            <w:pPr>
              <w:spacing w:line="240" w:lineRule="auto"/>
              <w:ind w:firstLine="0"/>
            </w:pPr>
            <w:r>
              <w:t xml:space="preserve">Nėra. </w:t>
            </w:r>
          </w:p>
          <w:p w:rsidR="00FD659A" w:rsidRDefault="00FD659A" w:rsidP="001F65D3">
            <w:pPr>
              <w:pBdr>
                <w:top w:val="nil"/>
                <w:left w:val="nil"/>
                <w:bottom w:val="nil"/>
                <w:right w:val="nil"/>
                <w:between w:val="nil"/>
              </w:pBdr>
              <w:spacing w:line="240" w:lineRule="auto"/>
              <w:ind w:firstLine="0"/>
              <w:rPr>
                <w:color w:val="000000"/>
              </w:rPr>
            </w:pPr>
          </w:p>
        </w:tc>
      </w:tr>
      <w:tr w:rsidR="00FD659A" w:rsidTr="001F65D3">
        <w:trPr>
          <w:trHeight w:val="456"/>
        </w:trPr>
        <w:tc>
          <w:tcPr>
            <w:tcW w:w="3119" w:type="dxa"/>
          </w:tcPr>
          <w:p w:rsidR="00FD659A" w:rsidRDefault="001F65D3" w:rsidP="001F65D3">
            <w:pPr>
              <w:pBdr>
                <w:top w:val="nil"/>
                <w:left w:val="nil"/>
                <w:bottom w:val="nil"/>
                <w:right w:val="nil"/>
                <w:between w:val="nil"/>
              </w:pBdr>
              <w:spacing w:line="240" w:lineRule="auto"/>
              <w:ind w:firstLine="0"/>
              <w:rPr>
                <w:color w:val="000000"/>
              </w:rPr>
            </w:pPr>
            <w:r>
              <w:rPr>
                <w:color w:val="000000"/>
              </w:rPr>
              <w:t>Turimos gaisrų gesinimo priemonės</w:t>
            </w:r>
          </w:p>
        </w:tc>
        <w:tc>
          <w:tcPr>
            <w:tcW w:w="6516" w:type="dxa"/>
          </w:tcPr>
          <w:p w:rsidR="00FD659A" w:rsidRDefault="001F65D3" w:rsidP="001F65D3">
            <w:pPr>
              <w:pBdr>
                <w:top w:val="nil"/>
                <w:left w:val="nil"/>
                <w:bottom w:val="nil"/>
                <w:right w:val="nil"/>
                <w:between w:val="nil"/>
              </w:pBdr>
              <w:spacing w:line="240" w:lineRule="auto"/>
              <w:ind w:firstLine="0"/>
            </w:pPr>
            <w:r>
              <w:t>Gesintuvai (22 vnt.)</w:t>
            </w:r>
          </w:p>
        </w:tc>
      </w:tr>
      <w:tr w:rsidR="00FD659A" w:rsidTr="001F65D3">
        <w:trPr>
          <w:trHeight w:val="456"/>
        </w:trPr>
        <w:tc>
          <w:tcPr>
            <w:tcW w:w="3119" w:type="dxa"/>
          </w:tcPr>
          <w:p w:rsidR="00FD659A" w:rsidRDefault="001F65D3" w:rsidP="001F65D3">
            <w:pPr>
              <w:pBdr>
                <w:top w:val="nil"/>
                <w:left w:val="nil"/>
                <w:bottom w:val="nil"/>
                <w:right w:val="nil"/>
                <w:between w:val="nil"/>
              </w:pBdr>
              <w:spacing w:line="240" w:lineRule="auto"/>
              <w:ind w:firstLine="0"/>
              <w:rPr>
                <w:color w:val="000000"/>
              </w:rPr>
            </w:pPr>
            <w:r>
              <w:rPr>
                <w:color w:val="000000"/>
              </w:rPr>
              <w:t>Elektros energiją įstaigai tiekia</w:t>
            </w:r>
          </w:p>
        </w:tc>
        <w:tc>
          <w:tcPr>
            <w:tcW w:w="6516" w:type="dxa"/>
          </w:tcPr>
          <w:p w:rsidR="00FD659A" w:rsidRDefault="001F65D3" w:rsidP="001F65D3">
            <w:pPr>
              <w:pBdr>
                <w:top w:val="nil"/>
                <w:left w:val="nil"/>
                <w:bottom w:val="nil"/>
                <w:right w:val="nil"/>
                <w:between w:val="nil"/>
              </w:pBdr>
              <w:spacing w:line="240" w:lineRule="auto"/>
              <w:ind w:firstLine="0"/>
            </w:pPr>
            <w:r>
              <w:t xml:space="preserve">ESO </w:t>
            </w:r>
          </w:p>
        </w:tc>
      </w:tr>
      <w:tr w:rsidR="00FD659A" w:rsidTr="00314A77">
        <w:trPr>
          <w:trHeight w:val="95"/>
        </w:trPr>
        <w:tc>
          <w:tcPr>
            <w:tcW w:w="3119" w:type="dxa"/>
          </w:tcPr>
          <w:p w:rsidR="00FD659A" w:rsidRDefault="001F65D3" w:rsidP="001F65D3">
            <w:pPr>
              <w:pBdr>
                <w:top w:val="nil"/>
                <w:left w:val="nil"/>
                <w:bottom w:val="nil"/>
                <w:right w:val="nil"/>
                <w:between w:val="nil"/>
              </w:pBdr>
              <w:spacing w:line="240" w:lineRule="auto"/>
              <w:ind w:firstLine="0"/>
              <w:rPr>
                <w:color w:val="000000"/>
              </w:rPr>
            </w:pPr>
            <w:r>
              <w:rPr>
                <w:color w:val="000000"/>
              </w:rPr>
              <w:t>Kanalizacija</w:t>
            </w:r>
          </w:p>
        </w:tc>
        <w:tc>
          <w:tcPr>
            <w:tcW w:w="6516" w:type="dxa"/>
          </w:tcPr>
          <w:p w:rsidR="00FD659A" w:rsidRDefault="001F65D3" w:rsidP="001F65D3">
            <w:pPr>
              <w:pBdr>
                <w:top w:val="nil"/>
                <w:left w:val="nil"/>
                <w:bottom w:val="nil"/>
                <w:right w:val="nil"/>
                <w:between w:val="nil"/>
              </w:pBdr>
              <w:spacing w:line="240" w:lineRule="auto"/>
              <w:ind w:firstLine="0"/>
            </w:pPr>
            <w:r>
              <w:t>UAB „Kauno vandenys“</w:t>
            </w:r>
          </w:p>
        </w:tc>
      </w:tr>
      <w:tr w:rsidR="00FD659A" w:rsidTr="00314A77">
        <w:trPr>
          <w:trHeight w:val="86"/>
        </w:trPr>
        <w:tc>
          <w:tcPr>
            <w:tcW w:w="3119" w:type="dxa"/>
          </w:tcPr>
          <w:p w:rsidR="00FD659A" w:rsidRDefault="001F65D3" w:rsidP="001F65D3">
            <w:pPr>
              <w:pBdr>
                <w:top w:val="nil"/>
                <w:left w:val="nil"/>
                <w:bottom w:val="nil"/>
                <w:right w:val="nil"/>
                <w:between w:val="nil"/>
              </w:pBdr>
              <w:spacing w:line="240" w:lineRule="auto"/>
              <w:ind w:firstLine="0"/>
              <w:rPr>
                <w:color w:val="000000"/>
              </w:rPr>
            </w:pPr>
            <w:r>
              <w:rPr>
                <w:color w:val="000000"/>
              </w:rPr>
              <w:t>Šiluma</w:t>
            </w:r>
          </w:p>
        </w:tc>
        <w:tc>
          <w:tcPr>
            <w:tcW w:w="6516" w:type="dxa"/>
          </w:tcPr>
          <w:p w:rsidR="00FD659A" w:rsidRDefault="001F65D3" w:rsidP="001F65D3">
            <w:pPr>
              <w:pBdr>
                <w:top w:val="nil"/>
                <w:left w:val="nil"/>
                <w:bottom w:val="nil"/>
                <w:right w:val="nil"/>
                <w:between w:val="nil"/>
              </w:pBdr>
              <w:spacing w:line="240" w:lineRule="auto"/>
              <w:ind w:firstLine="0"/>
            </w:pPr>
            <w:r>
              <w:t>AB „Kauno energija“</w:t>
            </w:r>
          </w:p>
        </w:tc>
      </w:tr>
    </w:tbl>
    <w:p w:rsidR="00FD659A" w:rsidRDefault="001F65D3">
      <w:r>
        <w:t xml:space="preserve">Vietos, kurios gali būti pavojingos: </w:t>
      </w:r>
      <w:r>
        <w:rPr>
          <w:i/>
        </w:rPr>
        <w:t>nėra</w:t>
      </w:r>
      <w:r>
        <w:t xml:space="preserve">. </w:t>
      </w:r>
    </w:p>
    <w:p w:rsidR="00FD659A" w:rsidRDefault="001F65D3">
      <w:r>
        <w:t xml:space="preserve">Artimiausi pavojingi objektai: Įstaiga į pavojingų objektų poveikio zonas </w:t>
      </w:r>
      <w:r>
        <w:rPr>
          <w:i/>
        </w:rPr>
        <w:t>nepatenka</w:t>
      </w:r>
      <w:r>
        <w:t xml:space="preserve">. </w:t>
      </w:r>
    </w:p>
    <w:p w:rsidR="00FD659A" w:rsidRDefault="001F65D3" w:rsidP="00314A77">
      <w:pPr>
        <w:ind w:firstLine="720"/>
      </w:pPr>
      <w:r>
        <w:lastRenderedPageBreak/>
        <w:t>Komunikacijų atjungimo vietos:</w:t>
      </w:r>
    </w:p>
    <w:p w:rsidR="00314A77" w:rsidRDefault="001F65D3" w:rsidP="00077B4A">
      <w:pPr>
        <w:pStyle w:val="Sraopastraipa"/>
        <w:numPr>
          <w:ilvl w:val="0"/>
          <w:numId w:val="39"/>
        </w:numPr>
        <w:pBdr>
          <w:top w:val="nil"/>
          <w:left w:val="nil"/>
          <w:bottom w:val="nil"/>
          <w:right w:val="nil"/>
          <w:between w:val="nil"/>
        </w:pBdr>
      </w:pPr>
      <w:r>
        <w:t>Elektra: iš pirmo aukšto, nusileidus laiptais į cokolinį aukštą prie mokinių rūbinės (tiesiai) bei prie valgyklos (dešinėje pusėje) yra pagrindinio pastato ir priestato elektros skydinės. Raktai (su užrašu „El. skydinė Nr. 1 ir Nr. 2 “) yra I aukšte, pas gimnazijos budėtoją.</w:t>
      </w:r>
    </w:p>
    <w:p w:rsidR="00314A77" w:rsidRDefault="001F65D3" w:rsidP="00077B4A">
      <w:pPr>
        <w:pStyle w:val="Sraopastraipa"/>
        <w:numPr>
          <w:ilvl w:val="0"/>
          <w:numId w:val="39"/>
        </w:numPr>
        <w:pBdr>
          <w:top w:val="nil"/>
          <w:left w:val="nil"/>
          <w:bottom w:val="nil"/>
          <w:right w:val="nil"/>
          <w:between w:val="nil"/>
        </w:pBdr>
      </w:pPr>
      <w:r>
        <w:t>Vanduo ir šiluma: Priestato cokoliniame aukšte (prie valgyklos) po laiptais yra durys, ant kurių užrašyta „Vandens mazgas“; Įstaigos vidiniame kieme, ūkinės dalies pastate (pirmosios durys po kaire), yra durys, ant kurių užrašyta „Šiluminis mazgas“. Raktas su užrašu „Katilinė” yra I aukšte, pas mokyklos budėtoją.</w:t>
      </w:r>
    </w:p>
    <w:p w:rsidR="00FD659A" w:rsidRDefault="001F65D3" w:rsidP="00077B4A">
      <w:pPr>
        <w:pStyle w:val="Sraopastraipa"/>
        <w:numPr>
          <w:ilvl w:val="0"/>
          <w:numId w:val="39"/>
        </w:numPr>
        <w:pBdr>
          <w:top w:val="nil"/>
          <w:left w:val="nil"/>
          <w:bottom w:val="nil"/>
          <w:right w:val="nil"/>
          <w:between w:val="nil"/>
        </w:pBdr>
      </w:pPr>
      <w:r>
        <w:t>Dujos: nėra</w:t>
      </w:r>
    </w:p>
    <w:p w:rsidR="00FD659A" w:rsidRDefault="001F65D3">
      <w:r>
        <w:t>Kiti duomenys:</w:t>
      </w:r>
    </w:p>
    <w:tbl>
      <w:tblPr>
        <w:tblStyle w:val="a5"/>
        <w:tblW w:w="909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2"/>
        <w:gridCol w:w="6224"/>
      </w:tblGrid>
      <w:tr w:rsidR="00FD659A">
        <w:trPr>
          <w:trHeight w:val="569"/>
        </w:trPr>
        <w:tc>
          <w:tcPr>
            <w:tcW w:w="2872" w:type="dxa"/>
            <w:vAlign w:val="center"/>
          </w:tcPr>
          <w:p w:rsidR="00FD659A" w:rsidRDefault="001F65D3">
            <w:pPr>
              <w:spacing w:line="240" w:lineRule="auto"/>
              <w:ind w:firstLine="0"/>
              <w:jc w:val="left"/>
            </w:pPr>
            <w:r>
              <w:t>Adresas</w:t>
            </w:r>
          </w:p>
        </w:tc>
        <w:tc>
          <w:tcPr>
            <w:tcW w:w="6224" w:type="dxa"/>
            <w:vAlign w:val="center"/>
          </w:tcPr>
          <w:p w:rsidR="00FD659A" w:rsidRDefault="001F65D3">
            <w:pPr>
              <w:spacing w:line="240" w:lineRule="auto"/>
              <w:ind w:firstLine="0"/>
              <w:jc w:val="left"/>
            </w:pPr>
            <w:r>
              <w:rPr>
                <w:highlight w:val="white"/>
              </w:rPr>
              <w:t> </w:t>
            </w:r>
            <w:r>
              <w:t>Savanorių pr. 46, Kaunas, LT-44209</w:t>
            </w:r>
          </w:p>
        </w:tc>
      </w:tr>
      <w:tr w:rsidR="00FD659A">
        <w:trPr>
          <w:trHeight w:val="439"/>
        </w:trPr>
        <w:tc>
          <w:tcPr>
            <w:tcW w:w="2872" w:type="dxa"/>
            <w:vAlign w:val="center"/>
          </w:tcPr>
          <w:p w:rsidR="00FD659A" w:rsidRDefault="001F65D3">
            <w:pPr>
              <w:spacing w:line="240" w:lineRule="auto"/>
              <w:ind w:firstLine="0"/>
              <w:jc w:val="left"/>
            </w:pPr>
            <w:r>
              <w:t>Vadovas</w:t>
            </w:r>
          </w:p>
        </w:tc>
        <w:tc>
          <w:tcPr>
            <w:tcW w:w="6224" w:type="dxa"/>
            <w:vAlign w:val="center"/>
          </w:tcPr>
          <w:p w:rsidR="00FD659A" w:rsidRDefault="001F65D3">
            <w:pPr>
              <w:pBdr>
                <w:top w:val="nil"/>
                <w:left w:val="nil"/>
                <w:bottom w:val="nil"/>
                <w:right w:val="nil"/>
                <w:between w:val="nil"/>
              </w:pBdr>
              <w:spacing w:line="240" w:lineRule="auto"/>
              <w:ind w:firstLine="0"/>
              <w:jc w:val="left"/>
              <w:rPr>
                <w:color w:val="000000"/>
              </w:rPr>
            </w:pPr>
            <w:r>
              <w:t>Sonata Drazdavičienė, direktorė</w:t>
            </w:r>
          </w:p>
        </w:tc>
      </w:tr>
      <w:tr w:rsidR="00FD659A">
        <w:trPr>
          <w:trHeight w:val="419"/>
        </w:trPr>
        <w:tc>
          <w:tcPr>
            <w:tcW w:w="2872" w:type="dxa"/>
            <w:vAlign w:val="center"/>
          </w:tcPr>
          <w:p w:rsidR="00FD659A" w:rsidRDefault="001F65D3">
            <w:pPr>
              <w:spacing w:line="240" w:lineRule="auto"/>
              <w:ind w:firstLine="0"/>
              <w:jc w:val="left"/>
            </w:pPr>
            <w:r>
              <w:t>Darbuotojas, atsakingas už civilinę saugą</w:t>
            </w:r>
          </w:p>
        </w:tc>
        <w:tc>
          <w:tcPr>
            <w:tcW w:w="6224" w:type="dxa"/>
            <w:vAlign w:val="center"/>
          </w:tcPr>
          <w:p w:rsidR="00FD659A" w:rsidRDefault="001F65D3">
            <w:pPr>
              <w:pBdr>
                <w:top w:val="nil"/>
                <w:left w:val="nil"/>
                <w:bottom w:val="nil"/>
                <w:right w:val="nil"/>
                <w:between w:val="nil"/>
              </w:pBdr>
              <w:spacing w:line="240" w:lineRule="auto"/>
              <w:ind w:firstLine="0"/>
              <w:jc w:val="left"/>
              <w:rPr>
                <w:color w:val="000000"/>
              </w:rPr>
            </w:pPr>
            <w:r>
              <w:t xml:space="preserve">Lijana Čiarienė, direktoriaus pavaduotoja ugdymui </w:t>
            </w:r>
          </w:p>
        </w:tc>
      </w:tr>
      <w:tr w:rsidR="00FD659A">
        <w:trPr>
          <w:trHeight w:val="585"/>
        </w:trPr>
        <w:tc>
          <w:tcPr>
            <w:tcW w:w="2872" w:type="dxa"/>
            <w:vAlign w:val="center"/>
          </w:tcPr>
          <w:p w:rsidR="00FD659A" w:rsidRDefault="001F65D3">
            <w:pPr>
              <w:spacing w:line="240" w:lineRule="auto"/>
              <w:ind w:firstLine="0"/>
              <w:jc w:val="left"/>
            </w:pPr>
            <w:r>
              <w:t>Įstaigos priklausomybė</w:t>
            </w:r>
          </w:p>
        </w:tc>
        <w:tc>
          <w:tcPr>
            <w:tcW w:w="6224" w:type="dxa"/>
            <w:vAlign w:val="center"/>
          </w:tcPr>
          <w:p w:rsidR="00FD659A" w:rsidRDefault="001F65D3">
            <w:pPr>
              <w:spacing w:line="240" w:lineRule="auto"/>
              <w:ind w:firstLine="0"/>
              <w:jc w:val="left"/>
            </w:pPr>
            <w:r>
              <w:t>Savivaldybės biudžetinė įstaiga</w:t>
            </w:r>
          </w:p>
        </w:tc>
      </w:tr>
    </w:tbl>
    <w:p w:rsidR="00FD659A" w:rsidRDefault="00FD659A">
      <w:pPr>
        <w:tabs>
          <w:tab w:val="left" w:pos="1422"/>
          <w:tab w:val="left" w:pos="3314"/>
        </w:tabs>
        <w:spacing w:line="240" w:lineRule="auto"/>
        <w:ind w:firstLine="0"/>
        <w:jc w:val="left"/>
      </w:pPr>
    </w:p>
    <w:p w:rsidR="00FD659A" w:rsidRDefault="001F65D3">
      <w:pPr>
        <w:jc w:val="center"/>
        <w:rPr>
          <w:b/>
        </w:rPr>
      </w:pPr>
      <w:r>
        <w:rPr>
          <w:b/>
        </w:rPr>
        <w:t>1.3. Plane vartojamos sąvokos ir santrumpos</w:t>
      </w:r>
    </w:p>
    <w:p w:rsidR="00FD659A" w:rsidRDefault="001F65D3">
      <w:pPr>
        <w:rPr>
          <w:b/>
        </w:rPr>
      </w:pPr>
      <w:r>
        <w:rPr>
          <w:b/>
        </w:rPr>
        <w:t>Sąvokos:</w:t>
      </w:r>
    </w:p>
    <w:p w:rsidR="00FD659A" w:rsidRDefault="001F65D3">
      <w:pPr>
        <w:pBdr>
          <w:top w:val="nil"/>
          <w:left w:val="nil"/>
          <w:bottom w:val="nil"/>
          <w:right w:val="nil"/>
          <w:between w:val="nil"/>
        </w:pBdr>
        <w:rPr>
          <w:color w:val="000000"/>
        </w:rPr>
      </w:pPr>
      <w:r>
        <w:rPr>
          <w:b/>
          <w:color w:val="000000"/>
        </w:rPr>
        <w:t xml:space="preserve">Oro pavojus  </w:t>
      </w:r>
      <w:r>
        <w:rPr>
          <w:color w:val="000000"/>
        </w:rPr>
        <w:t>– skelbiamas visiems mokiniams, kai kyla tiesioginė priešo užpuolimo grėsmė.  Skelbiamas tik Krašto apsaugos ministerijos sprendimu. Balsu skelbiamas 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FD659A" w:rsidRDefault="001F65D3">
      <w:pPr>
        <w:pBdr>
          <w:top w:val="nil"/>
          <w:left w:val="nil"/>
          <w:bottom w:val="nil"/>
          <w:right w:val="nil"/>
          <w:between w:val="nil"/>
        </w:pBdr>
        <w:rPr>
          <w:color w:val="000000"/>
        </w:rPr>
      </w:pPr>
      <w:r>
        <w:rPr>
          <w:b/>
          <w:color w:val="000000"/>
        </w:rPr>
        <w:t>Avarija</w:t>
      </w:r>
      <w:r>
        <w:rPr>
          <w:i/>
          <w:color w:val="000000"/>
        </w:rPr>
        <w:t xml:space="preserve"> – </w:t>
      </w:r>
      <w:r>
        <w:rPr>
          <w:color w:val="000000"/>
        </w:rPr>
        <w:t>netikėtas įvykis, sukėlęs sprogimą, gaisrą, statinių visišką ar dalinį sugriovimą, technologinio proceso nuostolingą sutrikimą, sunkų grupinį nelaimingą atsitikimą, pavojingų medžiagų išsiveržimą į aplinką, kai padaroma žala žmonėms ar aplinkai įvykio vietoje ar už jo ribų.</w:t>
      </w:r>
    </w:p>
    <w:p w:rsidR="00FD659A" w:rsidRDefault="001F65D3">
      <w:r>
        <w:rPr>
          <w:b/>
        </w:rPr>
        <w:t>Civilinė sauga</w:t>
      </w:r>
      <w:r>
        <w:t xml:space="preserve"> – veikla, apimanti valstybės ir savivaldybių institucijų ir įstaigų, kitų įstaigų, ūkio subjektų ir mokinių pasirengimą ekstremaliosioms situacijoms, veiksmus joms gresiant ar susidarius, ekstremaliųjų situacijų likvidavimą ir jų padarinių šalinimą. </w:t>
      </w:r>
    </w:p>
    <w:p w:rsidR="00FD659A" w:rsidRDefault="001F65D3">
      <w:pPr>
        <w:rPr>
          <w:b/>
        </w:rPr>
      </w:pPr>
      <w:r>
        <w:rPr>
          <w:b/>
        </w:rPr>
        <w:t>Civilinės saugos sistemos parengtis</w:t>
      </w:r>
      <w:r>
        <w:t xml:space="preserve"> – civilinės saugos sistemos subjektų pasirengimas reaguoti į susidariusią ekstremaliąją situaciją.</w:t>
      </w:r>
    </w:p>
    <w:p w:rsidR="00FD659A" w:rsidRDefault="001F65D3">
      <w:pPr>
        <w:rPr>
          <w:b/>
        </w:rPr>
      </w:pPr>
      <w:r>
        <w:rPr>
          <w:b/>
        </w:rPr>
        <w:t>Civilinės saugos pratybos</w:t>
      </w:r>
      <w:r>
        <w:t xml:space="preserve"> – valstybės ir savivaldybių institucijų ir įstaigų, kitų įstaigų, ūkio subjektų mokymas ir civilinės saugos sistemos parengties patikrinimas, kai tariamomis ekstremaliosiomis sąlygomis tikrinami veiksmai ir procedūros, numatytos ekstremaliųjų situacijų </w:t>
      </w:r>
      <w:r>
        <w:lastRenderedPageBreak/>
        <w:t>valdymo planuose, tobulinami valdymo įgūdžiai, mokomasi praktiškai organizuoti mokinių ir turto apsaugą nuo ekstremaliųjų situacijų poveikio ir atlikti gelbėjimo, paieškos ir neatidėliotinus darbus, likviduoti įvykius, ekstremaliuosius įvykius ar ekstremaliąsias situacijas ir šalinti jų padarinius.</w:t>
      </w:r>
    </w:p>
    <w:p w:rsidR="00FD659A" w:rsidRDefault="001F65D3">
      <w:pPr>
        <w:tabs>
          <w:tab w:val="left" w:pos="1276"/>
        </w:tabs>
      </w:pPr>
      <w:r>
        <w:rPr>
          <w:b/>
        </w:rPr>
        <w:t>Ekstremalioji situacija</w:t>
      </w:r>
      <w:r>
        <w:t xml:space="preserve"> – dėl ekstremaliojo įvykio susidariusi padėtis, kuri gali sukelti staigų didelį pavojų mokinių gyvybei ar sveikatai, turtui, aplinkai arba mokinių žūtį, sužalojimą ar padaryti kitą žalą.</w:t>
      </w:r>
    </w:p>
    <w:p w:rsidR="00FD659A" w:rsidRDefault="001F65D3">
      <w:pPr>
        <w:tabs>
          <w:tab w:val="left" w:pos="1276"/>
        </w:tabs>
      </w:pPr>
      <w:r>
        <w:rPr>
          <w:b/>
        </w:rPr>
        <w:t>Ekstremalusis įvykis</w:t>
      </w:r>
      <w:r>
        <w:t xml:space="preserve"> – nustatytus kriterijus atitinkantis, pasiekęs ar viršijęs gamtinis, techninis, ekologinis ar socialinis įvykis, kuris kelia pavojų mokinių gyvybei ar sveikatai, jų socialinėms sąlygoms, turtui ir (ar) aplinkai.</w:t>
      </w:r>
    </w:p>
    <w:p w:rsidR="00FD659A" w:rsidRDefault="001F65D3">
      <w:pPr>
        <w:tabs>
          <w:tab w:val="left" w:pos="1276"/>
        </w:tabs>
      </w:pPr>
      <w:r>
        <w:rPr>
          <w:b/>
        </w:rPr>
        <w:t xml:space="preserve">Ekstremalių situacijų komisija </w:t>
      </w:r>
      <w:r>
        <w:t xml:space="preserve">– iš valstybės politikų, valstybės ir (ar) savivaldybių institucijų ir įstaigų valstybės tarnautojų ir (ar) darbuotojų, profesinės karo tarnybos karių sudaroma nuolatinė komisija, koordinuojanti ekstremaliųjų situacijų prevenciją, valdymą, likvidavimą ir padarinių šalinimą. </w:t>
      </w:r>
    </w:p>
    <w:p w:rsidR="00FD659A" w:rsidRDefault="001F65D3">
      <w:pPr>
        <w:tabs>
          <w:tab w:val="left" w:pos="1276"/>
        </w:tabs>
      </w:pPr>
      <w:r>
        <w:rPr>
          <w:b/>
        </w:rPr>
        <w:t>Ekstremaliojo įvykio kriterijai</w:t>
      </w:r>
      <w:r>
        <w:t xml:space="preserve"> –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rsidR="00FD659A" w:rsidRDefault="001F65D3">
      <w:pPr>
        <w:tabs>
          <w:tab w:val="left" w:pos="1276"/>
        </w:tabs>
      </w:pPr>
      <w:r>
        <w:rPr>
          <w:b/>
        </w:rPr>
        <w:t xml:space="preserve">Ekstremaliųjų situacijų operacijų centras </w:t>
      </w:r>
      <w:r>
        <w:t xml:space="preserve">(toliau – </w:t>
      </w:r>
      <w:r>
        <w:rPr>
          <w:b/>
        </w:rPr>
        <w:t>operacijų centras</w:t>
      </w:r>
      <w:r>
        <w:t xml:space="preserve">) </w:t>
      </w:r>
      <w:r>
        <w:rPr>
          <w:i/>
        </w:rPr>
        <w:t xml:space="preserve">– </w:t>
      </w:r>
      <w:r>
        <w:t>iš valstybės ir (ar) savivaldybių institucijų ir įstaigų valstybės tarnautojų ir (ar) darbuotojų, ūkio subjektų darbuotojų sudaromas organas, vykdantis ekstremaliųjų situacijų prevenciją, užtikrinantis ekstremalių situacijų komisijos priimtų sprendimų įgyvendinimą, organizuojantis ir koordinuojantis įvykių, ekstremaliųjų įvykių ir ekstremaliųjų situacijų likvidavimą, padarinių šalinimą, mokinių ir turto gelbėjimą.</w:t>
      </w:r>
    </w:p>
    <w:p w:rsidR="00FD659A" w:rsidRDefault="001F65D3">
      <w:pPr>
        <w:pBdr>
          <w:top w:val="nil"/>
          <w:left w:val="nil"/>
          <w:bottom w:val="nil"/>
          <w:right w:val="nil"/>
          <w:between w:val="nil"/>
        </w:pBdr>
        <w:tabs>
          <w:tab w:val="left" w:pos="1276"/>
        </w:tabs>
        <w:ind w:firstLine="568"/>
        <w:rPr>
          <w:color w:val="000000"/>
        </w:rPr>
      </w:pPr>
      <w:r>
        <w:rPr>
          <w:b/>
          <w:color w:val="000000"/>
        </w:rPr>
        <w:t>Ekstremaliosios situacijos operacijų vadovas</w:t>
      </w:r>
      <w:r>
        <w:rPr>
          <w:color w:val="000000"/>
        </w:rPr>
        <w:t xml:space="preserve"> (toliau – </w:t>
      </w:r>
      <w:r>
        <w:rPr>
          <w:b/>
          <w:color w:val="000000"/>
        </w:rPr>
        <w:t>operacijų vadovas</w:t>
      </w:r>
      <w:r>
        <w:rPr>
          <w:color w:val="000000"/>
        </w:rPr>
        <w:t>) – civilinės saugos sistemos subjekto valstybės tarnautojas, darbuotojas ar valstybės politikas, paskirtas vadovauti visoms civilinės saugos sistemos pajėgoms, dalyvaujančioms likviduojant ekstremalųjį įvykį ar ekstremaliąją situaciją ir šalinant jų padarinius ekstremaliosios situacijos židinyje.</w:t>
      </w:r>
    </w:p>
    <w:p w:rsidR="00FD659A" w:rsidRDefault="001F65D3">
      <w:pPr>
        <w:pBdr>
          <w:top w:val="nil"/>
          <w:left w:val="nil"/>
          <w:bottom w:val="nil"/>
          <w:right w:val="nil"/>
          <w:between w:val="nil"/>
        </w:pBdr>
        <w:ind w:firstLine="568"/>
        <w:rPr>
          <w:color w:val="000000"/>
        </w:rPr>
      </w:pPr>
      <w:r>
        <w:rPr>
          <w:b/>
          <w:color w:val="000000"/>
        </w:rPr>
        <w:t>Gelbėjimo darbai</w:t>
      </w:r>
      <w:r>
        <w:rPr>
          <w:color w:val="000000"/>
        </w:rPr>
        <w:t xml:space="preserve"> – veiksmai, kuriais įvykių, ekstremaliųjų įvykių ar ekstremaliųjų situacijų metu siekiama išgelbėti mokinių gyvybes, sveikatą ir turtą, suteikti jiems pirmąją medicinos pagalbą ir (ar) nugabenti juos į sveikatos priežiūros Įstaigos, taip pat apsaugoti aplinką.</w:t>
      </w:r>
    </w:p>
    <w:p w:rsidR="00FD659A" w:rsidRDefault="001F65D3">
      <w:pPr>
        <w:pBdr>
          <w:top w:val="nil"/>
          <w:left w:val="nil"/>
          <w:bottom w:val="nil"/>
          <w:right w:val="nil"/>
          <w:between w:val="nil"/>
        </w:pBdr>
        <w:tabs>
          <w:tab w:val="left" w:pos="1276"/>
        </w:tabs>
        <w:ind w:firstLine="568"/>
        <w:rPr>
          <w:color w:val="000000"/>
        </w:rPr>
      </w:pPr>
      <w:r>
        <w:rPr>
          <w:b/>
          <w:color w:val="000000"/>
        </w:rPr>
        <w:t>Gelbėjimo darbų vadovas</w:t>
      </w:r>
      <w:r>
        <w:rPr>
          <w:color w:val="000000"/>
        </w:rPr>
        <w:t xml:space="preserve"> – civilinės saugos sistemos pajėgų valstybės tarnautojas ar darbuotojas, iki operacijų vadovo paskyrimo ekstremaliosios situacijos židinyje vadovaujantis gelbėjimo, paieškos ir neatidėliotiniems darbams, taip pat įvykio, ekstremaliojo įvykio likvidavimo ir jų padarinių šalinimo darbams. </w:t>
      </w:r>
    </w:p>
    <w:p w:rsidR="00FD659A" w:rsidRDefault="001F65D3">
      <w:pPr>
        <w:pBdr>
          <w:top w:val="nil"/>
          <w:left w:val="nil"/>
          <w:bottom w:val="nil"/>
          <w:right w:val="nil"/>
          <w:between w:val="nil"/>
        </w:pBdr>
        <w:tabs>
          <w:tab w:val="left" w:pos="1276"/>
        </w:tabs>
        <w:ind w:firstLine="568"/>
        <w:rPr>
          <w:color w:val="000000"/>
        </w:rPr>
      </w:pPr>
      <w:r>
        <w:rPr>
          <w:b/>
          <w:color w:val="000000"/>
        </w:rPr>
        <w:t>Gyventojas</w:t>
      </w:r>
      <w:r>
        <w:rPr>
          <w:color w:val="000000"/>
        </w:rPr>
        <w:t xml:space="preserve"> – fizinis asmuo, esantis Lietuvos Respublikos teritorijoje.</w:t>
      </w:r>
    </w:p>
    <w:p w:rsidR="00FD659A" w:rsidRDefault="001F65D3">
      <w:pPr>
        <w:pBdr>
          <w:top w:val="nil"/>
          <w:left w:val="nil"/>
          <w:bottom w:val="nil"/>
          <w:right w:val="nil"/>
          <w:between w:val="nil"/>
        </w:pBdr>
        <w:tabs>
          <w:tab w:val="left" w:pos="1276"/>
        </w:tabs>
        <w:ind w:firstLine="568"/>
        <w:rPr>
          <w:color w:val="000000"/>
        </w:rPr>
      </w:pPr>
      <w:r>
        <w:rPr>
          <w:b/>
          <w:color w:val="000000"/>
        </w:rPr>
        <w:lastRenderedPageBreak/>
        <w:t>Mokinių evakavimas</w:t>
      </w:r>
      <w:r>
        <w:rPr>
          <w:color w:val="000000"/>
        </w:rPr>
        <w:t xml:space="preserve"> – dėl gresiančios ar susidariusios ekstremaliosios situacijos organizuotas mokinių perkėlimas iš teritorijų, kuriose pavojinga gyventi ir dirbti, į kitas teritorijas, laikinai suteikiant jiems gyvenamąsias patalpas.</w:t>
      </w:r>
    </w:p>
    <w:p w:rsidR="00FD659A" w:rsidRDefault="001F65D3">
      <w:pPr>
        <w:pBdr>
          <w:top w:val="nil"/>
          <w:left w:val="nil"/>
          <w:bottom w:val="nil"/>
          <w:right w:val="nil"/>
          <w:between w:val="nil"/>
        </w:pBdr>
        <w:tabs>
          <w:tab w:val="left" w:pos="1276"/>
        </w:tabs>
        <w:ind w:firstLine="568"/>
        <w:rPr>
          <w:color w:val="000000"/>
        </w:rPr>
      </w:pPr>
      <w:r>
        <w:rPr>
          <w:b/>
          <w:color w:val="000000"/>
        </w:rPr>
        <w:t xml:space="preserve">Įvykis </w:t>
      </w:r>
      <w:r>
        <w:rPr>
          <w:color w:val="000000"/>
        </w:rPr>
        <w:t>–ekstremaliojo įvykio kriterijų neatitinkantis, nepasiekęs gamtinis, techninis, ekologinis ar socialinis įvykis, keliantis pavojų mokinių gyvybei ar sveikatai, jų socialinėms sąlygoms, turtui ir (ar) aplinkai.</w:t>
      </w:r>
    </w:p>
    <w:p w:rsidR="00FD659A" w:rsidRDefault="001F65D3">
      <w:pPr>
        <w:pBdr>
          <w:top w:val="nil"/>
          <w:left w:val="nil"/>
          <w:bottom w:val="nil"/>
          <w:right w:val="nil"/>
          <w:between w:val="nil"/>
        </w:pBdr>
        <w:tabs>
          <w:tab w:val="left" w:pos="1276"/>
        </w:tabs>
        <w:ind w:firstLine="568"/>
        <w:rPr>
          <w:color w:val="000000"/>
        </w:rPr>
      </w:pPr>
      <w:r>
        <w:rPr>
          <w:b/>
          <w:color w:val="000000"/>
        </w:rPr>
        <w:t>Kolektyvinės apsaugos statinys</w:t>
      </w:r>
      <w:r>
        <w:rPr>
          <w:color w:val="000000"/>
        </w:rPr>
        <w:t xml:space="preserve"> – statinys ar patalpa, kurią ekstremaliųjų situacijų ar karo metu galima pritaikyti mokiniams apsaugoti nuo atsiradusių gyvybei ar sveikatai pavojingų veiksnių.</w:t>
      </w:r>
    </w:p>
    <w:p w:rsidR="00FD659A" w:rsidRDefault="001F65D3">
      <w:pPr>
        <w:pBdr>
          <w:top w:val="nil"/>
          <w:left w:val="nil"/>
          <w:bottom w:val="nil"/>
          <w:right w:val="nil"/>
          <w:between w:val="nil"/>
        </w:pBdr>
        <w:tabs>
          <w:tab w:val="left" w:pos="1276"/>
        </w:tabs>
        <w:ind w:firstLine="568"/>
        <w:rPr>
          <w:color w:val="000000"/>
        </w:rPr>
      </w:pPr>
      <w:r>
        <w:rPr>
          <w:b/>
          <w:color w:val="000000"/>
        </w:rPr>
        <w:t>Neatidėliotini darbai</w:t>
      </w:r>
      <w:r>
        <w:rPr>
          <w:color w:val="000000"/>
        </w:rPr>
        <w:t xml:space="preserve"> – veiksmai, užtikrinantys gelbėjimo, paieškos darbų vykdymą, turto išsaugojimą, sanitarinį švarinimą ir būtiniausių gyvenimo sąlygų atkūrimą įvykių, ekstremaliųjų įvykių ar ekstremaliųjų situacijų metu.</w:t>
      </w:r>
    </w:p>
    <w:p w:rsidR="00FD659A" w:rsidRDefault="001F65D3">
      <w:pPr>
        <w:pBdr>
          <w:top w:val="nil"/>
          <w:left w:val="nil"/>
          <w:bottom w:val="nil"/>
          <w:right w:val="nil"/>
          <w:between w:val="nil"/>
        </w:pBdr>
        <w:tabs>
          <w:tab w:val="left" w:pos="1276"/>
        </w:tabs>
        <w:ind w:firstLine="568"/>
        <w:rPr>
          <w:color w:val="000000"/>
        </w:rPr>
      </w:pPr>
      <w:r>
        <w:rPr>
          <w:b/>
          <w:color w:val="000000"/>
        </w:rPr>
        <w:t>Materialiniai ištekliai</w:t>
      </w:r>
      <w:r>
        <w:rPr>
          <w:color w:val="000000"/>
        </w:rPr>
        <w:t xml:space="preserve"> – nekilnojamasis turtas, transporto priemonės, statybinės medžiagos ir kiti ištekliai, kurie teisės aktų nustatyta tvarka gali būti panaudoti gresiančioms ar susidariusioms ekstremaliosioms situacijoms likviduoti ir jų padariniams šalinti, valstybės ir savivaldybių institucijų ir įstaigų, kitų įstaigų, ūkio subjektų veiklai palaikyti ir atkurti.</w:t>
      </w:r>
    </w:p>
    <w:p w:rsidR="00FD659A" w:rsidRDefault="001F65D3">
      <w:pPr>
        <w:pBdr>
          <w:top w:val="nil"/>
          <w:left w:val="nil"/>
          <w:bottom w:val="nil"/>
          <w:right w:val="nil"/>
          <w:between w:val="nil"/>
        </w:pBdr>
        <w:tabs>
          <w:tab w:val="left" w:pos="1276"/>
        </w:tabs>
        <w:ind w:firstLine="568"/>
        <w:rPr>
          <w:color w:val="000000"/>
        </w:rPr>
      </w:pPr>
      <w:r>
        <w:rPr>
          <w:b/>
          <w:color w:val="000000"/>
        </w:rPr>
        <w:t>Pavojingasis objektas</w:t>
      </w:r>
      <w:r>
        <w:rPr>
          <w:color w:val="000000"/>
        </w:rPr>
        <w:t xml:space="preserve"> – visa veiklos vykdytojo valdoma teritorija, įskaitant įprastą ir susijusią joje esančią infrastruktūrą ar vykdomą veiklą, kurios viename ar keliuose įrenginiuose yra pavojingųjų medžiagų.</w:t>
      </w:r>
    </w:p>
    <w:p w:rsidR="00FD659A" w:rsidRDefault="001F65D3">
      <w:pPr>
        <w:pBdr>
          <w:top w:val="nil"/>
          <w:left w:val="nil"/>
          <w:bottom w:val="nil"/>
          <w:right w:val="nil"/>
          <w:between w:val="nil"/>
        </w:pBdr>
        <w:tabs>
          <w:tab w:val="left" w:pos="1276"/>
        </w:tabs>
        <w:ind w:firstLine="568"/>
        <w:rPr>
          <w:color w:val="000000"/>
        </w:rPr>
      </w:pPr>
      <w:r>
        <w:rPr>
          <w:b/>
          <w:color w:val="000000"/>
        </w:rPr>
        <w:t>Perspėjimo sistema</w:t>
      </w:r>
      <w:r>
        <w:rPr>
          <w:color w:val="000000"/>
        </w:rPr>
        <w:t xml:space="preserve"> – visuma organizacinių ir techninių priemonių, kuriomis siekiama užtikrinti garsinio perspėjamojo civilinės saugos signalo davimą ir (ar) informacijos apie gresiančią ar susidariusią ekstremaliąją situaciją, galimus padarinius, jų šalinimo priemones ir apsisaugojimo nuo ekstremaliosios situacijos būdus perdavimą mokiniams, valstybės ir savivaldybių institucijoms ir įstaigoms, kitoms įstaigoms ir ūkio subjektams.</w:t>
      </w:r>
    </w:p>
    <w:p w:rsidR="00FD659A" w:rsidRDefault="001F65D3">
      <w:pPr>
        <w:pBdr>
          <w:top w:val="nil"/>
          <w:left w:val="nil"/>
          <w:bottom w:val="nil"/>
          <w:right w:val="nil"/>
          <w:between w:val="nil"/>
        </w:pBdr>
        <w:rPr>
          <w:color w:val="000000"/>
        </w:rPr>
      </w:pPr>
      <w:r>
        <w:rPr>
          <w:b/>
          <w:color w:val="000000"/>
        </w:rPr>
        <w:t>Radiacinė avarija</w:t>
      </w:r>
      <w:r>
        <w:rPr>
          <w:b/>
          <w:i/>
          <w:color w:val="000000"/>
        </w:rPr>
        <w:t xml:space="preserve"> –</w:t>
      </w:r>
      <w:r>
        <w:rPr>
          <w:color w:val="000000"/>
        </w:rPr>
        <w:t xml:space="preserve"> bet koks netikėtas įvykis, apimantis veiksmo klaidą, įrangos triktį arba kitą nesėkmę, kurios (galimi) padariniai negali būti ignoruojami radiacinės saugos požiūriu ir kurie gali sukelti galimąją apšvitą arba nekontroliuojamos apšvitos sąlygas.</w:t>
      </w:r>
    </w:p>
    <w:p w:rsidR="00FD659A" w:rsidRDefault="001F65D3">
      <w:pPr>
        <w:pBdr>
          <w:top w:val="nil"/>
          <w:left w:val="nil"/>
          <w:bottom w:val="nil"/>
          <w:right w:val="nil"/>
          <w:between w:val="nil"/>
        </w:pBdr>
        <w:tabs>
          <w:tab w:val="left" w:pos="1276"/>
        </w:tabs>
        <w:ind w:firstLine="568"/>
        <w:rPr>
          <w:color w:val="000000"/>
        </w:rPr>
      </w:pPr>
      <w:r>
        <w:rPr>
          <w:b/>
          <w:color w:val="000000"/>
        </w:rPr>
        <w:t>Ūkio subjektas</w:t>
      </w:r>
      <w:r>
        <w:rPr>
          <w:color w:val="000000"/>
        </w:rPr>
        <w:t xml:space="preserve"> – Lietuvos Respublikoje įregistruotas ir gamybinę, komercinę, finansinę ar kitokią ūkinę veiklą vykdantis juridinis asmuo, užsienio juridinio asmens filialas ar atstovybė.</w:t>
      </w:r>
    </w:p>
    <w:p w:rsidR="00FD659A" w:rsidRDefault="001F65D3">
      <w:r>
        <w:rPr>
          <w:b/>
        </w:rPr>
        <w:t>Atsakingi darbuotojai</w:t>
      </w:r>
      <w:r>
        <w:t xml:space="preserve"> – Įstaigos darbuotojai, atsakingi  už civilinės saugos priemonių vykdymą pastatuose(perspėjimas, informacijos perdavimas, evakavimas, pirminiai gelbėjimo ir kiti neatidėliotini darbai numatyti Plane) įvykių, ekstremaliųjų įvykių, ekstremaliųjų situacijų atvejais.</w:t>
      </w:r>
    </w:p>
    <w:p w:rsidR="00FD659A" w:rsidRDefault="001F65D3">
      <w:pPr>
        <w:pBdr>
          <w:top w:val="nil"/>
          <w:left w:val="nil"/>
          <w:bottom w:val="nil"/>
          <w:right w:val="nil"/>
          <w:between w:val="nil"/>
        </w:pBdr>
        <w:tabs>
          <w:tab w:val="left" w:pos="284"/>
          <w:tab w:val="left" w:pos="1276"/>
        </w:tabs>
        <w:spacing w:before="120" w:after="120" w:line="240" w:lineRule="auto"/>
        <w:ind w:firstLine="568"/>
        <w:rPr>
          <w:color w:val="000000"/>
        </w:rPr>
      </w:pPr>
      <w:r>
        <w:rPr>
          <w:b/>
          <w:color w:val="000000"/>
        </w:rPr>
        <w:t>Santrumpos</w:t>
      </w:r>
      <w:r>
        <w:rPr>
          <w:color w:val="000000"/>
        </w:rPr>
        <w:t>:</w:t>
      </w:r>
    </w:p>
    <w:p w:rsidR="00FD659A" w:rsidRDefault="001F65D3">
      <w:pPr>
        <w:pBdr>
          <w:top w:val="nil"/>
          <w:left w:val="nil"/>
          <w:bottom w:val="nil"/>
          <w:right w:val="nil"/>
          <w:between w:val="nil"/>
        </w:pBdr>
        <w:tabs>
          <w:tab w:val="left" w:pos="284"/>
          <w:tab w:val="left" w:pos="1276"/>
        </w:tabs>
        <w:spacing w:before="120" w:after="120" w:line="240" w:lineRule="auto"/>
        <w:ind w:firstLine="0"/>
        <w:rPr>
          <w:b/>
          <w:color w:val="000000"/>
        </w:rPr>
      </w:pPr>
      <w:r>
        <w:rPr>
          <w:b/>
          <w:color w:val="000000"/>
        </w:rPr>
        <w:t xml:space="preserve">CS – </w:t>
      </w:r>
      <w:r>
        <w:rPr>
          <w:color w:val="000000"/>
        </w:rPr>
        <w:t>civilinė sauga</w:t>
      </w:r>
    </w:p>
    <w:p w:rsidR="00FD659A" w:rsidRDefault="001F65D3">
      <w:pPr>
        <w:pBdr>
          <w:top w:val="nil"/>
          <w:left w:val="nil"/>
          <w:bottom w:val="nil"/>
          <w:right w:val="nil"/>
          <w:between w:val="nil"/>
        </w:pBdr>
        <w:tabs>
          <w:tab w:val="left" w:pos="284"/>
          <w:tab w:val="left" w:pos="1276"/>
        </w:tabs>
        <w:spacing w:before="120" w:after="120" w:line="240" w:lineRule="auto"/>
        <w:ind w:firstLine="0"/>
        <w:rPr>
          <w:color w:val="000000"/>
        </w:rPr>
      </w:pPr>
      <w:r>
        <w:rPr>
          <w:b/>
          <w:color w:val="000000"/>
        </w:rPr>
        <w:t xml:space="preserve">ESVP </w:t>
      </w:r>
      <w:r>
        <w:rPr>
          <w:color w:val="000000"/>
        </w:rPr>
        <w:t>– ekstremaliųjų situacijų valdymo planas.</w:t>
      </w:r>
    </w:p>
    <w:p w:rsidR="00FD659A" w:rsidRDefault="001F65D3">
      <w:pPr>
        <w:pBdr>
          <w:top w:val="nil"/>
          <w:left w:val="nil"/>
          <w:bottom w:val="nil"/>
          <w:right w:val="nil"/>
          <w:between w:val="nil"/>
        </w:pBdr>
        <w:tabs>
          <w:tab w:val="left" w:pos="284"/>
          <w:tab w:val="left" w:pos="1276"/>
        </w:tabs>
        <w:spacing w:before="120" w:after="120" w:line="240" w:lineRule="auto"/>
        <w:ind w:firstLine="0"/>
        <w:rPr>
          <w:color w:val="000000"/>
        </w:rPr>
      </w:pPr>
      <w:r>
        <w:rPr>
          <w:b/>
          <w:color w:val="000000"/>
        </w:rPr>
        <w:t xml:space="preserve">GMPS – </w:t>
      </w:r>
      <w:r>
        <w:rPr>
          <w:color w:val="000000"/>
        </w:rPr>
        <w:t>greitosios medicininės pagalbos stotis.</w:t>
      </w:r>
    </w:p>
    <w:p w:rsidR="00FD659A" w:rsidRDefault="001F65D3">
      <w:pPr>
        <w:pBdr>
          <w:top w:val="nil"/>
          <w:left w:val="nil"/>
          <w:bottom w:val="nil"/>
          <w:right w:val="nil"/>
          <w:between w:val="nil"/>
        </w:pBdr>
        <w:tabs>
          <w:tab w:val="left" w:pos="284"/>
          <w:tab w:val="left" w:pos="1276"/>
        </w:tabs>
        <w:spacing w:before="120" w:after="120" w:line="240" w:lineRule="auto"/>
        <w:ind w:firstLine="0"/>
        <w:rPr>
          <w:color w:val="000000"/>
        </w:rPr>
      </w:pPr>
      <w:r>
        <w:rPr>
          <w:b/>
          <w:color w:val="000000"/>
        </w:rPr>
        <w:lastRenderedPageBreak/>
        <w:t xml:space="preserve">BPC </w:t>
      </w:r>
      <w:r>
        <w:rPr>
          <w:color w:val="000000"/>
        </w:rPr>
        <w:t>– Bendrasis pagalbos centras.</w:t>
      </w:r>
    </w:p>
    <w:p w:rsidR="00FD659A" w:rsidRDefault="001F65D3">
      <w:pPr>
        <w:pBdr>
          <w:top w:val="nil"/>
          <w:left w:val="nil"/>
          <w:bottom w:val="nil"/>
          <w:right w:val="nil"/>
          <w:between w:val="nil"/>
        </w:pBdr>
        <w:tabs>
          <w:tab w:val="left" w:pos="284"/>
          <w:tab w:val="left" w:pos="1276"/>
        </w:tabs>
        <w:spacing w:before="120" w:after="120" w:line="240" w:lineRule="auto"/>
        <w:ind w:firstLine="0"/>
        <w:rPr>
          <w:color w:val="000000"/>
        </w:rPr>
      </w:pPr>
      <w:r>
        <w:rPr>
          <w:b/>
          <w:color w:val="000000"/>
        </w:rPr>
        <w:t>PK</w:t>
      </w:r>
      <w:r>
        <w:rPr>
          <w:color w:val="000000"/>
        </w:rPr>
        <w:t xml:space="preserve"> – Policijos komisariatas.</w:t>
      </w:r>
    </w:p>
    <w:p w:rsidR="00FD659A" w:rsidRDefault="001F65D3">
      <w:pPr>
        <w:pBdr>
          <w:top w:val="nil"/>
          <w:left w:val="nil"/>
          <w:bottom w:val="nil"/>
          <w:right w:val="nil"/>
          <w:between w:val="nil"/>
        </w:pBdr>
        <w:tabs>
          <w:tab w:val="left" w:pos="284"/>
          <w:tab w:val="left" w:pos="1276"/>
        </w:tabs>
        <w:spacing w:line="240" w:lineRule="auto"/>
        <w:ind w:firstLine="0"/>
        <w:rPr>
          <w:color w:val="000000"/>
        </w:rPr>
      </w:pPr>
      <w:r>
        <w:rPr>
          <w:b/>
          <w:color w:val="000000"/>
        </w:rPr>
        <w:t>PGT</w:t>
      </w:r>
      <w:r>
        <w:rPr>
          <w:color w:val="000000"/>
        </w:rPr>
        <w:t xml:space="preserve"> – Priešgaisrinė gelbėjimo tarnyba.</w:t>
      </w:r>
    </w:p>
    <w:p w:rsidR="00FD659A" w:rsidRDefault="001F65D3">
      <w:pPr>
        <w:spacing w:before="120" w:after="120" w:line="240" w:lineRule="auto"/>
        <w:ind w:firstLine="0"/>
      </w:pPr>
      <w:r>
        <w:rPr>
          <w:b/>
        </w:rPr>
        <w:t>ESK</w:t>
      </w:r>
      <w:r>
        <w:t xml:space="preserve"> – Ekstremaliųjų situacijų komisija.</w:t>
      </w:r>
    </w:p>
    <w:p w:rsidR="00FD659A" w:rsidRDefault="001F65D3">
      <w:pPr>
        <w:spacing w:before="120" w:after="120" w:line="240" w:lineRule="auto"/>
        <w:ind w:firstLine="0"/>
      </w:pPr>
      <w:r>
        <w:rPr>
          <w:b/>
        </w:rPr>
        <w:t>ESOC</w:t>
      </w:r>
      <w:r>
        <w:t xml:space="preserve"> – Ekstremaliųjų situacijų operacijų centras.</w:t>
      </w:r>
    </w:p>
    <w:p w:rsidR="00FD659A" w:rsidRDefault="001F65D3">
      <w:pPr>
        <w:spacing w:before="120" w:after="120" w:line="240" w:lineRule="auto"/>
        <w:ind w:firstLine="0"/>
      </w:pPr>
      <w:r>
        <w:rPr>
          <w:b/>
        </w:rPr>
        <w:t>PAGD</w:t>
      </w:r>
      <w:r>
        <w:t xml:space="preserve"> – Priešgaisrinės apsaugos ir gelbėjimo departamentas.</w:t>
      </w:r>
    </w:p>
    <w:p w:rsidR="00FD659A" w:rsidRDefault="001F65D3">
      <w:pPr>
        <w:spacing w:before="120" w:after="120" w:line="240" w:lineRule="auto"/>
        <w:ind w:firstLine="0"/>
      </w:pPr>
      <w:r>
        <w:rPr>
          <w:b/>
        </w:rPr>
        <w:t>PGV</w:t>
      </w:r>
      <w:r>
        <w:t xml:space="preserve"> –Priešgaisrinė gelbėjimo valdyba</w:t>
      </w:r>
    </w:p>
    <w:p w:rsidR="00FD659A" w:rsidRDefault="001F65D3">
      <w:pPr>
        <w:spacing w:line="240" w:lineRule="auto"/>
        <w:ind w:firstLine="0"/>
      </w:pPr>
      <w:r>
        <w:rPr>
          <w:b/>
        </w:rPr>
        <w:t>SKS</w:t>
      </w:r>
      <w:r>
        <w:t xml:space="preserve"> – Situacijų koordinavimo skyrius.</w:t>
      </w:r>
    </w:p>
    <w:p w:rsidR="00FD659A" w:rsidRDefault="001F65D3">
      <w:pPr>
        <w:pBdr>
          <w:top w:val="nil"/>
          <w:left w:val="nil"/>
          <w:bottom w:val="nil"/>
          <w:right w:val="nil"/>
          <w:between w:val="nil"/>
        </w:pBdr>
        <w:tabs>
          <w:tab w:val="left" w:pos="1134"/>
        </w:tabs>
        <w:spacing w:before="60"/>
        <w:ind w:firstLine="0"/>
        <w:rPr>
          <w:color w:val="000000"/>
        </w:rPr>
      </w:pPr>
      <w:r>
        <w:rPr>
          <w:b/>
          <w:color w:val="000000"/>
        </w:rPr>
        <w:t xml:space="preserve">VSC – </w:t>
      </w:r>
      <w:r>
        <w:rPr>
          <w:color w:val="000000"/>
        </w:rPr>
        <w:t xml:space="preserve">Visuomenės sveikatos centras </w:t>
      </w:r>
    </w:p>
    <w:p w:rsidR="00FD659A" w:rsidRDefault="001F65D3">
      <w:pPr>
        <w:ind w:firstLine="0"/>
        <w:rPr>
          <w:b/>
        </w:rPr>
      </w:pPr>
      <w:r>
        <w:rPr>
          <w:b/>
        </w:rPr>
        <w:t>ESV grupė</w:t>
      </w:r>
      <w:r>
        <w:t xml:space="preserve"> – Ekstremaliųjų situacijų valdymo  grupė</w:t>
      </w:r>
      <w:r>
        <w:rPr>
          <w:b/>
        </w:rPr>
        <w:t xml:space="preserve"> </w:t>
      </w:r>
    </w:p>
    <w:p w:rsidR="00FD659A" w:rsidRDefault="001F65D3" w:rsidP="00314A77">
      <w:pPr>
        <w:ind w:firstLine="0"/>
        <w:jc w:val="center"/>
      </w:pPr>
      <w:r>
        <w:rPr>
          <w:b/>
        </w:rPr>
        <w:t>1.4. Plano teisinis pagrindas, plano rengėjai ir jų kontaktiniai duomenys</w:t>
      </w:r>
    </w:p>
    <w:p w:rsidR="00FD659A" w:rsidRDefault="001F65D3" w:rsidP="00314A77">
      <w:pPr>
        <w:ind w:firstLine="720"/>
      </w:pPr>
      <w:r>
        <w:t>Kauno „Saulės” gimnazijos (toliau – Įstaiga) Ekstremaliųjų situacijų valdymo planas (toliau – Planas) parengtas vadovaujantis Lietuvos Respublikos civilinės saugos įstatymo Nr. XI-635 (Žin., 2009, Nr. 159-7207) 16 straipsnio 9 punktu, Priešgaisrinės apsaugos ir gelbėjimo departamento prie VRM direktoriaus 2010-04-19 įsakymo Nr. 1-134 „Kriterijai ūkio subjektams ir kitoms įstaigoms, kurių vadovai turi organizuoti ekstremaliųjų situacijų valdymo planų rengimą, derinimą ir tvirtinimą, ir ūkio subjektams, kurių vadovai turi sudaryti ekstremaliųjų situacijų operacijų centrą“ (Priešgaisrinės apsaugos ir gelbėjimo departamento prie Vidaus reikalų ministerijos 2018 m. gruodžio 13 d. įsakymo Nr. 1- 466 redakcija)  ir Priešgaisrinės apsaugos ir gelbėjimo departamento prie Vidaus reikalų ministerijos direktoriaus 2011 m. vasario 23 d. įsakymo Nr. 1-70 „Dėl ekstremaliųjų situacijų valdymo planų rengimo metodinių rekomendacijų patvirtinimo“ (Priešgaisrinės apsaugos ir gelbėjimo departamento prie Vidaus reikalų ministerijos 2016 m. sausio 14 d. įsakymo Nr. 1-11 redakcija (</w:t>
      </w:r>
      <w:r>
        <w:rPr>
          <w:i/>
        </w:rPr>
        <w:t>Suvestinė redakcija nuo 2020-05-01)</w:t>
      </w:r>
      <w:r>
        <w:t>) (toliau – Rekomendacijos), nuostatomis.</w:t>
      </w:r>
    </w:p>
    <w:p w:rsidR="00FD659A" w:rsidRDefault="001F65D3">
      <w:pPr>
        <w:ind w:firstLine="720"/>
      </w:pPr>
      <w:r>
        <w:t>Planas parengtas vadovaujantis Civilinės saugos sistemos valdymo ir veikimo teritoriniu ir veiklos diferencijavimo principais.</w:t>
      </w:r>
    </w:p>
    <w:p w:rsidR="00FD659A" w:rsidRDefault="001F65D3">
      <w:pPr>
        <w:ind w:firstLine="720"/>
      </w:pPr>
      <w:r>
        <w:t>Planą parengė: darbo grupė, patvirtinta gimnazijos direktorės 2022 m. kovo 7 d.  įsakymu Nr. V-41  „Dėl darbo grupės sudarymo ekstremalių situacijų valdymo planui parengti“.</w:t>
      </w:r>
    </w:p>
    <w:p w:rsidR="00FD659A" w:rsidRDefault="001F65D3">
      <w:pPr>
        <w:jc w:val="center"/>
        <w:rPr>
          <w:b/>
        </w:rPr>
      </w:pPr>
      <w:r>
        <w:rPr>
          <w:b/>
        </w:rPr>
        <w:t>1.5. Plano aktyvinimas ir atšaukimas.</w:t>
      </w:r>
    </w:p>
    <w:p w:rsidR="00FD659A" w:rsidRDefault="001F65D3" w:rsidP="00314A77">
      <w:pPr>
        <w:pBdr>
          <w:top w:val="nil"/>
          <w:left w:val="nil"/>
          <w:bottom w:val="nil"/>
          <w:right w:val="nil"/>
          <w:between w:val="nil"/>
        </w:pBdr>
        <w:ind w:firstLine="720"/>
      </w:pPr>
      <w:r>
        <w:rPr>
          <w:color w:val="000000"/>
        </w:rPr>
        <w:t xml:space="preserve">Planą aktyvuoja, atšaukia, vadovauja veiksmams ir juos koordinuoja: gimnazijos direktorė Sonata Drazdavičienė, tel. 868308143, e. p. </w:t>
      </w:r>
      <w:hyperlink r:id="rId7">
        <w:r>
          <w:rPr>
            <w:color w:val="1155CC"/>
            <w:highlight w:val="white"/>
            <w:u w:val="single"/>
          </w:rPr>
          <w:t>direktore@saule.kaunas.lm.lt</w:t>
        </w:r>
      </w:hyperlink>
      <w:r>
        <w:rPr>
          <w:color w:val="202020"/>
          <w:highlight w:val="white"/>
          <w:u w:val="single"/>
        </w:rPr>
        <w:t xml:space="preserve"> </w:t>
      </w:r>
    </w:p>
    <w:p w:rsidR="00FD659A" w:rsidRDefault="001F65D3">
      <w:pPr>
        <w:pBdr>
          <w:top w:val="nil"/>
          <w:left w:val="nil"/>
          <w:bottom w:val="nil"/>
          <w:right w:val="nil"/>
          <w:between w:val="nil"/>
        </w:pBdr>
        <w:rPr>
          <w:color w:val="FF0000"/>
        </w:rPr>
      </w:pPr>
      <w:r>
        <w:t xml:space="preserve">Nesant direktorės Planą aktyvuoja, atšaukia, vadovauja veiksmams ir juos koordinuoja Lijana Čiarienė, tel. 868308179, e. p. </w:t>
      </w:r>
      <w:hyperlink r:id="rId8">
        <w:r>
          <w:rPr>
            <w:color w:val="1155CC"/>
            <w:highlight w:val="white"/>
            <w:u w:val="single"/>
          </w:rPr>
          <w:t>l.ciariene@saule.kaunas.lm.lt</w:t>
        </w:r>
      </w:hyperlink>
      <w:r>
        <w:rPr>
          <w:color w:val="333333"/>
          <w:highlight w:val="white"/>
        </w:rPr>
        <w:t xml:space="preserve">   </w:t>
      </w:r>
    </w:p>
    <w:p w:rsidR="00FD659A" w:rsidRDefault="001F65D3">
      <w:pPr>
        <w:pBdr>
          <w:top w:val="nil"/>
          <w:left w:val="nil"/>
          <w:bottom w:val="nil"/>
          <w:right w:val="nil"/>
          <w:between w:val="nil"/>
        </w:pBdr>
      </w:pPr>
      <w:r>
        <w:rPr>
          <w:color w:val="000000"/>
        </w:rPr>
        <w:t>Gaisro atveju, aktyvavus Įstaigos Ekstremaliųjų situacijų valdymo planą, aktyvuojamas Kauno „Saulės</w:t>
      </w:r>
      <w:r>
        <w:t xml:space="preserve">” gimnazijos </w:t>
      </w:r>
      <w:r>
        <w:rPr>
          <w:color w:val="000000"/>
        </w:rPr>
        <w:t>darbuotojų veiksmų, kilus gaisrui</w:t>
      </w:r>
      <w:r>
        <w:t xml:space="preserve">, </w:t>
      </w:r>
      <w:r>
        <w:rPr>
          <w:color w:val="000000"/>
        </w:rPr>
        <w:t>planas</w:t>
      </w:r>
      <w:r>
        <w:t xml:space="preserve">. </w:t>
      </w:r>
    </w:p>
    <w:p w:rsidR="00314A77" w:rsidRDefault="00314A77">
      <w:pPr>
        <w:pBdr>
          <w:top w:val="nil"/>
          <w:left w:val="nil"/>
          <w:bottom w:val="nil"/>
          <w:right w:val="nil"/>
          <w:between w:val="nil"/>
        </w:pBdr>
        <w:rPr>
          <w:color w:val="000000"/>
        </w:rPr>
      </w:pPr>
    </w:p>
    <w:p w:rsidR="00FD659A" w:rsidRDefault="001F65D3">
      <w:pPr>
        <w:pBdr>
          <w:top w:val="nil"/>
          <w:left w:val="nil"/>
          <w:bottom w:val="nil"/>
          <w:right w:val="nil"/>
          <w:between w:val="nil"/>
        </w:pBdr>
        <w:jc w:val="center"/>
        <w:rPr>
          <w:b/>
          <w:color w:val="000000"/>
        </w:rPr>
      </w:pPr>
      <w:r>
        <w:rPr>
          <w:b/>
          <w:color w:val="000000"/>
        </w:rPr>
        <w:lastRenderedPageBreak/>
        <w:t>2. GRESIANTYS ĮVYKIAI</w:t>
      </w:r>
    </w:p>
    <w:p w:rsidR="00FD659A" w:rsidRDefault="001F65D3">
      <w:pPr>
        <w:pBdr>
          <w:top w:val="nil"/>
          <w:left w:val="nil"/>
          <w:bottom w:val="nil"/>
          <w:right w:val="nil"/>
          <w:between w:val="nil"/>
        </w:pBdr>
        <w:rPr>
          <w:color w:val="000000"/>
        </w:rPr>
      </w:pPr>
      <w:r>
        <w:rPr>
          <w:color w:val="000000"/>
        </w:rPr>
        <w:t xml:space="preserve">„Gresiantys įvykiai“ –visi galimi pavojai, nustatyti atlikus Įstaigos galimų pavojų ir ekstremaliųjų situacijų rizikos analizę ir kurių rizika įvertinta kaip labai didelė ar didelė. </w:t>
      </w:r>
    </w:p>
    <w:p w:rsidR="00FD659A" w:rsidRDefault="001F65D3">
      <w:pPr>
        <w:pBdr>
          <w:top w:val="nil"/>
          <w:left w:val="nil"/>
          <w:bottom w:val="nil"/>
          <w:right w:val="nil"/>
          <w:between w:val="nil"/>
        </w:pBdr>
        <w:rPr>
          <w:color w:val="000000"/>
        </w:rPr>
      </w:pPr>
      <w:r>
        <w:rPr>
          <w:color w:val="000000"/>
        </w:rPr>
        <w:t xml:space="preserve">Įstaigos galimų pavojų ir ekstremaliųjų situacijų rizikos analizė pateikta Plano 1 priede. </w:t>
      </w:r>
    </w:p>
    <w:p w:rsidR="00FD659A" w:rsidRDefault="00FD659A">
      <w:pPr>
        <w:pBdr>
          <w:top w:val="nil"/>
          <w:left w:val="nil"/>
          <w:bottom w:val="nil"/>
          <w:right w:val="nil"/>
          <w:between w:val="nil"/>
        </w:pBdr>
        <w:tabs>
          <w:tab w:val="left" w:pos="1326"/>
        </w:tabs>
        <w:spacing w:line="240" w:lineRule="auto"/>
        <w:ind w:firstLine="709"/>
        <w:jc w:val="center"/>
        <w:rPr>
          <w:b/>
          <w:color w:val="000000"/>
        </w:rPr>
      </w:pPr>
    </w:p>
    <w:tbl>
      <w:tblPr>
        <w:tblStyle w:val="a6"/>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5"/>
        <w:gridCol w:w="2410"/>
        <w:gridCol w:w="3260"/>
      </w:tblGrid>
      <w:tr w:rsidR="00FD659A">
        <w:trPr>
          <w:trHeight w:val="1190"/>
        </w:trPr>
        <w:tc>
          <w:tcPr>
            <w:tcW w:w="3685" w:type="dxa"/>
            <w:vAlign w:val="center"/>
          </w:tcPr>
          <w:p w:rsidR="00FD659A" w:rsidRDefault="001F65D3">
            <w:pPr>
              <w:spacing w:line="240" w:lineRule="auto"/>
              <w:ind w:firstLine="0"/>
              <w:jc w:val="center"/>
            </w:pPr>
            <w:r>
              <w:t>Galimas pavojus</w:t>
            </w:r>
          </w:p>
        </w:tc>
        <w:tc>
          <w:tcPr>
            <w:tcW w:w="2410" w:type="dxa"/>
            <w:vAlign w:val="center"/>
          </w:tcPr>
          <w:p w:rsidR="00FD659A" w:rsidRDefault="001F65D3">
            <w:pPr>
              <w:spacing w:line="240" w:lineRule="auto"/>
              <w:ind w:firstLine="0"/>
              <w:jc w:val="center"/>
            </w:pPr>
            <w:r>
              <w:t>Galimo pavojaus tikimybės (T) įvertinimas balais</w:t>
            </w:r>
          </w:p>
        </w:tc>
        <w:tc>
          <w:tcPr>
            <w:tcW w:w="3260" w:type="dxa"/>
            <w:vAlign w:val="center"/>
          </w:tcPr>
          <w:p w:rsidR="00FD659A" w:rsidRDefault="001F65D3">
            <w:pPr>
              <w:spacing w:line="240" w:lineRule="auto"/>
              <w:ind w:firstLine="0"/>
              <w:jc w:val="center"/>
            </w:pPr>
            <w:r>
              <w:t>Bendras rizikos lygis (R)</w:t>
            </w:r>
          </w:p>
        </w:tc>
      </w:tr>
      <w:tr w:rsidR="00FD659A">
        <w:trPr>
          <w:trHeight w:val="645"/>
        </w:trPr>
        <w:tc>
          <w:tcPr>
            <w:tcW w:w="9355" w:type="dxa"/>
            <w:gridSpan w:val="3"/>
            <w:vAlign w:val="center"/>
          </w:tcPr>
          <w:p w:rsidR="00FD659A" w:rsidRDefault="001F65D3">
            <w:pPr>
              <w:spacing w:line="240" w:lineRule="auto"/>
              <w:ind w:firstLine="0"/>
              <w:jc w:val="center"/>
            </w:pPr>
            <w:r>
              <w:t>Labai didelis ir didelis rizikos lygis</w:t>
            </w:r>
          </w:p>
        </w:tc>
      </w:tr>
      <w:tr w:rsidR="00FD659A">
        <w:trPr>
          <w:trHeight w:val="764"/>
        </w:trPr>
        <w:tc>
          <w:tcPr>
            <w:tcW w:w="3685" w:type="dxa"/>
            <w:vAlign w:val="center"/>
          </w:tcPr>
          <w:p w:rsidR="00FD659A" w:rsidRDefault="001F65D3">
            <w:pPr>
              <w:spacing w:line="240" w:lineRule="auto"/>
              <w:ind w:firstLine="0"/>
              <w:jc w:val="center"/>
            </w:pPr>
            <w:r>
              <w:t>Gaisras</w:t>
            </w:r>
          </w:p>
        </w:tc>
        <w:tc>
          <w:tcPr>
            <w:tcW w:w="2410" w:type="dxa"/>
            <w:vAlign w:val="center"/>
          </w:tcPr>
          <w:p w:rsidR="00FD659A" w:rsidRDefault="001F65D3">
            <w:pPr>
              <w:spacing w:line="240" w:lineRule="auto"/>
              <w:ind w:firstLine="0"/>
              <w:jc w:val="center"/>
            </w:pPr>
            <w:r>
              <w:t>3</w:t>
            </w:r>
          </w:p>
        </w:tc>
        <w:tc>
          <w:tcPr>
            <w:tcW w:w="3260" w:type="dxa"/>
            <w:shd w:val="clear" w:color="auto" w:fill="FF0000"/>
            <w:vAlign w:val="center"/>
          </w:tcPr>
          <w:p w:rsidR="00FD659A" w:rsidRDefault="001F65D3">
            <w:pPr>
              <w:ind w:firstLine="0"/>
              <w:jc w:val="center"/>
            </w:pPr>
            <w:r>
              <w:t>Labai didelis</w:t>
            </w:r>
          </w:p>
        </w:tc>
      </w:tr>
      <w:tr w:rsidR="00FD659A">
        <w:trPr>
          <w:trHeight w:val="764"/>
        </w:trPr>
        <w:tc>
          <w:tcPr>
            <w:tcW w:w="3685" w:type="dxa"/>
            <w:vAlign w:val="center"/>
          </w:tcPr>
          <w:p w:rsidR="00FD659A" w:rsidRDefault="001F65D3">
            <w:pPr>
              <w:spacing w:line="240" w:lineRule="auto"/>
              <w:ind w:firstLine="0"/>
              <w:jc w:val="center"/>
            </w:pPr>
            <w:r>
              <w:t>„Oro pavojus“</w:t>
            </w:r>
          </w:p>
        </w:tc>
        <w:tc>
          <w:tcPr>
            <w:tcW w:w="2410" w:type="dxa"/>
            <w:vAlign w:val="center"/>
          </w:tcPr>
          <w:p w:rsidR="00FD659A" w:rsidRDefault="001F65D3">
            <w:pPr>
              <w:spacing w:line="240" w:lineRule="auto"/>
              <w:ind w:firstLine="0"/>
              <w:jc w:val="center"/>
            </w:pPr>
            <w:r>
              <w:t>3</w:t>
            </w:r>
          </w:p>
        </w:tc>
        <w:tc>
          <w:tcPr>
            <w:tcW w:w="3260" w:type="dxa"/>
            <w:shd w:val="clear" w:color="auto" w:fill="FFC000"/>
            <w:vAlign w:val="center"/>
          </w:tcPr>
          <w:p w:rsidR="00FD659A" w:rsidRDefault="001F65D3">
            <w:pPr>
              <w:ind w:firstLine="0"/>
              <w:jc w:val="center"/>
            </w:pPr>
            <w:r>
              <w:t>Didelis</w:t>
            </w:r>
          </w:p>
        </w:tc>
      </w:tr>
      <w:tr w:rsidR="00FD659A">
        <w:trPr>
          <w:trHeight w:val="764"/>
        </w:trPr>
        <w:tc>
          <w:tcPr>
            <w:tcW w:w="3685" w:type="dxa"/>
            <w:vAlign w:val="center"/>
          </w:tcPr>
          <w:p w:rsidR="00FD659A" w:rsidRDefault="001F65D3">
            <w:pPr>
              <w:spacing w:line="240" w:lineRule="auto"/>
              <w:ind w:firstLine="0"/>
              <w:jc w:val="center"/>
            </w:pPr>
            <w:r>
              <w:t>Labai smarkus vėjas, uraganas</w:t>
            </w:r>
          </w:p>
        </w:tc>
        <w:tc>
          <w:tcPr>
            <w:tcW w:w="2410" w:type="dxa"/>
            <w:vAlign w:val="center"/>
          </w:tcPr>
          <w:p w:rsidR="00FD659A" w:rsidRDefault="001F65D3">
            <w:pPr>
              <w:spacing w:line="240" w:lineRule="auto"/>
              <w:ind w:firstLine="0"/>
              <w:jc w:val="center"/>
            </w:pPr>
            <w:r>
              <w:t>3</w:t>
            </w:r>
          </w:p>
        </w:tc>
        <w:tc>
          <w:tcPr>
            <w:tcW w:w="3260" w:type="dxa"/>
            <w:shd w:val="clear" w:color="auto" w:fill="FFC000"/>
            <w:vAlign w:val="center"/>
          </w:tcPr>
          <w:p w:rsidR="00FD659A" w:rsidRDefault="001F65D3">
            <w:pPr>
              <w:ind w:firstLine="0"/>
              <w:jc w:val="center"/>
            </w:pPr>
            <w:r>
              <w:t>Didelis</w:t>
            </w:r>
          </w:p>
        </w:tc>
      </w:tr>
      <w:tr w:rsidR="00FD659A">
        <w:trPr>
          <w:trHeight w:val="764"/>
        </w:trPr>
        <w:tc>
          <w:tcPr>
            <w:tcW w:w="3685" w:type="dxa"/>
            <w:vAlign w:val="center"/>
          </w:tcPr>
          <w:p w:rsidR="00FD659A" w:rsidRDefault="001F65D3">
            <w:pPr>
              <w:spacing w:line="240" w:lineRule="auto"/>
              <w:ind w:firstLine="0"/>
              <w:jc w:val="center"/>
            </w:pPr>
            <w:r>
              <w:t>Grasinimas įvykdyti teroro aktą (sprogmuo, pavojinga medžiaga)</w:t>
            </w:r>
          </w:p>
        </w:tc>
        <w:tc>
          <w:tcPr>
            <w:tcW w:w="2410" w:type="dxa"/>
            <w:vAlign w:val="center"/>
          </w:tcPr>
          <w:p w:rsidR="00FD659A" w:rsidRDefault="001F65D3">
            <w:pPr>
              <w:spacing w:line="240" w:lineRule="auto"/>
              <w:ind w:firstLine="0"/>
              <w:jc w:val="center"/>
            </w:pPr>
            <w:r>
              <w:t>3</w:t>
            </w:r>
          </w:p>
        </w:tc>
        <w:tc>
          <w:tcPr>
            <w:tcW w:w="3260" w:type="dxa"/>
            <w:shd w:val="clear" w:color="auto" w:fill="FFC000"/>
            <w:vAlign w:val="center"/>
          </w:tcPr>
          <w:p w:rsidR="00FD659A" w:rsidRDefault="001F65D3">
            <w:pPr>
              <w:ind w:firstLine="0"/>
              <w:jc w:val="center"/>
            </w:pPr>
            <w:r>
              <w:t>Didelis</w:t>
            </w:r>
          </w:p>
        </w:tc>
      </w:tr>
      <w:tr w:rsidR="00FD659A">
        <w:trPr>
          <w:trHeight w:val="1042"/>
        </w:trPr>
        <w:tc>
          <w:tcPr>
            <w:tcW w:w="3685" w:type="dxa"/>
            <w:vAlign w:val="center"/>
          </w:tcPr>
          <w:p w:rsidR="00FD659A" w:rsidRDefault="001F65D3">
            <w:pPr>
              <w:spacing w:line="240" w:lineRule="auto"/>
              <w:ind w:firstLine="0"/>
              <w:jc w:val="center"/>
            </w:pPr>
            <w:r>
              <w:t>Pavojingos ar ypač pavojingos žmonių užkrečiamos ligos protrūkis ar epidemija</w:t>
            </w:r>
          </w:p>
        </w:tc>
        <w:tc>
          <w:tcPr>
            <w:tcW w:w="2410" w:type="dxa"/>
            <w:vAlign w:val="center"/>
          </w:tcPr>
          <w:p w:rsidR="00FD659A" w:rsidRDefault="001F65D3">
            <w:pPr>
              <w:spacing w:line="240" w:lineRule="auto"/>
              <w:ind w:firstLine="0"/>
              <w:jc w:val="center"/>
            </w:pPr>
            <w:r>
              <w:t>3</w:t>
            </w:r>
          </w:p>
        </w:tc>
        <w:tc>
          <w:tcPr>
            <w:tcW w:w="3260" w:type="dxa"/>
            <w:shd w:val="clear" w:color="auto" w:fill="FFC000"/>
            <w:vAlign w:val="center"/>
          </w:tcPr>
          <w:p w:rsidR="00FD659A" w:rsidRDefault="001F65D3">
            <w:pPr>
              <w:ind w:firstLine="0"/>
              <w:jc w:val="center"/>
            </w:pPr>
            <w:r>
              <w:t>Didelis</w:t>
            </w:r>
          </w:p>
        </w:tc>
      </w:tr>
      <w:tr w:rsidR="00FD659A">
        <w:trPr>
          <w:trHeight w:val="1067"/>
        </w:trPr>
        <w:tc>
          <w:tcPr>
            <w:tcW w:w="3685" w:type="dxa"/>
            <w:vAlign w:val="center"/>
          </w:tcPr>
          <w:p w:rsidR="00FD659A" w:rsidRDefault="001F65D3">
            <w:pPr>
              <w:spacing w:line="240" w:lineRule="auto"/>
              <w:ind w:firstLine="0"/>
              <w:jc w:val="center"/>
            </w:pPr>
            <w:r>
              <w:t xml:space="preserve">Teritorijos ir patalpų užteršimas radioaktyviomis ar pavojingomis cheminėmis medžiagomis </w:t>
            </w:r>
          </w:p>
        </w:tc>
        <w:tc>
          <w:tcPr>
            <w:tcW w:w="2410" w:type="dxa"/>
            <w:vAlign w:val="center"/>
          </w:tcPr>
          <w:p w:rsidR="00FD659A" w:rsidRDefault="001F65D3">
            <w:pPr>
              <w:spacing w:line="240" w:lineRule="auto"/>
              <w:ind w:firstLine="0"/>
              <w:jc w:val="center"/>
            </w:pPr>
            <w:r>
              <w:t>3</w:t>
            </w:r>
          </w:p>
        </w:tc>
        <w:tc>
          <w:tcPr>
            <w:tcW w:w="3260" w:type="dxa"/>
            <w:shd w:val="clear" w:color="auto" w:fill="FFC000"/>
            <w:vAlign w:val="center"/>
          </w:tcPr>
          <w:p w:rsidR="00FD659A" w:rsidRDefault="001F65D3">
            <w:pPr>
              <w:ind w:firstLine="0"/>
              <w:jc w:val="center"/>
            </w:pPr>
            <w:r>
              <w:t>Didelis</w:t>
            </w:r>
          </w:p>
        </w:tc>
      </w:tr>
    </w:tbl>
    <w:p w:rsidR="00FD659A" w:rsidRDefault="00FD659A">
      <w:pPr>
        <w:pBdr>
          <w:top w:val="nil"/>
          <w:left w:val="nil"/>
          <w:bottom w:val="nil"/>
          <w:right w:val="nil"/>
          <w:between w:val="nil"/>
        </w:pBdr>
        <w:tabs>
          <w:tab w:val="left" w:pos="1326"/>
        </w:tabs>
        <w:spacing w:line="240" w:lineRule="auto"/>
        <w:ind w:firstLine="709"/>
        <w:jc w:val="center"/>
        <w:rPr>
          <w:b/>
          <w:color w:val="000000"/>
        </w:rPr>
      </w:pPr>
    </w:p>
    <w:p w:rsidR="00FD659A" w:rsidRDefault="00FD659A">
      <w:pPr>
        <w:pBdr>
          <w:top w:val="nil"/>
          <w:left w:val="nil"/>
          <w:bottom w:val="nil"/>
          <w:right w:val="nil"/>
          <w:between w:val="nil"/>
        </w:pBdr>
        <w:tabs>
          <w:tab w:val="left" w:pos="1326"/>
        </w:tabs>
        <w:spacing w:line="240" w:lineRule="auto"/>
        <w:ind w:firstLine="709"/>
        <w:jc w:val="center"/>
        <w:rPr>
          <w:b/>
          <w:color w:val="000000"/>
        </w:rPr>
      </w:pPr>
    </w:p>
    <w:p w:rsidR="00FD659A" w:rsidRDefault="001F65D3">
      <w:pPr>
        <w:pBdr>
          <w:top w:val="nil"/>
          <w:left w:val="nil"/>
          <w:bottom w:val="nil"/>
          <w:right w:val="nil"/>
          <w:between w:val="nil"/>
        </w:pBdr>
        <w:tabs>
          <w:tab w:val="left" w:pos="1326"/>
        </w:tabs>
        <w:rPr>
          <w:color w:val="000000"/>
        </w:rPr>
      </w:pPr>
      <w:r>
        <w:rPr>
          <w:color w:val="000000"/>
        </w:rPr>
        <w:t>Šių galimų pavojų valdymas aprašytas Įstaigos</w:t>
      </w:r>
      <w:r>
        <w:rPr>
          <w:b/>
          <w:color w:val="000000"/>
        </w:rPr>
        <w:t xml:space="preserve"> </w:t>
      </w:r>
      <w:r>
        <w:rPr>
          <w:color w:val="000000"/>
        </w:rPr>
        <w:t>Ekstremaliųjų situacijų valdymo plane.</w:t>
      </w:r>
    </w:p>
    <w:p w:rsidR="00FD659A" w:rsidRDefault="001F65D3">
      <w:pPr>
        <w:pBdr>
          <w:top w:val="nil"/>
          <w:left w:val="nil"/>
          <w:bottom w:val="nil"/>
          <w:right w:val="nil"/>
          <w:between w:val="nil"/>
        </w:pBdr>
        <w:tabs>
          <w:tab w:val="right" w:pos="9628"/>
          <w:tab w:val="left" w:pos="0"/>
          <w:tab w:val="left" w:pos="142"/>
          <w:tab w:val="left" w:pos="426"/>
          <w:tab w:val="left" w:pos="709"/>
        </w:tabs>
        <w:ind w:firstLine="0"/>
        <w:jc w:val="center"/>
        <w:rPr>
          <w:b/>
          <w:smallCaps/>
          <w:color w:val="000000"/>
        </w:rPr>
      </w:pPr>
      <w:bookmarkStart w:id="1" w:name="_1fob9te" w:colFirst="0" w:colLast="0"/>
      <w:bookmarkEnd w:id="1"/>
      <w:r>
        <w:rPr>
          <w:b/>
          <w:smallCaps/>
          <w:color w:val="000000"/>
        </w:rPr>
        <w:t>3. PERSPĖJIMO APIE GRESIANTĮ AR SUSIDARIUSĮ ĮVYKĮ ORGANIZAVIMAS IR VEIKSMŲ KOORDINAVIMAS</w:t>
      </w:r>
    </w:p>
    <w:p w:rsidR="00FD659A" w:rsidRDefault="001F65D3">
      <w:pPr>
        <w:pBdr>
          <w:top w:val="nil"/>
          <w:left w:val="nil"/>
          <w:bottom w:val="nil"/>
          <w:right w:val="nil"/>
          <w:between w:val="nil"/>
        </w:pBdr>
        <w:tabs>
          <w:tab w:val="right" w:pos="9628"/>
          <w:tab w:val="left" w:pos="0"/>
          <w:tab w:val="left" w:pos="142"/>
          <w:tab w:val="left" w:pos="426"/>
          <w:tab w:val="left" w:pos="709"/>
        </w:tabs>
        <w:ind w:firstLine="0"/>
        <w:jc w:val="center"/>
        <w:rPr>
          <w:b/>
          <w:smallCaps/>
          <w:color w:val="000000"/>
        </w:rPr>
      </w:pPr>
      <w:r>
        <w:rPr>
          <w:b/>
          <w:smallCaps/>
          <w:color w:val="000000"/>
        </w:rPr>
        <w:t xml:space="preserve">3.1. </w:t>
      </w:r>
      <w:r>
        <w:rPr>
          <w:b/>
        </w:rPr>
        <w:t>PERSPĖJIMO ORGANIZAVIMAS</w:t>
      </w:r>
    </w:p>
    <w:p w:rsidR="00FD659A" w:rsidRDefault="001F65D3">
      <w:pPr>
        <w:pBdr>
          <w:top w:val="nil"/>
          <w:left w:val="nil"/>
          <w:bottom w:val="nil"/>
          <w:right w:val="nil"/>
          <w:between w:val="nil"/>
        </w:pBdr>
        <w:ind w:firstLine="720"/>
        <w:rPr>
          <w:color w:val="000000"/>
        </w:rPr>
      </w:pPr>
      <w:r>
        <w:rPr>
          <w:color w:val="000000"/>
        </w:rPr>
        <w:t xml:space="preserve">Šiame skyriuje aprašoma kaip vykdomas Įstaigos darbuotojų, mokinių, lankytojų perspėjimas apie gresiantį pavojų, įvykusį įvykį, ekstremalųjį įvykį ar susidariusią ekstremaliąją situaciją 2 atvejais: </w:t>
      </w:r>
    </w:p>
    <w:p w:rsidR="00FD659A" w:rsidRDefault="001F65D3" w:rsidP="00077B4A">
      <w:pPr>
        <w:numPr>
          <w:ilvl w:val="0"/>
          <w:numId w:val="16"/>
        </w:numPr>
        <w:pBdr>
          <w:top w:val="nil"/>
          <w:left w:val="nil"/>
          <w:bottom w:val="nil"/>
          <w:right w:val="nil"/>
          <w:between w:val="nil"/>
        </w:pBdr>
        <w:ind w:left="0" w:firstLine="851"/>
        <w:rPr>
          <w:color w:val="000000"/>
        </w:rPr>
      </w:pPr>
      <w:r>
        <w:rPr>
          <w:color w:val="000000"/>
        </w:rPr>
        <w:t>Kai pavojus kyla už Įstaigos ribų (sprendimas perspėti ir informuoti mokinius priimamas Valstybės ar savivaldybės lygiu);</w:t>
      </w:r>
    </w:p>
    <w:p w:rsidR="00FD659A" w:rsidRDefault="001F65D3" w:rsidP="00077B4A">
      <w:pPr>
        <w:numPr>
          <w:ilvl w:val="0"/>
          <w:numId w:val="16"/>
        </w:numPr>
        <w:pBdr>
          <w:top w:val="nil"/>
          <w:left w:val="nil"/>
          <w:bottom w:val="nil"/>
          <w:right w:val="nil"/>
          <w:between w:val="nil"/>
        </w:pBdr>
        <w:ind w:left="0" w:firstLine="851"/>
        <w:rPr>
          <w:color w:val="000000"/>
        </w:rPr>
      </w:pPr>
      <w:r>
        <w:rPr>
          <w:color w:val="000000"/>
        </w:rPr>
        <w:t>Kai pavojus kyla Įstaigoje (sprendimą perspėti priima Įstaigos vadovas, kitas atsakingas asmuo arba atvykęs Gelbėjimo darbų vadovas);</w:t>
      </w:r>
    </w:p>
    <w:p w:rsidR="00FD659A" w:rsidRDefault="001F65D3">
      <w:pPr>
        <w:rPr>
          <w:b/>
        </w:rPr>
      </w:pPr>
      <w:r>
        <w:rPr>
          <w:b/>
        </w:rPr>
        <w:lastRenderedPageBreak/>
        <w:t xml:space="preserve">Įstaigoje už perspėjimo ir informavimo apie gresiantį ar įvykusį ekstremalųjį įvykį organizavimą ir koordinavimą yra direktorė Sonata Drazdavičienė, jos nesant – direktorės pavaduotoja ugdymui Lijana Čiarienė ir direktorės pavaduotoja ūkiui Rita Vaivadienė. </w:t>
      </w:r>
    </w:p>
    <w:p w:rsidR="00FD659A" w:rsidRDefault="001F65D3">
      <w:r>
        <w:t xml:space="preserve">Perspėjimo ir informavimo priemonės, naudojamos Įstaigoje: </w:t>
      </w:r>
    </w:p>
    <w:p w:rsidR="00FD659A" w:rsidRDefault="001F65D3" w:rsidP="00077B4A">
      <w:pPr>
        <w:numPr>
          <w:ilvl w:val="0"/>
          <w:numId w:val="20"/>
        </w:numPr>
        <w:pBdr>
          <w:top w:val="nil"/>
          <w:left w:val="nil"/>
          <w:bottom w:val="nil"/>
          <w:right w:val="nil"/>
          <w:between w:val="nil"/>
        </w:pBdr>
      </w:pPr>
      <w:r>
        <w:t xml:space="preserve">gimnazijos viduje esantis garsinis signalas; </w:t>
      </w:r>
    </w:p>
    <w:p w:rsidR="00FD659A" w:rsidRDefault="001F65D3" w:rsidP="00077B4A">
      <w:pPr>
        <w:numPr>
          <w:ilvl w:val="0"/>
          <w:numId w:val="20"/>
        </w:numPr>
        <w:pBdr>
          <w:top w:val="nil"/>
          <w:left w:val="nil"/>
          <w:bottom w:val="nil"/>
          <w:right w:val="nil"/>
          <w:between w:val="nil"/>
        </w:pBdr>
      </w:pPr>
      <w:r>
        <w:t xml:space="preserve">megafonas; </w:t>
      </w:r>
    </w:p>
    <w:p w:rsidR="00FD659A" w:rsidRDefault="001F65D3" w:rsidP="00077B4A">
      <w:pPr>
        <w:numPr>
          <w:ilvl w:val="0"/>
          <w:numId w:val="20"/>
        </w:numPr>
        <w:pBdr>
          <w:top w:val="nil"/>
          <w:left w:val="nil"/>
          <w:bottom w:val="nil"/>
          <w:right w:val="nil"/>
          <w:between w:val="nil"/>
        </w:pBdr>
      </w:pPr>
      <w:r>
        <w:t xml:space="preserve">gimnazijos radijas; </w:t>
      </w:r>
    </w:p>
    <w:p w:rsidR="00FD659A" w:rsidRDefault="001F65D3" w:rsidP="00077B4A">
      <w:pPr>
        <w:numPr>
          <w:ilvl w:val="0"/>
          <w:numId w:val="20"/>
        </w:numPr>
        <w:pBdr>
          <w:top w:val="nil"/>
          <w:left w:val="nil"/>
          <w:bottom w:val="nil"/>
          <w:right w:val="nil"/>
          <w:between w:val="nil"/>
        </w:pBdr>
      </w:pPr>
      <w:r>
        <w:t>žodžiu, siunčiant pasiuntinius (administracijos atstovus ar pedagogus,  kurie tuo metu nedirba su mokinių klasėmis/grupėmis);</w:t>
      </w:r>
    </w:p>
    <w:p w:rsidR="00FD659A" w:rsidRDefault="001F65D3" w:rsidP="00077B4A">
      <w:pPr>
        <w:numPr>
          <w:ilvl w:val="0"/>
          <w:numId w:val="20"/>
        </w:numPr>
        <w:pBdr>
          <w:top w:val="nil"/>
          <w:left w:val="nil"/>
          <w:bottom w:val="nil"/>
          <w:right w:val="nil"/>
          <w:between w:val="nil"/>
        </w:pBdr>
      </w:pPr>
      <w:r>
        <w:t>internetu;</w:t>
      </w:r>
    </w:p>
    <w:p w:rsidR="00FD659A" w:rsidRDefault="001F65D3" w:rsidP="00077B4A">
      <w:pPr>
        <w:numPr>
          <w:ilvl w:val="0"/>
          <w:numId w:val="20"/>
        </w:numPr>
        <w:pBdr>
          <w:top w:val="nil"/>
          <w:left w:val="nil"/>
          <w:bottom w:val="nil"/>
          <w:right w:val="nil"/>
          <w:between w:val="nil"/>
        </w:pBdr>
      </w:pPr>
      <w:r>
        <w:t>telefonu (mobiliojo, fiksuotojo ryšio).</w:t>
      </w:r>
    </w:p>
    <w:p w:rsidR="00FD659A" w:rsidRDefault="001F65D3">
      <w:pPr>
        <w:pBdr>
          <w:top w:val="nil"/>
          <w:left w:val="nil"/>
          <w:bottom w:val="nil"/>
          <w:right w:val="nil"/>
          <w:between w:val="nil"/>
        </w:pBdr>
        <w:rPr>
          <w:b/>
          <w:color w:val="000000"/>
        </w:rPr>
      </w:pPr>
      <w:r>
        <w:rPr>
          <w:b/>
          <w:color w:val="000000"/>
        </w:rPr>
        <w:t>Darbuotojų ir mokinių  perspėjimas ir informavimas apie įvykį,  ekstremalųjį įvykį, kai pavojus kyla Įstaigos patalpose ar teritorijoje:</w:t>
      </w:r>
    </w:p>
    <w:p w:rsidR="00FD659A" w:rsidRDefault="001F65D3">
      <w:pPr>
        <w:pBdr>
          <w:top w:val="nil"/>
          <w:left w:val="nil"/>
          <w:bottom w:val="nil"/>
          <w:right w:val="nil"/>
          <w:between w:val="nil"/>
        </w:pBdr>
        <w:rPr>
          <w:b/>
          <w:color w:val="000000"/>
        </w:rPr>
      </w:pPr>
      <w:r>
        <w:rPr>
          <w:b/>
          <w:color w:val="000000"/>
        </w:rPr>
        <w:t>Darbuotojas, pirmasis pastebėjęs įvykį, ekstremalųjį įvykį Įstaigos teritorijoje:</w:t>
      </w:r>
    </w:p>
    <w:p w:rsidR="00FD659A" w:rsidRDefault="001F65D3">
      <w:pPr>
        <w:numPr>
          <w:ilvl w:val="0"/>
          <w:numId w:val="5"/>
        </w:numPr>
        <w:pBdr>
          <w:top w:val="nil"/>
          <w:left w:val="nil"/>
          <w:bottom w:val="nil"/>
          <w:right w:val="nil"/>
          <w:between w:val="nil"/>
        </w:pBdr>
      </w:pPr>
      <w:r>
        <w:rPr>
          <w:color w:val="000000"/>
        </w:rPr>
        <w:t>gaisro židinį;</w:t>
      </w:r>
    </w:p>
    <w:p w:rsidR="00FD659A" w:rsidRDefault="001F65D3">
      <w:pPr>
        <w:numPr>
          <w:ilvl w:val="0"/>
          <w:numId w:val="5"/>
        </w:numPr>
        <w:pBdr>
          <w:top w:val="nil"/>
          <w:left w:val="nil"/>
          <w:bottom w:val="nil"/>
          <w:right w:val="nil"/>
          <w:between w:val="nil"/>
        </w:pBdr>
      </w:pPr>
      <w:r>
        <w:rPr>
          <w:color w:val="000000"/>
        </w:rPr>
        <w:t>sprogimą;</w:t>
      </w:r>
    </w:p>
    <w:p w:rsidR="00FD659A" w:rsidRDefault="001F65D3">
      <w:pPr>
        <w:numPr>
          <w:ilvl w:val="0"/>
          <w:numId w:val="5"/>
        </w:numPr>
        <w:pBdr>
          <w:top w:val="nil"/>
          <w:left w:val="nil"/>
          <w:bottom w:val="nil"/>
          <w:right w:val="nil"/>
          <w:between w:val="nil"/>
        </w:pBdr>
      </w:pPr>
      <w:r>
        <w:rPr>
          <w:color w:val="000000"/>
        </w:rPr>
        <w:t>išsiliejusias pavojingas medžiagas;</w:t>
      </w:r>
    </w:p>
    <w:p w:rsidR="00FD659A" w:rsidRDefault="001F65D3">
      <w:pPr>
        <w:numPr>
          <w:ilvl w:val="0"/>
          <w:numId w:val="5"/>
        </w:numPr>
        <w:pBdr>
          <w:top w:val="nil"/>
          <w:left w:val="nil"/>
          <w:bottom w:val="nil"/>
          <w:right w:val="nil"/>
          <w:between w:val="nil"/>
        </w:pBdr>
      </w:pPr>
      <w:r>
        <w:rPr>
          <w:color w:val="000000"/>
        </w:rPr>
        <w:t xml:space="preserve">pastato ar atskirų konstrukcijų griūtį; </w:t>
      </w:r>
    </w:p>
    <w:p w:rsidR="00FD659A" w:rsidRDefault="001F65D3">
      <w:pPr>
        <w:numPr>
          <w:ilvl w:val="0"/>
          <w:numId w:val="5"/>
        </w:numPr>
        <w:pBdr>
          <w:top w:val="nil"/>
          <w:left w:val="nil"/>
          <w:bottom w:val="nil"/>
          <w:right w:val="nil"/>
          <w:between w:val="nil"/>
        </w:pBdr>
      </w:pPr>
      <w:r>
        <w:rPr>
          <w:color w:val="000000"/>
        </w:rPr>
        <w:t>daiktą, panašų į sprogmenį;</w:t>
      </w:r>
    </w:p>
    <w:p w:rsidR="00FD659A" w:rsidRDefault="001F65D3">
      <w:pPr>
        <w:numPr>
          <w:ilvl w:val="0"/>
          <w:numId w:val="5"/>
        </w:numPr>
        <w:pBdr>
          <w:top w:val="nil"/>
          <w:left w:val="nil"/>
          <w:bottom w:val="nil"/>
          <w:right w:val="nil"/>
          <w:between w:val="nil"/>
        </w:pBdr>
      </w:pPr>
      <w:r>
        <w:rPr>
          <w:color w:val="000000"/>
        </w:rPr>
        <w:t>voką su neaiškios kilmės milteliais;</w:t>
      </w:r>
    </w:p>
    <w:p w:rsidR="00FD659A" w:rsidRDefault="001F65D3">
      <w:pPr>
        <w:numPr>
          <w:ilvl w:val="0"/>
          <w:numId w:val="5"/>
        </w:numPr>
        <w:pBdr>
          <w:top w:val="nil"/>
          <w:left w:val="nil"/>
          <w:bottom w:val="nil"/>
          <w:right w:val="nil"/>
          <w:between w:val="nil"/>
        </w:pBdr>
      </w:pPr>
      <w:r>
        <w:rPr>
          <w:color w:val="000000"/>
        </w:rPr>
        <w:t>asmenį, grasinanti ginklu ar sprogmenimis;</w:t>
      </w:r>
    </w:p>
    <w:p w:rsidR="00FD659A" w:rsidRDefault="001F65D3">
      <w:pPr>
        <w:numPr>
          <w:ilvl w:val="0"/>
          <w:numId w:val="5"/>
        </w:numPr>
        <w:pBdr>
          <w:top w:val="nil"/>
          <w:left w:val="nil"/>
          <w:bottom w:val="nil"/>
          <w:right w:val="nil"/>
          <w:between w:val="nil"/>
        </w:pBdr>
        <w:ind w:left="142" w:firstLine="1134"/>
      </w:pPr>
      <w:r>
        <w:rPr>
          <w:color w:val="000000"/>
        </w:rPr>
        <w:t xml:space="preserve"> nukentėjusius Įstaigos darbuotojus, mokinius ar lankytojus (su aiškiais apsinuodijimo, pavojingos ligos, ar kitais pažeidimo požymiais);</w:t>
      </w:r>
    </w:p>
    <w:p w:rsidR="00FD659A" w:rsidRDefault="001F65D3">
      <w:pPr>
        <w:pBdr>
          <w:top w:val="nil"/>
          <w:left w:val="nil"/>
          <w:bottom w:val="nil"/>
          <w:right w:val="nil"/>
          <w:between w:val="nil"/>
        </w:pBdr>
        <w:rPr>
          <w:color w:val="000000"/>
        </w:rPr>
      </w:pPr>
      <w:r>
        <w:rPr>
          <w:color w:val="000000"/>
        </w:rPr>
        <w:t>Nedelsiant apie tai praneša:</w:t>
      </w:r>
    </w:p>
    <w:p w:rsidR="00FD659A" w:rsidRDefault="001F65D3" w:rsidP="00077B4A">
      <w:pPr>
        <w:numPr>
          <w:ilvl w:val="0"/>
          <w:numId w:val="21"/>
        </w:numPr>
        <w:pBdr>
          <w:top w:val="nil"/>
          <w:left w:val="nil"/>
          <w:bottom w:val="nil"/>
          <w:right w:val="nil"/>
          <w:between w:val="nil"/>
        </w:pBdr>
        <w:ind w:left="567" w:firstLine="425"/>
      </w:pPr>
      <w:r>
        <w:rPr>
          <w:color w:val="000000"/>
        </w:rPr>
        <w:t xml:space="preserve"> Bendrajam pagalbos centrui 112;</w:t>
      </w:r>
    </w:p>
    <w:p w:rsidR="00FD659A" w:rsidRDefault="001F65D3" w:rsidP="00077B4A">
      <w:pPr>
        <w:numPr>
          <w:ilvl w:val="0"/>
          <w:numId w:val="21"/>
        </w:numPr>
        <w:pBdr>
          <w:top w:val="nil"/>
          <w:left w:val="nil"/>
          <w:bottom w:val="nil"/>
          <w:right w:val="nil"/>
          <w:between w:val="nil"/>
        </w:pBdr>
        <w:ind w:left="567" w:firstLine="425"/>
      </w:pPr>
      <w:r>
        <w:rPr>
          <w:color w:val="000000"/>
        </w:rPr>
        <w:t xml:space="preserve"> Įstaigos vadovui;</w:t>
      </w:r>
    </w:p>
    <w:p w:rsidR="00FD659A" w:rsidRDefault="001F65D3" w:rsidP="00077B4A">
      <w:pPr>
        <w:numPr>
          <w:ilvl w:val="0"/>
          <w:numId w:val="21"/>
        </w:numPr>
        <w:pBdr>
          <w:top w:val="nil"/>
          <w:left w:val="nil"/>
          <w:bottom w:val="nil"/>
          <w:right w:val="nil"/>
          <w:between w:val="nil"/>
        </w:pBdr>
        <w:ind w:left="567" w:firstLine="425"/>
      </w:pPr>
      <w:r>
        <w:rPr>
          <w:color w:val="000000"/>
        </w:rPr>
        <w:t xml:space="preserve"> Asmeniui, atsakingam už darbuotojų perspėjimą ir informavimą Įstaigoje.</w:t>
      </w:r>
    </w:p>
    <w:p w:rsidR="00FD659A" w:rsidRDefault="001F65D3">
      <w:pPr>
        <w:pBdr>
          <w:top w:val="nil"/>
          <w:left w:val="nil"/>
          <w:bottom w:val="nil"/>
          <w:right w:val="nil"/>
          <w:between w:val="nil"/>
        </w:pBdr>
        <w:rPr>
          <w:color w:val="000000"/>
        </w:rPr>
      </w:pPr>
      <w:bookmarkStart w:id="2" w:name="_3znysh7" w:colFirst="0" w:colLast="0"/>
      <w:bookmarkEnd w:id="2"/>
      <w:r>
        <w:rPr>
          <w:b/>
          <w:color w:val="000000"/>
        </w:rPr>
        <w:t>Darbuotojas, atsakingas už perspėjimą ir informavimą Įstaigoje:</w:t>
      </w:r>
    </w:p>
    <w:p w:rsidR="00FD659A" w:rsidRDefault="001F65D3" w:rsidP="00077B4A">
      <w:pPr>
        <w:numPr>
          <w:ilvl w:val="0"/>
          <w:numId w:val="22"/>
        </w:numPr>
        <w:pBdr>
          <w:top w:val="nil"/>
          <w:left w:val="nil"/>
          <w:bottom w:val="nil"/>
          <w:right w:val="nil"/>
          <w:between w:val="nil"/>
        </w:pBdr>
        <w:ind w:left="0" w:firstLine="1134"/>
        <w:rPr>
          <w:color w:val="000000"/>
        </w:rPr>
      </w:pPr>
      <w:r>
        <w:rPr>
          <w:color w:val="000000"/>
        </w:rPr>
        <w:t xml:space="preserve"> </w:t>
      </w:r>
      <w:r>
        <w:t>Renka informaciją apie įvykį, įvykio eigą, ją įvertina ir nuolat informuoja Įstaigos vadovą;</w:t>
      </w:r>
    </w:p>
    <w:p w:rsidR="00FD659A" w:rsidRDefault="001F65D3" w:rsidP="00077B4A">
      <w:pPr>
        <w:numPr>
          <w:ilvl w:val="0"/>
          <w:numId w:val="22"/>
        </w:numPr>
        <w:pBdr>
          <w:top w:val="nil"/>
          <w:left w:val="nil"/>
          <w:bottom w:val="nil"/>
          <w:right w:val="nil"/>
          <w:between w:val="nil"/>
        </w:pBdr>
        <w:ind w:left="0" w:firstLine="1134"/>
        <w:rPr>
          <w:color w:val="000000"/>
        </w:rPr>
      </w:pPr>
      <w:r>
        <w:rPr>
          <w:color w:val="000000"/>
        </w:rPr>
        <w:t xml:space="preserve"> Atsižvelgdamas į  įvykio, ekstremalaus įvykio pobūdį siūlo Įstaigos vadovui,  kokias perspėjimo ir informavimo priemonės panaudoti Įstaigos darbuotojų ir mokinių perspėjimui ir informavimui, parengia informacinį pranešimą.</w:t>
      </w:r>
    </w:p>
    <w:p w:rsidR="00FD659A" w:rsidRDefault="001F65D3" w:rsidP="00077B4A">
      <w:pPr>
        <w:numPr>
          <w:ilvl w:val="0"/>
          <w:numId w:val="22"/>
        </w:numPr>
        <w:pBdr>
          <w:top w:val="nil"/>
          <w:left w:val="nil"/>
          <w:bottom w:val="nil"/>
          <w:right w:val="nil"/>
          <w:between w:val="nil"/>
        </w:pBdr>
        <w:ind w:left="0" w:firstLine="1134"/>
        <w:rPr>
          <w:color w:val="000000"/>
        </w:rPr>
      </w:pPr>
      <w:r>
        <w:rPr>
          <w:color w:val="000000"/>
        </w:rPr>
        <w:t xml:space="preserve"> Duoda nurodymus įjungti garsinį signalą, gimnazijos radiją, naudoti megafoną arba duoda nurodymus administracijos, techniniams darbuotojams, pedagogams  (kurie tuo metu nedirba </w:t>
      </w:r>
      <w:r>
        <w:rPr>
          <w:color w:val="000000"/>
        </w:rPr>
        <w:lastRenderedPageBreak/>
        <w:t>su mokinių grupėmis) vykti į vietas ir vykdyti Įstaigos darbuotojų, mokinių ir lankytojų perspėjimą ir informavimą žodžiu.</w:t>
      </w:r>
    </w:p>
    <w:p w:rsidR="00FD659A" w:rsidRDefault="001F65D3" w:rsidP="00077B4A">
      <w:pPr>
        <w:numPr>
          <w:ilvl w:val="0"/>
          <w:numId w:val="22"/>
        </w:numPr>
        <w:pBdr>
          <w:top w:val="nil"/>
          <w:left w:val="nil"/>
          <w:bottom w:val="nil"/>
          <w:right w:val="nil"/>
          <w:between w:val="nil"/>
        </w:pBdr>
        <w:ind w:left="0" w:firstLine="1134"/>
      </w:pPr>
      <w:r>
        <w:rPr>
          <w:color w:val="000000"/>
        </w:rPr>
        <w:t xml:space="preserve"> Kartu su Įstaigos vadovais nusprendžia, kokios apsaugos priemonės (priklausomai nuo ekstremalaus įvykio pobūdžio - evakavimas į saugią teritoriją ar apsaugos vykdymas Įstaigoje) reikalingos Įstaigos darbuotojams, mokiniams ir lankytojams;</w:t>
      </w:r>
    </w:p>
    <w:p w:rsidR="00FD659A" w:rsidRDefault="001F65D3" w:rsidP="00077B4A">
      <w:pPr>
        <w:numPr>
          <w:ilvl w:val="0"/>
          <w:numId w:val="22"/>
        </w:numPr>
        <w:pBdr>
          <w:top w:val="nil"/>
          <w:left w:val="nil"/>
          <w:bottom w:val="nil"/>
          <w:right w:val="nil"/>
          <w:between w:val="nil"/>
        </w:pBdr>
        <w:ind w:left="0" w:firstLine="1134"/>
      </w:pPr>
      <w:r>
        <w:rPr>
          <w:color w:val="000000"/>
        </w:rPr>
        <w:t>Teikia informaciją į įvykio vietą atvykusiam Gelbėjimo darbų vadovui (jei to nepadarė asmuo, atsakingas už informacijos priėmimą ir perdavimą);</w:t>
      </w:r>
    </w:p>
    <w:p w:rsidR="00FD659A" w:rsidRDefault="001F65D3" w:rsidP="00077B4A">
      <w:pPr>
        <w:numPr>
          <w:ilvl w:val="0"/>
          <w:numId w:val="22"/>
        </w:numPr>
        <w:pBdr>
          <w:top w:val="nil"/>
          <w:left w:val="nil"/>
          <w:bottom w:val="nil"/>
          <w:right w:val="nil"/>
          <w:between w:val="nil"/>
        </w:pBdr>
        <w:ind w:left="0" w:firstLine="1134"/>
      </w:pPr>
      <w:r>
        <w:rPr>
          <w:color w:val="000000"/>
        </w:rPr>
        <w:t>Vykdo Įstaigos darbuotojų, atsakingų už ekstremaliosios situacijos valdymą ir koordinavimą perspėjimą ir  iškvietimą;</w:t>
      </w:r>
    </w:p>
    <w:p w:rsidR="00FD659A" w:rsidRDefault="001F65D3" w:rsidP="00077B4A">
      <w:pPr>
        <w:numPr>
          <w:ilvl w:val="0"/>
          <w:numId w:val="22"/>
        </w:numPr>
        <w:pBdr>
          <w:top w:val="nil"/>
          <w:left w:val="nil"/>
          <w:bottom w:val="nil"/>
          <w:right w:val="nil"/>
          <w:between w:val="nil"/>
        </w:pBdr>
        <w:ind w:left="0" w:firstLine="1134"/>
      </w:pPr>
      <w:r>
        <w:rPr>
          <w:color w:val="000000"/>
        </w:rPr>
        <w:t xml:space="preserve">Vykdo kitų Įstaigos atsakingų darbuotojų perspėjimą ir iškvietimą (Įstaigos vadovo  nurodymu). </w:t>
      </w:r>
    </w:p>
    <w:p w:rsidR="00FD659A" w:rsidRDefault="001F65D3">
      <w:pPr>
        <w:pBdr>
          <w:top w:val="nil"/>
          <w:left w:val="nil"/>
          <w:bottom w:val="nil"/>
          <w:right w:val="nil"/>
          <w:between w:val="nil"/>
        </w:pBdr>
        <w:rPr>
          <w:color w:val="000000"/>
        </w:rPr>
      </w:pPr>
      <w:r>
        <w:rPr>
          <w:b/>
          <w:color w:val="000000"/>
        </w:rPr>
        <w:t>Administracijos, techniniai darbuotojai, pedagogai</w:t>
      </w:r>
      <w:r>
        <w:rPr>
          <w:color w:val="000000"/>
        </w:rPr>
        <w:t xml:space="preserve"> (kurie įvykio metu nedirba su mokinių grupėmis), gavę nurodymus ir informaciją apie įvykusi įvykį ir rekomenduojamus veiksmus, vykdo Įstaigos darbuotojų ir mokinių perspėjimą bei informavimą žodžiu (vyksta į patalpas pas mokinius, perduoda informaciją ir nurodymus, bei koordinuoja evakavimo ar kitus neatidėliotinus veiksmus).</w:t>
      </w:r>
    </w:p>
    <w:p w:rsidR="00FD659A" w:rsidRDefault="001F65D3">
      <w:pPr>
        <w:ind w:firstLine="709"/>
      </w:pPr>
      <w:r>
        <w:t xml:space="preserve">Darbuotojų ir mokinių perspėjimo ir informavimo apie įvykį, ekstremalųjį įvykį, kai pavojus kyla Įstaigos patalpose ar teritorijoje schema pateikta </w:t>
      </w:r>
      <w:r>
        <w:rPr>
          <w:b/>
        </w:rPr>
        <w:t xml:space="preserve"> Plano 9 priede</w:t>
      </w:r>
      <w:r>
        <w:t>.</w:t>
      </w:r>
    </w:p>
    <w:p w:rsidR="00FD659A" w:rsidRDefault="001F65D3">
      <w:pPr>
        <w:ind w:firstLine="709"/>
      </w:pPr>
      <w:r>
        <w:rPr>
          <w:b/>
        </w:rPr>
        <w:t>Pedagogai darbo vietose</w:t>
      </w:r>
      <w:r>
        <w:t>, išgirdę nurodymą evakuotis</w:t>
      </w:r>
      <w:r>
        <w:rPr>
          <w:b/>
        </w:rPr>
        <w:t xml:space="preserve">, </w:t>
      </w:r>
      <w:r>
        <w:t>tuoj pat</w:t>
      </w:r>
      <w:r>
        <w:rPr>
          <w:b/>
        </w:rPr>
        <w:t xml:space="preserve"> </w:t>
      </w:r>
      <w:r>
        <w:t>baigia darbą ir vykdo mokinių ir lankytojų evakavimą.</w:t>
      </w:r>
    </w:p>
    <w:p w:rsidR="00FD659A" w:rsidRDefault="001F65D3">
      <w:pPr>
        <w:rPr>
          <w:b/>
        </w:rPr>
      </w:pPr>
      <w:r>
        <w:t>Detaliau Įstaigos evakavimas ir apsaugos organizavimas aprašyti</w:t>
      </w:r>
      <w:r>
        <w:rPr>
          <w:b/>
        </w:rPr>
        <w:t xml:space="preserve"> Plano 5 skyriuje.</w:t>
      </w:r>
    </w:p>
    <w:p w:rsidR="00FD659A" w:rsidRDefault="001F65D3">
      <w:pPr>
        <w:pBdr>
          <w:top w:val="nil"/>
          <w:left w:val="nil"/>
          <w:bottom w:val="nil"/>
          <w:right w:val="nil"/>
          <w:between w:val="nil"/>
        </w:pBdr>
        <w:rPr>
          <w:b/>
          <w:color w:val="000000"/>
        </w:rPr>
      </w:pPr>
      <w:r>
        <w:rPr>
          <w:b/>
          <w:color w:val="000000"/>
        </w:rPr>
        <w:t>Perspėjimas ir informavimas apie įvykį, ekstremalųjį įvykį, ekstremaliąją situaciją kai pavojus kyla už Įstaigos ribų:</w:t>
      </w:r>
    </w:p>
    <w:p w:rsidR="00FD659A" w:rsidRDefault="001F65D3">
      <w:pPr>
        <w:pBdr>
          <w:top w:val="nil"/>
          <w:left w:val="nil"/>
          <w:bottom w:val="nil"/>
          <w:right w:val="nil"/>
          <w:between w:val="nil"/>
        </w:pBdr>
        <w:rPr>
          <w:color w:val="000000"/>
        </w:rPr>
      </w:pPr>
      <w:r>
        <w:rPr>
          <w:color w:val="000000"/>
        </w:rPr>
        <w:t>Apie įvykį, ekstremalųjį įvykį ar susidariusią Valstybės ar savivaldybės lygio ekstremaliąją situacijai, Įstaigos darbuotojai, gyventojai ir lankytojai bus perspėti šiais būdais:</w:t>
      </w:r>
    </w:p>
    <w:p w:rsidR="00FD659A" w:rsidRDefault="001F65D3" w:rsidP="00077B4A">
      <w:pPr>
        <w:numPr>
          <w:ilvl w:val="0"/>
          <w:numId w:val="17"/>
        </w:numPr>
        <w:pBdr>
          <w:top w:val="nil"/>
          <w:left w:val="nil"/>
          <w:bottom w:val="nil"/>
          <w:right w:val="nil"/>
          <w:between w:val="nil"/>
        </w:pBdr>
        <w:ind w:left="0" w:firstLine="851"/>
        <w:rPr>
          <w:color w:val="000000"/>
        </w:rPr>
      </w:pPr>
      <w:r>
        <w:rPr>
          <w:color w:val="000000"/>
        </w:rPr>
        <w:t xml:space="preserve"> Garsiniu signalu ,,Dėmesio visiems“ perduodamą įjungus centralizuoto ir vietinio valdymo sirenas.</w:t>
      </w:r>
    </w:p>
    <w:p w:rsidR="00FD659A" w:rsidRDefault="001F65D3" w:rsidP="00077B4A">
      <w:pPr>
        <w:numPr>
          <w:ilvl w:val="0"/>
          <w:numId w:val="17"/>
        </w:numPr>
        <w:pBdr>
          <w:top w:val="nil"/>
          <w:left w:val="nil"/>
          <w:bottom w:val="nil"/>
          <w:right w:val="nil"/>
          <w:between w:val="nil"/>
        </w:pBdr>
        <w:ind w:left="0" w:firstLine="851"/>
        <w:rPr>
          <w:color w:val="000000"/>
        </w:rPr>
      </w:pPr>
      <w:r>
        <w:rPr>
          <w:color w:val="000000"/>
        </w:rPr>
        <w:t xml:space="preserve"> Garsiniu signalu ,,Dėmesio visiems“ perduodamą panaudojant policijos ir kitų spec. tarnybų automobilių sirenas.</w:t>
      </w:r>
    </w:p>
    <w:p w:rsidR="00FD659A" w:rsidRDefault="001F65D3" w:rsidP="00077B4A">
      <w:pPr>
        <w:numPr>
          <w:ilvl w:val="0"/>
          <w:numId w:val="17"/>
        </w:numPr>
        <w:pBdr>
          <w:top w:val="nil"/>
          <w:left w:val="nil"/>
          <w:bottom w:val="nil"/>
          <w:right w:val="nil"/>
          <w:between w:val="nil"/>
        </w:pBdr>
        <w:ind w:left="0" w:firstLine="851"/>
        <w:rPr>
          <w:color w:val="000000"/>
        </w:rPr>
      </w:pPr>
      <w:r>
        <w:rPr>
          <w:color w:val="000000"/>
        </w:rPr>
        <w:t xml:space="preserve"> Balsu skelbiamą Civilinės saugos signalą perduodamą per garsiakalbius ar masines informavimo priemones (informaciją apie įvykį).</w:t>
      </w:r>
    </w:p>
    <w:p w:rsidR="00FD659A" w:rsidRDefault="001F65D3" w:rsidP="00077B4A">
      <w:pPr>
        <w:numPr>
          <w:ilvl w:val="0"/>
          <w:numId w:val="17"/>
        </w:numPr>
        <w:pBdr>
          <w:top w:val="nil"/>
          <w:left w:val="nil"/>
          <w:bottom w:val="nil"/>
          <w:right w:val="nil"/>
          <w:between w:val="nil"/>
        </w:pBdr>
        <w:ind w:left="0" w:firstLine="851"/>
        <w:rPr>
          <w:color w:val="000000"/>
        </w:rPr>
      </w:pPr>
      <w:r>
        <w:rPr>
          <w:color w:val="000000"/>
        </w:rPr>
        <w:t xml:space="preserve"> Trumpąja (korinio transliavimo) žinute į mobiliuosius telefonus.</w:t>
      </w:r>
    </w:p>
    <w:p w:rsidR="00FD659A" w:rsidRDefault="001F65D3" w:rsidP="00077B4A">
      <w:pPr>
        <w:numPr>
          <w:ilvl w:val="0"/>
          <w:numId w:val="17"/>
        </w:numPr>
        <w:pBdr>
          <w:top w:val="nil"/>
          <w:left w:val="nil"/>
          <w:bottom w:val="nil"/>
          <w:right w:val="nil"/>
          <w:between w:val="nil"/>
        </w:pBdr>
        <w:ind w:left="0" w:firstLine="851"/>
        <w:rPr>
          <w:color w:val="000000"/>
        </w:rPr>
      </w:pPr>
      <w:r>
        <w:rPr>
          <w:color w:val="000000"/>
        </w:rPr>
        <w:t xml:space="preserve"> Telefonu, paskambinus miesto savivaldybės administracijos Civilinės saugos specialistui arba savivaldybės Ekstremaliųjų situacijų operacijų centro nariui.</w:t>
      </w:r>
    </w:p>
    <w:p w:rsidR="00FD659A" w:rsidRDefault="001F65D3">
      <w:pPr>
        <w:pBdr>
          <w:top w:val="nil"/>
          <w:left w:val="nil"/>
          <w:bottom w:val="nil"/>
          <w:right w:val="nil"/>
          <w:between w:val="nil"/>
        </w:pBdr>
        <w:rPr>
          <w:b/>
        </w:rPr>
      </w:pPr>
      <w:r>
        <w:rPr>
          <w:color w:val="000000"/>
        </w:rPr>
        <w:lastRenderedPageBreak/>
        <w:t xml:space="preserve">Civilinės saugos garsiniai ir balsu skelbiami signalai, jų reikšmės ir panaudojimo tvarka pateikti </w:t>
      </w:r>
      <w:r>
        <w:rPr>
          <w:b/>
        </w:rPr>
        <w:t>Plano 11 priede.</w:t>
      </w:r>
    </w:p>
    <w:p w:rsidR="00FD659A" w:rsidRDefault="001F65D3">
      <w:pPr>
        <w:pBdr>
          <w:top w:val="nil"/>
          <w:left w:val="nil"/>
          <w:bottom w:val="nil"/>
          <w:right w:val="nil"/>
          <w:between w:val="nil"/>
        </w:pBdr>
        <w:rPr>
          <w:b/>
          <w:color w:val="000000"/>
        </w:rPr>
      </w:pPr>
      <w:r>
        <w:rPr>
          <w:b/>
          <w:color w:val="000000"/>
        </w:rPr>
        <w:t>Įstaigos darbuotojų, mokinių ir lankytojų pirminiai veiksmai išgirdus signalą „Dėmesio visiems“ (sirenų gausmą):</w:t>
      </w:r>
    </w:p>
    <w:p w:rsidR="00FD659A" w:rsidRDefault="001F65D3">
      <w:pPr>
        <w:numPr>
          <w:ilvl w:val="0"/>
          <w:numId w:val="2"/>
        </w:numPr>
        <w:pBdr>
          <w:top w:val="nil"/>
          <w:left w:val="nil"/>
          <w:bottom w:val="nil"/>
          <w:right w:val="nil"/>
          <w:between w:val="nil"/>
        </w:pBdr>
        <w:ind w:left="0" w:firstLine="851"/>
      </w:pPr>
      <w:r>
        <w:rPr>
          <w:color w:val="000000"/>
        </w:rPr>
        <w:t xml:space="preserve"> Įstaigos darbuotojai  saugiai baigia bet kokią veiklą ir pasilieka savo darbo vietose (kabinetuose, darbo vietose) laukti tolesnių nurodymų;</w:t>
      </w:r>
    </w:p>
    <w:p w:rsidR="00FD659A" w:rsidRDefault="001F65D3">
      <w:pPr>
        <w:numPr>
          <w:ilvl w:val="0"/>
          <w:numId w:val="2"/>
        </w:numPr>
        <w:pBdr>
          <w:top w:val="nil"/>
          <w:left w:val="nil"/>
          <w:bottom w:val="nil"/>
          <w:right w:val="nil"/>
          <w:between w:val="nil"/>
        </w:pBdr>
        <w:ind w:left="0" w:firstLine="851"/>
      </w:pPr>
      <w:r>
        <w:rPr>
          <w:color w:val="000000"/>
        </w:rPr>
        <w:t xml:space="preserve"> Įstaigos lankytojai pasilieka </w:t>
      </w:r>
      <w:r>
        <w:t xml:space="preserve">gimnazijoje </w:t>
      </w:r>
      <w:r>
        <w:rPr>
          <w:color w:val="000000"/>
        </w:rPr>
        <w:t xml:space="preserve">(pasilieka su darbuotojais, pas kuriuos jie atvyko), vykdo </w:t>
      </w:r>
      <w:r>
        <w:t xml:space="preserve">įstaigos </w:t>
      </w:r>
      <w:r>
        <w:rPr>
          <w:color w:val="000000"/>
        </w:rPr>
        <w:t>vadovų nurodymus.</w:t>
      </w:r>
    </w:p>
    <w:p w:rsidR="00FD659A" w:rsidRDefault="001F65D3">
      <w:pPr>
        <w:numPr>
          <w:ilvl w:val="0"/>
          <w:numId w:val="2"/>
        </w:numPr>
        <w:pBdr>
          <w:top w:val="nil"/>
          <w:left w:val="nil"/>
          <w:bottom w:val="nil"/>
          <w:right w:val="nil"/>
          <w:between w:val="nil"/>
        </w:pBdr>
        <w:ind w:left="0" w:firstLine="851"/>
      </w:pPr>
      <w:r>
        <w:rPr>
          <w:color w:val="000000"/>
        </w:rPr>
        <w:t xml:space="preserve"> Įstaigos darbuotojai, mokiniai, kurie civilinės saugos signalą </w:t>
      </w:r>
      <w:r>
        <w:rPr>
          <w:b/>
          <w:color w:val="000000"/>
        </w:rPr>
        <w:t>„Dėmesio visiems“</w:t>
      </w:r>
      <w:r>
        <w:rPr>
          <w:color w:val="000000"/>
        </w:rPr>
        <w:t xml:space="preserve"> išgirdo būdami Įstaigos teritorijoje</w:t>
      </w:r>
      <w:r>
        <w:t xml:space="preserve">, </w:t>
      </w:r>
      <w:r>
        <w:rPr>
          <w:color w:val="000000"/>
        </w:rPr>
        <w:t>atvyksta į savo klases ar kitos veiklos vietas.</w:t>
      </w:r>
    </w:p>
    <w:p w:rsidR="00FD659A" w:rsidRDefault="001F65D3">
      <w:pPr>
        <w:numPr>
          <w:ilvl w:val="0"/>
          <w:numId w:val="2"/>
        </w:numPr>
        <w:pBdr>
          <w:top w:val="nil"/>
          <w:left w:val="nil"/>
          <w:bottom w:val="nil"/>
          <w:right w:val="nil"/>
          <w:between w:val="nil"/>
        </w:pBdr>
        <w:ind w:left="0" w:firstLine="851"/>
      </w:pPr>
      <w:r>
        <w:rPr>
          <w:color w:val="000000"/>
        </w:rPr>
        <w:t xml:space="preserve"> Administracijos, techniniai darbuotojai, pedagogai (kurie tuo metu nedirba su mokiniais) atvyksta į kabinetą</w:t>
      </w:r>
      <w:r>
        <w:t xml:space="preserve"> Nr. 207 (biologijos paruošiamasis kab.) </w:t>
      </w:r>
      <w:r>
        <w:rPr>
          <w:color w:val="000000"/>
        </w:rPr>
        <w:t>arba kreipiasi telefonu į atsakingą asmenį už perspėjimą ir informavimą informacijos apie susidariusią padėtį ir nurodymų dėl tolesnių veiksmų, gavimui.</w:t>
      </w:r>
    </w:p>
    <w:p w:rsidR="00FD659A" w:rsidRDefault="001F65D3">
      <w:pPr>
        <w:numPr>
          <w:ilvl w:val="0"/>
          <w:numId w:val="2"/>
        </w:numPr>
        <w:pBdr>
          <w:top w:val="nil"/>
          <w:left w:val="nil"/>
          <w:bottom w:val="nil"/>
          <w:right w:val="nil"/>
          <w:between w:val="nil"/>
        </w:pBdr>
        <w:ind w:left="0" w:firstLine="851"/>
      </w:pPr>
      <w:r>
        <w:rPr>
          <w:color w:val="000000"/>
        </w:rPr>
        <w:t xml:space="preserve"> Administracijos, techniniai darbuotojai, pedagogai (kurie tuo metu nedirba su mokiniais), gavę nurodymus ir informaciją apie susidariusią ekstremaliąją situaciją ir rekomenduojamus veiksmus, vykdo Įstaigos  darbuotojų ir mokinių perspėjimą ir informavimą žodžiu.</w:t>
      </w:r>
    </w:p>
    <w:p w:rsidR="00FD659A" w:rsidRDefault="001F65D3">
      <w:pPr>
        <w:pBdr>
          <w:top w:val="nil"/>
          <w:left w:val="nil"/>
          <w:bottom w:val="nil"/>
          <w:right w:val="nil"/>
          <w:between w:val="nil"/>
        </w:pBdr>
        <w:rPr>
          <w:b/>
          <w:color w:val="000000"/>
        </w:rPr>
      </w:pPr>
      <w:r>
        <w:rPr>
          <w:b/>
          <w:color w:val="000000"/>
        </w:rPr>
        <w:t>Įstaigos darbuotojo, atsakingo už perspėjimą ir informavimą veiksmai, išgirdus signalą „Dėmesio visiems“:</w:t>
      </w:r>
    </w:p>
    <w:p w:rsidR="00FD659A" w:rsidRDefault="001F65D3">
      <w:pPr>
        <w:numPr>
          <w:ilvl w:val="0"/>
          <w:numId w:val="1"/>
        </w:numPr>
        <w:pBdr>
          <w:top w:val="nil"/>
          <w:left w:val="nil"/>
          <w:bottom w:val="nil"/>
          <w:right w:val="nil"/>
          <w:between w:val="nil"/>
        </w:pBdr>
        <w:ind w:left="0" w:firstLine="851"/>
        <w:rPr>
          <w:color w:val="000000"/>
        </w:rPr>
      </w:pPr>
      <w:r>
        <w:rPr>
          <w:color w:val="000000"/>
        </w:rPr>
        <w:t xml:space="preserve"> Išklauso (gauna) informaciją apie įvykį ir gresiantį pavojų bei rekomendacijas tolesniems veiksmams:</w:t>
      </w:r>
    </w:p>
    <w:p w:rsidR="00FD659A" w:rsidRDefault="001F65D3" w:rsidP="00077B4A">
      <w:pPr>
        <w:numPr>
          <w:ilvl w:val="0"/>
          <w:numId w:val="18"/>
        </w:numPr>
        <w:pBdr>
          <w:top w:val="nil"/>
          <w:left w:val="nil"/>
          <w:bottom w:val="nil"/>
          <w:right w:val="nil"/>
          <w:between w:val="nil"/>
        </w:pBdr>
        <w:ind w:left="0" w:firstLine="851"/>
      </w:pPr>
      <w:r>
        <w:rPr>
          <w:color w:val="000000"/>
        </w:rPr>
        <w:t xml:space="preserve"> per Lietuvos nacionalinį radiją ir televiziją;</w:t>
      </w:r>
    </w:p>
    <w:p w:rsidR="00FD659A" w:rsidRDefault="001F65D3" w:rsidP="00077B4A">
      <w:pPr>
        <w:numPr>
          <w:ilvl w:val="0"/>
          <w:numId w:val="18"/>
        </w:numPr>
        <w:pBdr>
          <w:top w:val="nil"/>
          <w:left w:val="nil"/>
          <w:bottom w:val="nil"/>
          <w:right w:val="nil"/>
          <w:between w:val="nil"/>
        </w:pBdr>
        <w:ind w:left="0" w:firstLine="851"/>
      </w:pPr>
      <w:r>
        <w:rPr>
          <w:color w:val="000000"/>
        </w:rPr>
        <w:t xml:space="preserve"> per vietinius ir regioninius žiniasklaidos transliuotojus:</w:t>
      </w:r>
    </w:p>
    <w:p w:rsidR="00FD659A" w:rsidRDefault="001F65D3" w:rsidP="00077B4A">
      <w:pPr>
        <w:numPr>
          <w:ilvl w:val="0"/>
          <w:numId w:val="18"/>
        </w:numPr>
        <w:pBdr>
          <w:top w:val="nil"/>
          <w:left w:val="nil"/>
          <w:bottom w:val="nil"/>
          <w:right w:val="nil"/>
          <w:between w:val="nil"/>
        </w:pBdr>
        <w:ind w:left="0" w:firstLine="851"/>
      </w:pPr>
      <w:r>
        <w:rPr>
          <w:color w:val="000000"/>
        </w:rPr>
        <w:t xml:space="preserve"> specialiųjų tarnybų automobilinius garsiakalbius;</w:t>
      </w:r>
    </w:p>
    <w:p w:rsidR="00FD659A" w:rsidRDefault="001F65D3" w:rsidP="00077B4A">
      <w:pPr>
        <w:numPr>
          <w:ilvl w:val="0"/>
          <w:numId w:val="18"/>
        </w:numPr>
        <w:pBdr>
          <w:top w:val="nil"/>
          <w:left w:val="nil"/>
          <w:bottom w:val="nil"/>
          <w:right w:val="nil"/>
          <w:between w:val="nil"/>
        </w:pBdr>
        <w:ind w:left="0" w:firstLine="851"/>
      </w:pPr>
      <w:r>
        <w:rPr>
          <w:color w:val="000000"/>
        </w:rPr>
        <w:t xml:space="preserve"> iš savivaldybės administracijos Civilinės saugos specialistų (telefonu, faksu, elektroniniu paštu)</w:t>
      </w:r>
      <w:r>
        <w:t xml:space="preserve">; </w:t>
      </w:r>
    </w:p>
    <w:p w:rsidR="00FD659A" w:rsidRDefault="001F65D3" w:rsidP="00077B4A">
      <w:pPr>
        <w:numPr>
          <w:ilvl w:val="0"/>
          <w:numId w:val="18"/>
        </w:numPr>
        <w:pBdr>
          <w:top w:val="nil"/>
          <w:left w:val="nil"/>
          <w:bottom w:val="nil"/>
          <w:right w:val="nil"/>
          <w:between w:val="nil"/>
        </w:pBdr>
        <w:ind w:left="0" w:firstLine="851"/>
      </w:pPr>
      <w:r>
        <w:rPr>
          <w:color w:val="000000"/>
        </w:rPr>
        <w:t xml:space="preserve"> iš savivaldybės Ekstremaliųjų situacijų operacijų centro narių (jei bus aktyvuotas)</w:t>
      </w:r>
      <w:r>
        <w:t>.</w:t>
      </w:r>
    </w:p>
    <w:p w:rsidR="00FD659A" w:rsidRDefault="001F65D3">
      <w:pPr>
        <w:pBdr>
          <w:top w:val="nil"/>
          <w:left w:val="nil"/>
          <w:bottom w:val="nil"/>
          <w:right w:val="nil"/>
          <w:between w:val="nil"/>
        </w:pBdr>
        <w:rPr>
          <w:b/>
          <w:color w:val="000000"/>
        </w:rPr>
      </w:pPr>
      <w:r>
        <w:rPr>
          <w:color w:val="000000"/>
        </w:rPr>
        <w:t xml:space="preserve">Savivaldybės administracijos Civilinės saugos specialistų ir kitų Civilinės saugos sistemos subjektų kontaktiniai duomenys pateikti </w:t>
      </w:r>
      <w:r>
        <w:rPr>
          <w:b/>
          <w:color w:val="000000"/>
        </w:rPr>
        <w:t xml:space="preserve"> Plano 2 priede.</w:t>
      </w:r>
    </w:p>
    <w:p w:rsidR="00FD659A" w:rsidRDefault="001F65D3">
      <w:pPr>
        <w:numPr>
          <w:ilvl w:val="0"/>
          <w:numId w:val="1"/>
        </w:numPr>
        <w:pBdr>
          <w:top w:val="nil"/>
          <w:left w:val="nil"/>
          <w:bottom w:val="nil"/>
          <w:right w:val="nil"/>
          <w:between w:val="nil"/>
        </w:pBdr>
        <w:ind w:left="0" w:firstLine="851"/>
        <w:rPr>
          <w:color w:val="000000"/>
        </w:rPr>
      </w:pPr>
      <w:r>
        <w:rPr>
          <w:color w:val="000000"/>
        </w:rPr>
        <w:t xml:space="preserve"> Gautą informaciją apibendrina ir, atsižvelgdamas į ekstremalaus įvykio pobūdį, parengia rekomendacijas darbuotojams, mokiniams ir lankytojams, kaip išvengti ar patirti kuo mažiau žalos gresiant ar susidarius ekstremaliajai situacijai (Tipinės rekomendacijos, patvirtintos Priešgaisrinės apsaugos ir gelbėjimo departamento prie Vidaus reikalų ministerijos direktoriaus 2010 m. gruodžio 8 d. įsakymu Nr. 1-341, pateiktos </w:t>
      </w:r>
      <w:r>
        <w:rPr>
          <w:b/>
          <w:color w:val="000000"/>
        </w:rPr>
        <w:t xml:space="preserve"> </w:t>
      </w:r>
      <w:r>
        <w:rPr>
          <w:b/>
        </w:rPr>
        <w:t>Plano 12 priede).</w:t>
      </w:r>
    </w:p>
    <w:p w:rsidR="00FD659A" w:rsidRDefault="001F65D3">
      <w:pPr>
        <w:numPr>
          <w:ilvl w:val="0"/>
          <w:numId w:val="1"/>
        </w:numPr>
        <w:pBdr>
          <w:top w:val="nil"/>
          <w:left w:val="nil"/>
          <w:bottom w:val="nil"/>
          <w:right w:val="nil"/>
          <w:between w:val="nil"/>
        </w:pBdr>
        <w:ind w:left="0" w:firstLine="851"/>
        <w:rPr>
          <w:color w:val="000000"/>
        </w:rPr>
      </w:pPr>
      <w:r>
        <w:rPr>
          <w:color w:val="000000"/>
        </w:rPr>
        <w:lastRenderedPageBreak/>
        <w:t>Gautą informaciją apie įvykį ir rekomendacijas perduoda Įstaigos vadovams.</w:t>
      </w:r>
    </w:p>
    <w:p w:rsidR="00FD659A" w:rsidRDefault="001F65D3">
      <w:pPr>
        <w:numPr>
          <w:ilvl w:val="0"/>
          <w:numId w:val="1"/>
        </w:numPr>
        <w:pBdr>
          <w:top w:val="nil"/>
          <w:left w:val="nil"/>
          <w:bottom w:val="nil"/>
          <w:right w:val="nil"/>
          <w:between w:val="nil"/>
        </w:pBdr>
        <w:ind w:left="0" w:firstLine="851"/>
        <w:rPr>
          <w:color w:val="000000"/>
        </w:rPr>
      </w:pPr>
      <w:r>
        <w:rPr>
          <w:color w:val="000000"/>
        </w:rPr>
        <w:t>Atsižvelgdamas į  susidariusią ekstremaliąją situaciją, nusprendžia kokias perspėjimo ir informavimo priemonės panaudoti Įstaigos darbuotojų ir mokinių perspėjimui ir informavimui.</w:t>
      </w:r>
    </w:p>
    <w:p w:rsidR="00FD659A" w:rsidRDefault="001F65D3">
      <w:pPr>
        <w:numPr>
          <w:ilvl w:val="0"/>
          <w:numId w:val="1"/>
        </w:numPr>
        <w:pBdr>
          <w:top w:val="nil"/>
          <w:left w:val="nil"/>
          <w:bottom w:val="nil"/>
          <w:right w:val="nil"/>
          <w:between w:val="nil"/>
        </w:pBdr>
        <w:ind w:left="0" w:firstLine="851"/>
        <w:rPr>
          <w:color w:val="000000"/>
        </w:rPr>
      </w:pPr>
      <w:r>
        <w:rPr>
          <w:color w:val="000000"/>
        </w:rPr>
        <w:t xml:space="preserve">Duoda nurodymus darbuotojams, atvykusiems į pasitarimų kambarį, vykdyti Įstaigos darbuotojų, mokinių ir lankytojų perspėjimą ir informavimą. </w:t>
      </w:r>
    </w:p>
    <w:p w:rsidR="00FD659A" w:rsidRDefault="001F65D3">
      <w:pPr>
        <w:numPr>
          <w:ilvl w:val="0"/>
          <w:numId w:val="1"/>
        </w:numPr>
        <w:pBdr>
          <w:top w:val="nil"/>
          <w:left w:val="nil"/>
          <w:bottom w:val="nil"/>
          <w:right w:val="nil"/>
          <w:between w:val="nil"/>
        </w:pBdr>
        <w:ind w:left="0" w:firstLine="851"/>
        <w:rPr>
          <w:color w:val="000000"/>
        </w:rPr>
      </w:pPr>
      <w:r>
        <w:rPr>
          <w:color w:val="000000"/>
        </w:rPr>
        <w:t>Esant būtinumui (Įstaigos vadovo nurodymų), nedarbo metu telefonu informuoja ar iškviečia kitus Įstaigos atsakingus darbuotojus.</w:t>
      </w:r>
    </w:p>
    <w:p w:rsidR="00FD659A" w:rsidRDefault="001F65D3">
      <w:pPr>
        <w:pBdr>
          <w:top w:val="nil"/>
          <w:left w:val="nil"/>
          <w:bottom w:val="nil"/>
          <w:right w:val="nil"/>
          <w:between w:val="nil"/>
        </w:pBdr>
        <w:rPr>
          <w:b/>
        </w:rPr>
      </w:pPr>
      <w:r>
        <w:rPr>
          <w:color w:val="000000"/>
        </w:rPr>
        <w:t xml:space="preserve">Perspėjimo ir informavimo apie įvykį, ekstremalųjį įvykį, ekstremaliąją situaciją kai pavojus kyla už Įstaigos ribų schema pateikta </w:t>
      </w:r>
      <w:r>
        <w:rPr>
          <w:b/>
          <w:color w:val="000000"/>
        </w:rPr>
        <w:t xml:space="preserve"> </w:t>
      </w:r>
      <w:r>
        <w:rPr>
          <w:b/>
        </w:rPr>
        <w:t>Plano 9 priede.</w:t>
      </w:r>
    </w:p>
    <w:p w:rsidR="00FD659A" w:rsidRDefault="001F65D3">
      <w:pPr>
        <w:ind w:firstLine="0"/>
        <w:jc w:val="center"/>
        <w:rPr>
          <w:b/>
        </w:rPr>
      </w:pPr>
      <w:r>
        <w:rPr>
          <w:b/>
        </w:rPr>
        <w:t>3.2 BŪTINŲ VEIKSMŲ ĮVYKIO METU VYKDYMO ORGANIZAVIMAS</w:t>
      </w:r>
    </w:p>
    <w:p w:rsidR="00FD659A" w:rsidRDefault="001F65D3">
      <w:pPr>
        <w:rPr>
          <w:b/>
        </w:rPr>
      </w:pPr>
      <w:r>
        <w:t>Įstaigoje sprendimus dėl pasirengimo ekstremalioms situacijoms ir gelbėjimo darbų organizavimo priima</w:t>
      </w:r>
      <w:r>
        <w:rPr>
          <w:b/>
        </w:rPr>
        <w:t xml:space="preserve"> Įstaigos vadovas </w:t>
      </w:r>
      <w:r>
        <w:t>(nesant Įstaigos vadovo, sprendimus priima vadovo funkcijas atliekantis asmuo).</w:t>
      </w:r>
    </w:p>
    <w:p w:rsidR="00FD659A" w:rsidRDefault="001F65D3">
      <w:pPr>
        <w:rPr>
          <w:b/>
        </w:rPr>
      </w:pPr>
      <w:bookmarkStart w:id="3" w:name="_2et92p0" w:colFirst="0" w:colLast="0"/>
      <w:bookmarkEnd w:id="3"/>
      <w:r>
        <w:rPr>
          <w:b/>
        </w:rPr>
        <w:t>Įstaigos vadovo veiksmai įvykių metu.</w:t>
      </w:r>
    </w:p>
    <w:p w:rsidR="00FD659A" w:rsidRDefault="001F65D3">
      <w:pPr>
        <w:tabs>
          <w:tab w:val="left" w:pos="1260"/>
        </w:tabs>
        <w:ind w:firstLine="900"/>
      </w:pPr>
      <w:r>
        <w:t>Įvykus ekstremaliajam įvykiui ar susidarius ekstremaliajai situacijai, Įstaigos vadovas:</w:t>
      </w:r>
    </w:p>
    <w:p w:rsidR="00FD659A" w:rsidRDefault="001F65D3">
      <w:pPr>
        <w:shd w:val="clear" w:color="auto" w:fill="FFFFFF"/>
        <w:tabs>
          <w:tab w:val="left" w:pos="1080"/>
        </w:tabs>
      </w:pPr>
      <w:r>
        <w:t>1. Gavęs informaciją apie įvykį nusprendžia dėl:</w:t>
      </w:r>
    </w:p>
    <w:p w:rsidR="00FD659A" w:rsidRDefault="001F65D3" w:rsidP="00077B4A">
      <w:pPr>
        <w:numPr>
          <w:ilvl w:val="0"/>
          <w:numId w:val="28"/>
        </w:numPr>
        <w:pBdr>
          <w:top w:val="nil"/>
          <w:left w:val="nil"/>
          <w:bottom w:val="nil"/>
          <w:right w:val="nil"/>
          <w:between w:val="nil"/>
        </w:pBdr>
        <w:shd w:val="clear" w:color="auto" w:fill="FFFFFF"/>
        <w:tabs>
          <w:tab w:val="left" w:pos="1080"/>
        </w:tabs>
      </w:pPr>
      <w:r>
        <w:rPr>
          <w:color w:val="000000"/>
        </w:rPr>
        <w:t xml:space="preserve"> pedagoginės  ir kitos veiklos Įstaigoje nutraukimo;</w:t>
      </w:r>
    </w:p>
    <w:p w:rsidR="00FD659A" w:rsidRDefault="001F65D3" w:rsidP="00077B4A">
      <w:pPr>
        <w:numPr>
          <w:ilvl w:val="0"/>
          <w:numId w:val="28"/>
        </w:numPr>
        <w:pBdr>
          <w:top w:val="nil"/>
          <w:left w:val="nil"/>
          <w:bottom w:val="nil"/>
          <w:right w:val="nil"/>
          <w:between w:val="nil"/>
        </w:pBdr>
        <w:shd w:val="clear" w:color="auto" w:fill="FFFFFF"/>
        <w:tabs>
          <w:tab w:val="left" w:pos="1080"/>
        </w:tabs>
      </w:pPr>
      <w:r>
        <w:rPr>
          <w:color w:val="000000"/>
        </w:rPr>
        <w:t xml:space="preserve"> darbuotojų ir mokinių perspėjimo informavimo ir apsaugos priemonių vykdymo;</w:t>
      </w:r>
    </w:p>
    <w:p w:rsidR="00FD659A" w:rsidRDefault="001F65D3" w:rsidP="00077B4A">
      <w:pPr>
        <w:numPr>
          <w:ilvl w:val="0"/>
          <w:numId w:val="28"/>
        </w:numPr>
        <w:pBdr>
          <w:top w:val="nil"/>
          <w:left w:val="nil"/>
          <w:bottom w:val="nil"/>
          <w:right w:val="nil"/>
          <w:between w:val="nil"/>
        </w:pBdr>
        <w:shd w:val="clear" w:color="auto" w:fill="FFFFFF"/>
        <w:tabs>
          <w:tab w:val="left" w:pos="1080"/>
        </w:tabs>
      </w:pPr>
      <w:r>
        <w:rPr>
          <w:color w:val="000000"/>
        </w:rPr>
        <w:t>pirminių gelbėjimo ir avarijos likvidavimo darbų organizavimo;</w:t>
      </w:r>
    </w:p>
    <w:p w:rsidR="00FD659A" w:rsidRDefault="001F65D3" w:rsidP="00077B4A">
      <w:pPr>
        <w:numPr>
          <w:ilvl w:val="0"/>
          <w:numId w:val="28"/>
        </w:numPr>
        <w:pBdr>
          <w:top w:val="nil"/>
          <w:left w:val="nil"/>
          <w:bottom w:val="nil"/>
          <w:right w:val="nil"/>
          <w:between w:val="nil"/>
        </w:pBdr>
        <w:shd w:val="clear" w:color="auto" w:fill="FFFFFF"/>
        <w:tabs>
          <w:tab w:val="left" w:pos="1080"/>
        </w:tabs>
      </w:pPr>
      <w:r>
        <w:rPr>
          <w:color w:val="000000"/>
        </w:rPr>
        <w:t>specialiųjų pajėgų ir tarnybų informavimo ir jų pasitelkimo;</w:t>
      </w:r>
    </w:p>
    <w:p w:rsidR="00FD659A" w:rsidRDefault="001F65D3" w:rsidP="00077B4A">
      <w:pPr>
        <w:numPr>
          <w:ilvl w:val="0"/>
          <w:numId w:val="28"/>
        </w:numPr>
        <w:pBdr>
          <w:top w:val="nil"/>
          <w:left w:val="nil"/>
          <w:bottom w:val="nil"/>
          <w:right w:val="nil"/>
          <w:between w:val="nil"/>
        </w:pBdr>
        <w:shd w:val="clear" w:color="auto" w:fill="FFFFFF"/>
        <w:tabs>
          <w:tab w:val="left" w:pos="1080"/>
        </w:tabs>
      </w:pPr>
      <w:r>
        <w:rPr>
          <w:color w:val="000000"/>
        </w:rPr>
        <w:t>savivaldybės administracijos ir kitų atsakingų institucijų informavimo:</w:t>
      </w:r>
    </w:p>
    <w:p w:rsidR="00FD659A" w:rsidRDefault="001F65D3">
      <w:pPr>
        <w:shd w:val="clear" w:color="auto" w:fill="FFFFFF"/>
      </w:pPr>
      <w:r>
        <w:t>2. Duoda nurodymus, privalomus vykdyti Įstaigos darbuotojams:</w:t>
      </w:r>
    </w:p>
    <w:p w:rsidR="00FD659A" w:rsidRDefault="001F65D3" w:rsidP="00077B4A">
      <w:pPr>
        <w:numPr>
          <w:ilvl w:val="0"/>
          <w:numId w:val="32"/>
        </w:numPr>
        <w:tabs>
          <w:tab w:val="left" w:pos="1200"/>
        </w:tabs>
        <w:ind w:left="0" w:firstLine="851"/>
      </w:pPr>
      <w:r>
        <w:t>nedelsiant nutraukti bet kokią veiklą Įstaigoje  (reikalui esant);</w:t>
      </w:r>
    </w:p>
    <w:p w:rsidR="00FD659A" w:rsidRDefault="001F65D3" w:rsidP="00077B4A">
      <w:pPr>
        <w:numPr>
          <w:ilvl w:val="0"/>
          <w:numId w:val="32"/>
        </w:numPr>
        <w:tabs>
          <w:tab w:val="left" w:pos="1200"/>
        </w:tabs>
        <w:ind w:left="0" w:firstLine="851"/>
      </w:pPr>
      <w:r>
        <w:t xml:space="preserve">gresiant cheminiam užterštumui - organizuoti skubų Įstaigoje esančių žmonių evakavimą, jų transporto priemonių pašalinimą iš teritorijos; </w:t>
      </w:r>
    </w:p>
    <w:p w:rsidR="00FD659A" w:rsidRDefault="001F65D3" w:rsidP="00077B4A">
      <w:pPr>
        <w:numPr>
          <w:ilvl w:val="0"/>
          <w:numId w:val="32"/>
        </w:numPr>
        <w:pBdr>
          <w:top w:val="nil"/>
          <w:left w:val="nil"/>
          <w:bottom w:val="nil"/>
          <w:right w:val="nil"/>
          <w:between w:val="nil"/>
        </w:pBdr>
        <w:ind w:left="0" w:firstLine="851"/>
      </w:pPr>
      <w:r>
        <w:rPr>
          <w:b/>
          <w:color w:val="000000"/>
        </w:rPr>
        <w:t>Oro pavojaus</w:t>
      </w:r>
      <w:r>
        <w:rPr>
          <w:color w:val="000000"/>
        </w:rPr>
        <w:t xml:space="preserve"> ar </w:t>
      </w:r>
      <w:r>
        <w:rPr>
          <w:b/>
          <w:color w:val="000000"/>
        </w:rPr>
        <w:t>radiacinio pavojaus</w:t>
      </w:r>
      <w:r>
        <w:rPr>
          <w:color w:val="000000"/>
        </w:rPr>
        <w:t xml:space="preserve"> atveju - neleisti žmonėms išeiti į lauką, evakuoti juos į laikinos priedangos patalpas, skubiai užsandarinant langus ir duris, išdalinti žmonėms vienkartines veido kaukes,; </w:t>
      </w:r>
    </w:p>
    <w:p w:rsidR="00FD659A" w:rsidRDefault="001F65D3" w:rsidP="00077B4A">
      <w:pPr>
        <w:numPr>
          <w:ilvl w:val="0"/>
          <w:numId w:val="32"/>
        </w:numPr>
        <w:tabs>
          <w:tab w:val="left" w:pos="1200"/>
        </w:tabs>
        <w:ind w:left="0" w:firstLine="851"/>
      </w:pPr>
      <w:r>
        <w:rPr>
          <w:b/>
        </w:rPr>
        <w:t>gaisro atveju</w:t>
      </w:r>
      <w:r>
        <w:t xml:space="preserve"> – vykdyti darbuotojų evakavimą, organizuoti pirminius gaisro gesinimo darbus; </w:t>
      </w:r>
    </w:p>
    <w:p w:rsidR="00FD659A" w:rsidRDefault="001F65D3" w:rsidP="00077B4A">
      <w:pPr>
        <w:numPr>
          <w:ilvl w:val="0"/>
          <w:numId w:val="32"/>
        </w:numPr>
        <w:tabs>
          <w:tab w:val="left" w:pos="1200"/>
        </w:tabs>
        <w:ind w:left="0" w:firstLine="851"/>
      </w:pPr>
      <w:r>
        <w:rPr>
          <w:b/>
        </w:rPr>
        <w:t>uragano atveju</w:t>
      </w:r>
      <w:r>
        <w:t xml:space="preserve"> - skubiai uždaryti langus ir duris, išjungti elektros energijos tiekimą, sutvirtinti silpnai sutvirtintus objekto statinius;</w:t>
      </w:r>
    </w:p>
    <w:p w:rsidR="00FD659A" w:rsidRDefault="001F65D3" w:rsidP="00077B4A">
      <w:pPr>
        <w:numPr>
          <w:ilvl w:val="0"/>
          <w:numId w:val="32"/>
        </w:numPr>
        <w:tabs>
          <w:tab w:val="left" w:pos="1200"/>
        </w:tabs>
        <w:ind w:left="0" w:firstLine="851"/>
      </w:pPr>
      <w:r>
        <w:t xml:space="preserve"> </w:t>
      </w:r>
      <w:r>
        <w:rPr>
          <w:b/>
        </w:rPr>
        <w:t>suteikti pirmąją pagalbą nukentėjusiems</w:t>
      </w:r>
      <w:r>
        <w:t xml:space="preserve">; </w:t>
      </w:r>
    </w:p>
    <w:p w:rsidR="00FD659A" w:rsidRDefault="001F65D3" w:rsidP="00077B4A">
      <w:pPr>
        <w:numPr>
          <w:ilvl w:val="0"/>
          <w:numId w:val="32"/>
        </w:numPr>
        <w:pBdr>
          <w:top w:val="nil"/>
          <w:left w:val="nil"/>
          <w:bottom w:val="nil"/>
          <w:right w:val="nil"/>
          <w:between w:val="nil"/>
        </w:pBdr>
        <w:ind w:left="0" w:firstLine="851"/>
      </w:pPr>
      <w:r>
        <w:rPr>
          <w:b/>
          <w:color w:val="000000"/>
        </w:rPr>
        <w:lastRenderedPageBreak/>
        <w:t>pavojingos užkrečiamos ligos atveju</w:t>
      </w:r>
      <w:r>
        <w:rPr>
          <w:color w:val="000000"/>
        </w:rPr>
        <w:t xml:space="preserve"> – skubiai izoliuoti (hospitalizuoti) sergančius žmones, organizuoti darbuotojų medicininį patikrinimą, priklausomai nuo užkrečiamos ligos pobūdžio atlikti patalpų dezinfekciją.</w:t>
      </w:r>
    </w:p>
    <w:p w:rsidR="00FD659A" w:rsidRDefault="001F65D3">
      <w:pPr>
        <w:tabs>
          <w:tab w:val="left" w:pos="1260"/>
        </w:tabs>
      </w:pPr>
      <w:r>
        <w:t xml:space="preserve">3. Įstaigos vadovas visus veiksmus koordinuoja su atvykusiu </w:t>
      </w:r>
      <w:r>
        <w:rPr>
          <w:b/>
        </w:rPr>
        <w:t>gelbėjimo darbų vadovu</w:t>
      </w:r>
      <w:r>
        <w:t xml:space="preserve">, reikalui esant skiria atsakingą asmenį </w:t>
      </w:r>
      <w:r>
        <w:rPr>
          <w:b/>
        </w:rPr>
        <w:t>dirbti gelbėjimo darbų organizavimo štabe</w:t>
      </w:r>
      <w:r>
        <w:t>.</w:t>
      </w:r>
    </w:p>
    <w:p w:rsidR="00FD659A" w:rsidRDefault="001F65D3">
      <w:pPr>
        <w:shd w:val="clear" w:color="auto" w:fill="FFFFFF"/>
      </w:pPr>
      <w:r>
        <w:t>4. Kontroliuoja informaciją civilinės saugos sistemos pajėgoms ir valstybinės priežiūros institucijomis teikimą.</w:t>
      </w:r>
    </w:p>
    <w:p w:rsidR="00FD659A" w:rsidRDefault="001F65D3">
      <w:pPr>
        <w:shd w:val="clear" w:color="auto" w:fill="FFFFFF"/>
      </w:pPr>
      <w:r>
        <w:t xml:space="preserve">5. Organizuoja Įstaigos materialinių išteklių tikslinį panaudojimą. Materialinių išteklių žinynas pateiktas </w:t>
      </w:r>
      <w:r>
        <w:rPr>
          <w:b/>
        </w:rPr>
        <w:t>Plano 3 priede.</w:t>
      </w:r>
    </w:p>
    <w:p w:rsidR="00FD659A" w:rsidRDefault="001F65D3">
      <w:pPr>
        <w:shd w:val="clear" w:color="auto" w:fill="FFFFFF"/>
      </w:pPr>
      <w:r>
        <w:t>6. Kreipiasi pagalbos į Civilinės saugos sistemos pajėgas, jeigu nepakanka savų resursų gelbėjimo darbams atlikti.</w:t>
      </w:r>
    </w:p>
    <w:p w:rsidR="00FD659A" w:rsidRDefault="001F65D3">
      <w:pPr>
        <w:shd w:val="clear" w:color="auto" w:fill="FFFFFF"/>
      </w:pPr>
      <w:r>
        <w:t>7. Kai susidariusio ekstremaliojo įvykio ar ekstremaliosios situacijos mastas viršija Įstaigos darbuotojų  galimybes, apie tai pranešama savivaldybės specialiosioms tarnyboms, savivaldybės administracijos Civilinės saugos specialistams ir valstybinės priežiūros institucijoms.</w:t>
      </w:r>
    </w:p>
    <w:p w:rsidR="00FD659A" w:rsidRDefault="001F65D3">
      <w:pPr>
        <w:ind w:firstLine="840"/>
      </w:pPr>
      <w:r>
        <w:t>8. Įstaigos vadovas susidariusio ekstremaliojo įvykio ar ekstremaliosios situacijos atveju, materialinių išteklių telkimo klausimu bendradarbiauja ir koordinuoja savo veiksmus su:</w:t>
      </w:r>
    </w:p>
    <w:p w:rsidR="00FD659A" w:rsidRDefault="001F65D3">
      <w:pPr>
        <w:numPr>
          <w:ilvl w:val="0"/>
          <w:numId w:val="3"/>
        </w:numPr>
        <w:pBdr>
          <w:top w:val="nil"/>
          <w:left w:val="nil"/>
          <w:bottom w:val="nil"/>
          <w:right w:val="nil"/>
          <w:between w:val="nil"/>
        </w:pBdr>
      </w:pPr>
      <w:r>
        <w:rPr>
          <w:color w:val="000000"/>
        </w:rPr>
        <w:t>Savivaldybės administracijos direktoriumi, savivaldybės Ekstremalių situacijų</w:t>
      </w:r>
    </w:p>
    <w:p w:rsidR="00FD659A" w:rsidRDefault="001F65D3">
      <w:pPr>
        <w:ind w:firstLine="0"/>
      </w:pPr>
      <w:r>
        <w:t>komisija (jei ji yra sušaukta) ir Ekstremaliųjų situacijų operacijų centru (jeigu yra aktyvuotas);</w:t>
      </w:r>
    </w:p>
    <w:p w:rsidR="00FD659A" w:rsidRDefault="001F65D3">
      <w:pPr>
        <w:numPr>
          <w:ilvl w:val="0"/>
          <w:numId w:val="3"/>
        </w:numPr>
        <w:pBdr>
          <w:top w:val="nil"/>
          <w:left w:val="nil"/>
          <w:bottom w:val="nil"/>
          <w:right w:val="nil"/>
          <w:between w:val="nil"/>
        </w:pBdr>
      </w:pPr>
      <w:r>
        <w:rPr>
          <w:color w:val="000000"/>
        </w:rPr>
        <w:t>Savivaldybės administracijos Civilinės saugos specialistais;</w:t>
      </w:r>
    </w:p>
    <w:p w:rsidR="00FD659A" w:rsidRDefault="001F65D3">
      <w:pPr>
        <w:numPr>
          <w:ilvl w:val="0"/>
          <w:numId w:val="3"/>
        </w:numPr>
        <w:pBdr>
          <w:top w:val="nil"/>
          <w:left w:val="nil"/>
          <w:bottom w:val="nil"/>
          <w:right w:val="nil"/>
          <w:between w:val="nil"/>
        </w:pBdr>
        <w:jc w:val="left"/>
      </w:pPr>
      <w:r>
        <w:rPr>
          <w:color w:val="000000"/>
        </w:rPr>
        <w:t>Priešgaisrine gelbėjimo valdyba (Gelbėjimo darbų vadovu);</w:t>
      </w:r>
    </w:p>
    <w:p w:rsidR="00FD659A" w:rsidRDefault="001F65D3">
      <w:pPr>
        <w:numPr>
          <w:ilvl w:val="0"/>
          <w:numId w:val="3"/>
        </w:numPr>
        <w:pBdr>
          <w:top w:val="nil"/>
          <w:left w:val="nil"/>
          <w:bottom w:val="nil"/>
          <w:right w:val="nil"/>
          <w:between w:val="nil"/>
        </w:pBdr>
        <w:jc w:val="left"/>
      </w:pPr>
      <w:r>
        <w:rPr>
          <w:color w:val="000000"/>
        </w:rPr>
        <w:t>Apskrities vyriausiuoju policijos komisariatu;</w:t>
      </w:r>
    </w:p>
    <w:p w:rsidR="00FD659A" w:rsidRDefault="001F65D3">
      <w:pPr>
        <w:numPr>
          <w:ilvl w:val="0"/>
          <w:numId w:val="3"/>
        </w:numPr>
        <w:pBdr>
          <w:top w:val="nil"/>
          <w:left w:val="nil"/>
          <w:bottom w:val="nil"/>
          <w:right w:val="nil"/>
          <w:between w:val="nil"/>
        </w:pBdr>
        <w:jc w:val="left"/>
      </w:pPr>
      <w:r>
        <w:rPr>
          <w:color w:val="000000"/>
        </w:rPr>
        <w:t>Greitosios medicinos pagalbos stotimi;</w:t>
      </w:r>
    </w:p>
    <w:p w:rsidR="00FD659A" w:rsidRDefault="001F65D3">
      <w:pPr>
        <w:numPr>
          <w:ilvl w:val="0"/>
          <w:numId w:val="3"/>
        </w:numPr>
        <w:pBdr>
          <w:top w:val="nil"/>
          <w:left w:val="nil"/>
          <w:bottom w:val="nil"/>
          <w:right w:val="nil"/>
          <w:between w:val="nil"/>
        </w:pBdr>
        <w:jc w:val="left"/>
      </w:pPr>
      <w:r>
        <w:rPr>
          <w:color w:val="000000"/>
        </w:rPr>
        <w:t>Visuomenės sveikatos centru;</w:t>
      </w:r>
    </w:p>
    <w:p w:rsidR="00FD659A" w:rsidRDefault="001F65D3">
      <w:pPr>
        <w:numPr>
          <w:ilvl w:val="0"/>
          <w:numId w:val="3"/>
        </w:numPr>
        <w:pBdr>
          <w:top w:val="nil"/>
          <w:left w:val="nil"/>
          <w:bottom w:val="nil"/>
          <w:right w:val="nil"/>
          <w:between w:val="nil"/>
        </w:pBdr>
        <w:jc w:val="left"/>
      </w:pPr>
      <w:r>
        <w:rPr>
          <w:color w:val="000000"/>
        </w:rPr>
        <w:t>Radiacinės saugos centru (centro skyriumi);</w:t>
      </w:r>
    </w:p>
    <w:p w:rsidR="00FD659A" w:rsidRDefault="001F65D3">
      <w:pPr>
        <w:numPr>
          <w:ilvl w:val="0"/>
          <w:numId w:val="6"/>
        </w:numPr>
        <w:pBdr>
          <w:top w:val="nil"/>
          <w:left w:val="nil"/>
          <w:bottom w:val="nil"/>
          <w:right w:val="nil"/>
          <w:between w:val="nil"/>
        </w:pBdr>
        <w:ind w:hanging="77"/>
        <w:jc w:val="left"/>
      </w:pPr>
      <w:r>
        <w:rPr>
          <w:color w:val="000000"/>
        </w:rPr>
        <w:t xml:space="preserve"> Avarinėmis tarnybomis.</w:t>
      </w:r>
    </w:p>
    <w:p w:rsidR="00FD659A" w:rsidRDefault="001F65D3">
      <w:pPr>
        <w:shd w:val="clear" w:color="auto" w:fill="FFFFFF"/>
        <w:ind w:right="11" w:firstLine="900"/>
        <w:rPr>
          <w:b/>
        </w:rPr>
      </w:pPr>
      <w:r>
        <w:t xml:space="preserve">Įvykus avarijai energetinėse ar komunalinėse sistemose, padariniai šalinami iškviečiant </w:t>
      </w:r>
      <w:r>
        <w:rPr>
          <w:b/>
        </w:rPr>
        <w:t>komunalinių avarinių tarnybų specialistus.</w:t>
      </w:r>
    </w:p>
    <w:p w:rsidR="00314A77" w:rsidRDefault="00314A77"/>
    <w:p w:rsidR="00314A77" w:rsidRDefault="00314A77"/>
    <w:p w:rsidR="00314A77" w:rsidRDefault="00314A77"/>
    <w:p w:rsidR="00314A77" w:rsidRDefault="00314A77"/>
    <w:p w:rsidR="00314A77" w:rsidRDefault="00314A77"/>
    <w:p w:rsidR="00314A77" w:rsidRDefault="00314A77"/>
    <w:p w:rsidR="00FD659A" w:rsidRDefault="001F65D3">
      <w:pPr>
        <w:rPr>
          <w:b/>
        </w:rPr>
      </w:pPr>
      <w:r>
        <w:lastRenderedPageBreak/>
        <w:t xml:space="preserve">Ekstremaliųjų įvykių pasekmių šalinimui, pirminių gelbėjimo darbų organizavimui ir koordinavimui </w:t>
      </w:r>
      <w:r>
        <w:rPr>
          <w:b/>
        </w:rPr>
        <w:t xml:space="preserve">Įstaigos vadovo sprendimu </w:t>
      </w:r>
      <w:r>
        <w:t>sukviečiama</w:t>
      </w:r>
      <w:r>
        <w:rPr>
          <w:b/>
        </w:rPr>
        <w:t xml:space="preserve"> Ekstremaliųjų situacijų valdymo grupė (ESV grupė):</w:t>
      </w:r>
    </w:p>
    <w:tbl>
      <w:tblPr>
        <w:tblStyle w:val="a7"/>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7088"/>
      </w:tblGrid>
      <w:tr w:rsidR="00FD659A">
        <w:trPr>
          <w:trHeight w:val="680"/>
        </w:trPr>
        <w:tc>
          <w:tcPr>
            <w:tcW w:w="2126" w:type="dxa"/>
            <w:vAlign w:val="center"/>
          </w:tcPr>
          <w:p w:rsidR="00FD659A" w:rsidRDefault="001F65D3">
            <w:pPr>
              <w:spacing w:line="240" w:lineRule="auto"/>
              <w:ind w:firstLine="0"/>
              <w:jc w:val="center"/>
              <w:rPr>
                <w:color w:val="FF0000"/>
              </w:rPr>
            </w:pPr>
            <w:r>
              <w:t>Įstaigos direktorius</w:t>
            </w:r>
          </w:p>
        </w:tc>
        <w:tc>
          <w:tcPr>
            <w:tcW w:w="7088" w:type="dxa"/>
            <w:vAlign w:val="center"/>
          </w:tcPr>
          <w:p w:rsidR="00FD659A" w:rsidRDefault="001F65D3">
            <w:pPr>
              <w:spacing w:line="240" w:lineRule="auto"/>
              <w:ind w:firstLine="0"/>
              <w:jc w:val="center"/>
            </w:pPr>
            <w:r>
              <w:t>Grupės vadovas</w:t>
            </w:r>
          </w:p>
          <w:p w:rsidR="00FD659A" w:rsidRDefault="001F65D3">
            <w:pPr>
              <w:spacing w:line="240" w:lineRule="auto"/>
              <w:ind w:firstLine="0"/>
              <w:jc w:val="center"/>
            </w:pPr>
            <w:r>
              <w:t>Atsakingas už informacijos pateikimą žiniasklaidai</w:t>
            </w:r>
          </w:p>
          <w:p w:rsidR="00FD659A" w:rsidRDefault="001F65D3">
            <w:pPr>
              <w:spacing w:line="240" w:lineRule="auto"/>
              <w:ind w:firstLine="0"/>
              <w:jc w:val="center"/>
            </w:pPr>
            <w:r>
              <w:t>Atsakingas už ekstremalaus įvykio eigos, kitų civilinės saugos priemonių įstaigoje prognozavimą, veiksmų koordinavimą.</w:t>
            </w:r>
          </w:p>
          <w:p w:rsidR="00FD659A" w:rsidRDefault="00FD659A">
            <w:pPr>
              <w:spacing w:line="240" w:lineRule="auto"/>
              <w:ind w:firstLine="0"/>
              <w:jc w:val="center"/>
            </w:pPr>
          </w:p>
        </w:tc>
      </w:tr>
      <w:tr w:rsidR="00FD659A">
        <w:trPr>
          <w:trHeight w:val="680"/>
        </w:trPr>
        <w:tc>
          <w:tcPr>
            <w:tcW w:w="2126" w:type="dxa"/>
            <w:vAlign w:val="center"/>
          </w:tcPr>
          <w:p w:rsidR="00FD659A" w:rsidRPr="00494707" w:rsidRDefault="001F65D3">
            <w:pPr>
              <w:spacing w:line="240" w:lineRule="auto"/>
              <w:ind w:firstLine="0"/>
              <w:jc w:val="center"/>
            </w:pPr>
            <w:r w:rsidRPr="00494707">
              <w:t>Direktoriaus pavaduotojas ugdymui</w:t>
            </w:r>
          </w:p>
        </w:tc>
        <w:tc>
          <w:tcPr>
            <w:tcW w:w="7088" w:type="dxa"/>
            <w:vAlign w:val="center"/>
          </w:tcPr>
          <w:p w:rsidR="00FD659A" w:rsidRDefault="001F65D3">
            <w:pPr>
              <w:spacing w:line="240" w:lineRule="auto"/>
              <w:ind w:firstLine="0"/>
              <w:jc w:val="center"/>
            </w:pPr>
            <w:r>
              <w:t xml:space="preserve">Atsakingas už darbuotojų, mokinių perspėjimą ir informavimą apie ekstremalųjį įvykį ar susidariusią ekstremalią situaciją įstaigoje, už informacijos apie įvykį įstaigoje perdavimą (pastovų teikimą) civilinės saugos sistemos subjektams (savivaldybės administracijai, esant būtinumui Nacionaliniam visuomenės sveikatos  centrui ar kitoms institucijoms. </w:t>
            </w:r>
          </w:p>
        </w:tc>
      </w:tr>
      <w:tr w:rsidR="00FD659A">
        <w:trPr>
          <w:trHeight w:val="680"/>
        </w:trPr>
        <w:tc>
          <w:tcPr>
            <w:tcW w:w="2126" w:type="dxa"/>
            <w:vAlign w:val="center"/>
          </w:tcPr>
          <w:p w:rsidR="00FD659A" w:rsidRPr="00494707" w:rsidRDefault="001F65D3">
            <w:pPr>
              <w:spacing w:line="240" w:lineRule="auto"/>
              <w:ind w:firstLine="0"/>
              <w:jc w:val="center"/>
            </w:pPr>
            <w:r w:rsidRPr="00494707">
              <w:t>Direktoriaus pavaduotojas ūkiui</w:t>
            </w:r>
          </w:p>
        </w:tc>
        <w:tc>
          <w:tcPr>
            <w:tcW w:w="7088" w:type="dxa"/>
            <w:vAlign w:val="center"/>
          </w:tcPr>
          <w:p w:rsidR="00FD659A" w:rsidRDefault="001F65D3">
            <w:pPr>
              <w:spacing w:line="240" w:lineRule="auto"/>
              <w:ind w:firstLine="0"/>
              <w:jc w:val="center"/>
            </w:pPr>
            <w:r>
              <w:t xml:space="preserve">Atsakingas už aprūpinimą respiratoriais, vienkartinėmis kaukėmis, funkcijų paskirstymą įvykus įvykiui ir vadovavimą, bendravimą su atvykusiomis gelbėjimo tarnybomis, materialinį techninį aprūpinimą likviduojant ekstremalaus įvykio pasekmes.  </w:t>
            </w:r>
          </w:p>
        </w:tc>
      </w:tr>
      <w:tr w:rsidR="00FD659A">
        <w:trPr>
          <w:trHeight w:val="680"/>
        </w:trPr>
        <w:tc>
          <w:tcPr>
            <w:tcW w:w="2126" w:type="dxa"/>
            <w:vAlign w:val="center"/>
          </w:tcPr>
          <w:p w:rsidR="00FD659A" w:rsidRPr="00494707" w:rsidRDefault="001F65D3">
            <w:pPr>
              <w:spacing w:line="240" w:lineRule="auto"/>
              <w:ind w:firstLine="0"/>
              <w:jc w:val="center"/>
            </w:pPr>
            <w:r w:rsidRPr="00494707">
              <w:t xml:space="preserve">Ūkio darbuotojas </w:t>
            </w:r>
          </w:p>
        </w:tc>
        <w:tc>
          <w:tcPr>
            <w:tcW w:w="7088" w:type="dxa"/>
            <w:vAlign w:val="center"/>
          </w:tcPr>
          <w:p w:rsidR="00FD659A" w:rsidRDefault="001F65D3">
            <w:pPr>
              <w:spacing w:line="240" w:lineRule="auto"/>
              <w:ind w:firstLine="0"/>
              <w:jc w:val="center"/>
            </w:pPr>
            <w:r>
              <w:t>Atsakingas už komunikacijų atjungimą ekstremaliųjų įvykių atvejais</w:t>
            </w:r>
          </w:p>
          <w:p w:rsidR="00FD659A" w:rsidRDefault="001F65D3">
            <w:pPr>
              <w:spacing w:line="240" w:lineRule="auto"/>
              <w:ind w:firstLine="0"/>
              <w:jc w:val="center"/>
            </w:pPr>
            <w:r>
              <w:t xml:space="preserve">Atsakingas už darbuotojų mokinių saugumo užtikrinimą evakavimo vietose, patalpų sandarinimo darbus. </w:t>
            </w:r>
          </w:p>
        </w:tc>
      </w:tr>
      <w:tr w:rsidR="00FD659A">
        <w:trPr>
          <w:trHeight w:val="680"/>
        </w:trPr>
        <w:tc>
          <w:tcPr>
            <w:tcW w:w="2126" w:type="dxa"/>
            <w:vAlign w:val="center"/>
          </w:tcPr>
          <w:p w:rsidR="00FD659A" w:rsidRPr="00494707" w:rsidRDefault="001F65D3">
            <w:pPr>
              <w:spacing w:line="240" w:lineRule="auto"/>
              <w:ind w:firstLine="0"/>
              <w:jc w:val="center"/>
            </w:pPr>
            <w:r w:rsidRPr="00494707">
              <w:t>Direktoriaus pavaduotoja ugdymui</w:t>
            </w:r>
          </w:p>
        </w:tc>
        <w:tc>
          <w:tcPr>
            <w:tcW w:w="7088" w:type="dxa"/>
            <w:vAlign w:val="center"/>
          </w:tcPr>
          <w:p w:rsidR="00FD659A" w:rsidRDefault="001F65D3">
            <w:pPr>
              <w:spacing w:line="240" w:lineRule="auto"/>
              <w:ind w:firstLine="0"/>
              <w:jc w:val="center"/>
            </w:pPr>
            <w:r>
              <w:t>Atsakingas už pirmosios pagalbos teikimo organizavimą nukentėjusiems įvykio, ekstremalaus įvykio metu.</w:t>
            </w:r>
          </w:p>
        </w:tc>
      </w:tr>
    </w:tbl>
    <w:p w:rsidR="00FD659A" w:rsidRDefault="00FD659A">
      <w:pPr>
        <w:rPr>
          <w:b/>
        </w:rPr>
      </w:pPr>
    </w:p>
    <w:p w:rsidR="00FD659A" w:rsidRDefault="001F65D3">
      <w:pPr>
        <w:rPr>
          <w:b/>
        </w:rPr>
      </w:pPr>
      <w:r>
        <w:t xml:space="preserve">Atsakingi asmenys (ESV grupės personalinė sudėtis ir kontaktai) pateikti </w:t>
      </w:r>
      <w:r>
        <w:rPr>
          <w:b/>
        </w:rPr>
        <w:t>Plano 6 priede.</w:t>
      </w:r>
    </w:p>
    <w:p w:rsidR="00FD659A" w:rsidRDefault="001F65D3">
      <w:r>
        <w:t xml:space="preserve">ESV grupės darbo vieta – direktoriaus pavaduotojo ūkiui kabinetas cokoliniame aukšte (007 kab.) arba kita direktorės nurodyta saugi darbo vieta.  </w:t>
      </w:r>
    </w:p>
    <w:p w:rsidR="00FD659A" w:rsidRDefault="001F65D3">
      <w:pPr>
        <w:rPr>
          <w:b/>
        </w:rPr>
      </w:pPr>
      <w:r>
        <w:rPr>
          <w:b/>
        </w:rPr>
        <w:t>Pastabos:</w:t>
      </w:r>
    </w:p>
    <w:p w:rsidR="00FD659A" w:rsidRDefault="001F65D3">
      <w:pPr>
        <w:numPr>
          <w:ilvl w:val="0"/>
          <w:numId w:val="7"/>
        </w:numPr>
        <w:pBdr>
          <w:top w:val="nil"/>
          <w:left w:val="nil"/>
          <w:bottom w:val="nil"/>
          <w:right w:val="nil"/>
          <w:between w:val="nil"/>
        </w:pBdr>
        <w:ind w:left="0" w:firstLine="567"/>
      </w:pPr>
      <w:r>
        <w:rPr>
          <w:color w:val="000000"/>
        </w:rPr>
        <w:t xml:space="preserve"> ESV grupės vadovo sprendimu, atsižvelgiant į įvykio, ekstremalaus įvykio, ar ekstremaliosios situacijos pobūdį, dirbti grupėje gali būti pakviesti kiti Įstaigos atsakingi darbuotojai. </w:t>
      </w:r>
    </w:p>
    <w:p w:rsidR="00FD659A" w:rsidRDefault="001F65D3">
      <w:pPr>
        <w:numPr>
          <w:ilvl w:val="0"/>
          <w:numId w:val="7"/>
        </w:numPr>
        <w:pBdr>
          <w:top w:val="nil"/>
          <w:left w:val="nil"/>
          <w:bottom w:val="nil"/>
          <w:right w:val="nil"/>
          <w:between w:val="nil"/>
        </w:pBdr>
        <w:ind w:left="0" w:firstLine="567"/>
      </w:pPr>
      <w:r>
        <w:rPr>
          <w:color w:val="000000"/>
        </w:rPr>
        <w:t xml:space="preserve"> Įstaigos pedagogai, įvykio metu dirbant</w:t>
      </w:r>
      <w:r>
        <w:t>y</w:t>
      </w:r>
      <w:r>
        <w:rPr>
          <w:color w:val="000000"/>
        </w:rPr>
        <w:t>s su mokinių grupėmis</w:t>
      </w:r>
      <w:r>
        <w:t xml:space="preserve">, </w:t>
      </w:r>
      <w:r>
        <w:rPr>
          <w:color w:val="000000"/>
        </w:rPr>
        <w:t>atsakingi už saugų mokinių evakavimą į susirinkimo vietas, už patalpų patikrą, viešosios tvarkos palaikymą, ir kitų ESV grupės narių nurodymų vykdymą;</w:t>
      </w:r>
    </w:p>
    <w:p w:rsidR="00FD659A" w:rsidRDefault="001F65D3">
      <w:pPr>
        <w:numPr>
          <w:ilvl w:val="0"/>
          <w:numId w:val="7"/>
        </w:numPr>
        <w:pBdr>
          <w:top w:val="nil"/>
          <w:left w:val="nil"/>
          <w:bottom w:val="nil"/>
          <w:right w:val="nil"/>
          <w:between w:val="nil"/>
        </w:pBdr>
        <w:ind w:left="0" w:firstLine="567"/>
      </w:pPr>
      <w:r>
        <w:rPr>
          <w:color w:val="000000"/>
        </w:rPr>
        <w:t xml:space="preserve"> Įvykio, ekstremalaus įvykio Įstaigoje metu, kai į Įstaigą atvyksta Civilinės saugos sistemos pajėgos, visi veiksmai ir priimami sprendimai yra derinami su </w:t>
      </w:r>
      <w:r>
        <w:rPr>
          <w:b/>
          <w:color w:val="000000"/>
        </w:rPr>
        <w:t>Gelbėjimo darbų vadovu</w:t>
      </w:r>
      <w:r>
        <w:rPr>
          <w:color w:val="000000"/>
        </w:rPr>
        <w:t xml:space="preserve">. </w:t>
      </w:r>
    </w:p>
    <w:p w:rsidR="00FD659A" w:rsidRDefault="001F65D3">
      <w:r>
        <w:rPr>
          <w:b/>
        </w:rPr>
        <w:t>ESV grupė atlieka šias funkcijas:</w:t>
      </w:r>
    </w:p>
    <w:p w:rsidR="00FD659A" w:rsidRDefault="001F65D3">
      <w:pPr>
        <w:ind w:firstLine="709"/>
        <w:rPr>
          <w:sz w:val="28"/>
          <w:szCs w:val="28"/>
        </w:rPr>
      </w:pPr>
      <w:r>
        <w:t xml:space="preserve">1. pagal kompetenciją įgyvendina Įstaigos vadovo sprendimus ekstremaliųjų situacijų prevencijos klausimais; </w:t>
      </w:r>
    </w:p>
    <w:p w:rsidR="00FD659A" w:rsidRDefault="001F65D3">
      <w:pPr>
        <w:ind w:firstLine="709"/>
        <w:rPr>
          <w:sz w:val="28"/>
          <w:szCs w:val="28"/>
        </w:rPr>
      </w:pPr>
      <w:r>
        <w:t>2. pagal kompetenciją renka, analizuoja ir vertina duomenis ir informaciją apie įvykį, ekstremalųjį įvykį, gresiančią ar susidariusią ekstremaliąją situaciją, prognozuoja jų eigą ir mastą, numato civilinės saugos priemones ir gelbėjimo veiksmus;</w:t>
      </w:r>
    </w:p>
    <w:p w:rsidR="00FD659A" w:rsidRDefault="001F65D3">
      <w:pPr>
        <w:ind w:firstLine="709"/>
        <w:rPr>
          <w:sz w:val="28"/>
          <w:szCs w:val="28"/>
        </w:rPr>
      </w:pPr>
      <w:r>
        <w:lastRenderedPageBreak/>
        <w:t>3. organizuoja Įstaigos darbuotojų ir mokinių perspėjimą ir informavimą apie įvykį, ekstremalųjį įvykį ar ekstremaliąją situaciją, galimus padarinius, jų šalinimo priemones ir apsisaugojimo nuo ekstremaliosios situacijos būdus;</w:t>
      </w:r>
    </w:p>
    <w:p w:rsidR="00FD659A" w:rsidRDefault="001F65D3">
      <w:pPr>
        <w:ind w:firstLine="709"/>
        <w:rPr>
          <w:sz w:val="28"/>
          <w:szCs w:val="28"/>
        </w:rPr>
      </w:pPr>
      <w:r>
        <w:t>4. keičiasi informacija su savivaldybės civilinės saugos specialistais ir Civilinės saugos sistemos gelbėjimo darbų vadovu analizuodami, vertindamas įvykio, ekstremaliojo įvykio ar ekstremaliosios situacijos eigą;</w:t>
      </w:r>
    </w:p>
    <w:p w:rsidR="00FD659A" w:rsidRDefault="001F65D3">
      <w:pPr>
        <w:ind w:firstLine="709"/>
        <w:rPr>
          <w:sz w:val="28"/>
          <w:szCs w:val="28"/>
        </w:rPr>
      </w:pPr>
      <w:r>
        <w:t>5. organizuoja ir koordinuoja darbuotojų telkimą įvykių, ekstremaliųjų įvykių ar ekstremaliųjų situacijų likvidavimo, padarinių šalinimo, Įstaigos turto gelbėjimo metu;</w:t>
      </w:r>
    </w:p>
    <w:p w:rsidR="00FD659A" w:rsidRDefault="001F65D3">
      <w:pPr>
        <w:ind w:firstLine="709"/>
        <w:rPr>
          <w:sz w:val="28"/>
          <w:szCs w:val="28"/>
        </w:rPr>
      </w:pPr>
      <w:r>
        <w:t>6. organizuoja ir koordinuoja materialinių išteklių, kurie gali būti panaudoti įvykiui, ekstremaliajam įvykiui ar ekstremaliajai situacijai likviduoti, padariniams šalinti, Įstaigos veiklai palaikyti ar atkurti, telkimą;</w:t>
      </w:r>
    </w:p>
    <w:p w:rsidR="00FD659A" w:rsidRDefault="001F65D3">
      <w:pPr>
        <w:pBdr>
          <w:top w:val="nil"/>
          <w:left w:val="nil"/>
          <w:bottom w:val="nil"/>
          <w:right w:val="nil"/>
          <w:between w:val="nil"/>
        </w:pBdr>
        <w:spacing w:after="120"/>
        <w:ind w:firstLine="709"/>
        <w:rPr>
          <w:color w:val="000000"/>
          <w:sz w:val="28"/>
          <w:szCs w:val="28"/>
        </w:rPr>
      </w:pPr>
      <w:r>
        <w:rPr>
          <w:color w:val="000000"/>
        </w:rPr>
        <w:t xml:space="preserve">7. koordinuoja Įstaigos darbuotojų veiksmus įvykių, ekstremaliųjų įvykių ir ekstremaliųjų situacijų metu; </w:t>
      </w:r>
    </w:p>
    <w:p w:rsidR="00FD659A" w:rsidRDefault="001F65D3">
      <w:pPr>
        <w:pBdr>
          <w:top w:val="nil"/>
          <w:left w:val="nil"/>
          <w:bottom w:val="nil"/>
          <w:right w:val="nil"/>
          <w:between w:val="nil"/>
        </w:pBdr>
        <w:spacing w:after="120"/>
        <w:ind w:firstLine="709"/>
        <w:rPr>
          <w:color w:val="000000"/>
          <w:sz w:val="28"/>
          <w:szCs w:val="28"/>
        </w:rPr>
      </w:pPr>
      <w:r>
        <w:rPr>
          <w:color w:val="000000"/>
        </w:rPr>
        <w:t>8. teikia Įstaigos vadovui pasiūlymus dėl reikiamų žmogiškųjų resursų,  finansinių ir kitų materialinių išteklių racionalaus ir veiksmingo panaudojimo ekstremaliosios situacijos padariniams šalinti;</w:t>
      </w:r>
    </w:p>
    <w:p w:rsidR="00FD659A" w:rsidRDefault="001F65D3">
      <w:r>
        <w:t>9. savivaldybės administracijos nustatyta tvarka informuoja savivaldybės administracijos direktorių apie gresiantį ar  įvykusį įvykį, ekstremalųjį įvykį Įstaigoje.</w:t>
      </w:r>
    </w:p>
    <w:p w:rsidR="00FD659A" w:rsidRDefault="001F65D3">
      <w:r>
        <w:t>10. registruoja gautą ir perduodamą informaciją apie įvykį, ekstremalųjį įvykį.</w:t>
      </w:r>
    </w:p>
    <w:p w:rsidR="00FD659A" w:rsidRDefault="001F65D3">
      <w:pPr>
        <w:pBdr>
          <w:top w:val="nil"/>
          <w:left w:val="nil"/>
          <w:bottom w:val="nil"/>
          <w:right w:val="nil"/>
          <w:between w:val="nil"/>
        </w:pBdr>
        <w:rPr>
          <w:b/>
          <w:color w:val="000000"/>
        </w:rPr>
      </w:pPr>
      <w:r>
        <w:rPr>
          <w:b/>
          <w:color w:val="000000"/>
        </w:rPr>
        <w:t>Darbų organizavimas ir koordinavimas gaisro Įstaigoje atveju.</w:t>
      </w:r>
    </w:p>
    <w:p w:rsidR="00FD659A" w:rsidRDefault="001F65D3">
      <w:pPr>
        <w:pBdr>
          <w:top w:val="nil"/>
          <w:left w:val="nil"/>
          <w:bottom w:val="nil"/>
          <w:right w:val="nil"/>
          <w:between w:val="nil"/>
        </w:pBdr>
        <w:rPr>
          <w:b/>
        </w:rPr>
      </w:pPr>
      <w:r>
        <w:rPr>
          <w:color w:val="000000"/>
        </w:rPr>
        <w:t>Pirminiai gaisro gesinimo ir gelbėjimo darbai vykdomi vadovaujantis Įstaigos Darbuotojų veiksmų, kilus gaisrui, planu</w:t>
      </w:r>
      <w:r>
        <w:t xml:space="preserve"> </w:t>
      </w:r>
      <w:r>
        <w:rPr>
          <w:b/>
        </w:rPr>
        <w:t>(7 priedas):</w:t>
      </w:r>
    </w:p>
    <w:p w:rsidR="00FD659A" w:rsidRDefault="001F65D3" w:rsidP="00077B4A">
      <w:pPr>
        <w:numPr>
          <w:ilvl w:val="0"/>
          <w:numId w:val="25"/>
        </w:numPr>
        <w:pBdr>
          <w:top w:val="nil"/>
          <w:left w:val="nil"/>
          <w:bottom w:val="nil"/>
          <w:right w:val="nil"/>
          <w:between w:val="nil"/>
        </w:pBdr>
        <w:ind w:left="1134"/>
      </w:pPr>
      <w:r>
        <w:rPr>
          <w:color w:val="000000"/>
        </w:rPr>
        <w:t>ESV grupės nariai, gavę informaciją apie ekstremalųjį įvykį atvyksta į grupės darbo</w:t>
      </w:r>
    </w:p>
    <w:p w:rsidR="00FD659A" w:rsidRDefault="001F65D3">
      <w:pPr>
        <w:pBdr>
          <w:top w:val="nil"/>
          <w:left w:val="nil"/>
          <w:bottom w:val="nil"/>
          <w:right w:val="nil"/>
          <w:between w:val="nil"/>
        </w:pBdr>
        <w:ind w:firstLine="0"/>
        <w:rPr>
          <w:color w:val="000000"/>
        </w:rPr>
      </w:pPr>
      <w:r>
        <w:rPr>
          <w:color w:val="000000"/>
        </w:rPr>
        <w:t>viet</w:t>
      </w:r>
      <w:r>
        <w:t>ą</w:t>
      </w:r>
      <w:r>
        <w:rPr>
          <w:color w:val="000000"/>
        </w:rPr>
        <w:t>.</w:t>
      </w:r>
    </w:p>
    <w:p w:rsidR="00FD659A" w:rsidRDefault="001F65D3" w:rsidP="00077B4A">
      <w:pPr>
        <w:numPr>
          <w:ilvl w:val="0"/>
          <w:numId w:val="25"/>
        </w:numPr>
        <w:pBdr>
          <w:top w:val="nil"/>
          <w:left w:val="nil"/>
          <w:bottom w:val="nil"/>
          <w:right w:val="nil"/>
          <w:between w:val="nil"/>
        </w:pBdr>
        <w:ind w:left="1134"/>
      </w:pPr>
      <w:r>
        <w:rPr>
          <w:color w:val="000000"/>
        </w:rPr>
        <w:t>organizuoja ir koordinuoja evakavimo, gaisro likvidavimo, pasekmių šalinimo,</w:t>
      </w:r>
    </w:p>
    <w:p w:rsidR="00FD659A" w:rsidRDefault="001F65D3">
      <w:pPr>
        <w:pBdr>
          <w:top w:val="nil"/>
          <w:left w:val="nil"/>
          <w:bottom w:val="nil"/>
          <w:right w:val="nil"/>
          <w:between w:val="nil"/>
        </w:pBdr>
        <w:ind w:firstLine="0"/>
        <w:rPr>
          <w:color w:val="000000"/>
        </w:rPr>
      </w:pPr>
      <w:r>
        <w:rPr>
          <w:color w:val="000000"/>
        </w:rPr>
        <w:t xml:space="preserve">gelbėjimo ir kitus neatidėliotinus darbus; </w:t>
      </w:r>
    </w:p>
    <w:p w:rsidR="00FD659A" w:rsidRDefault="001F65D3" w:rsidP="00077B4A">
      <w:pPr>
        <w:numPr>
          <w:ilvl w:val="0"/>
          <w:numId w:val="25"/>
        </w:numPr>
        <w:pBdr>
          <w:top w:val="nil"/>
          <w:left w:val="nil"/>
          <w:bottom w:val="nil"/>
          <w:right w:val="nil"/>
          <w:between w:val="nil"/>
        </w:pBdr>
        <w:tabs>
          <w:tab w:val="left" w:pos="1200"/>
        </w:tabs>
        <w:ind w:left="1134"/>
      </w:pPr>
      <w:r>
        <w:rPr>
          <w:color w:val="000000"/>
        </w:rPr>
        <w:t>apie įvykį praneša Bendrajam pagalbos centrui tel. 112 (atsakingas: pirmas, pamatęs</w:t>
      </w:r>
    </w:p>
    <w:p w:rsidR="00FD659A" w:rsidRDefault="001F65D3">
      <w:pPr>
        <w:tabs>
          <w:tab w:val="left" w:pos="1200"/>
        </w:tabs>
        <w:ind w:firstLine="0"/>
      </w:pPr>
      <w:r>
        <w:t>gaisrą arba atsakingas už informacijos priėmimą ir perdavimą);</w:t>
      </w:r>
    </w:p>
    <w:p w:rsidR="00FD659A" w:rsidRDefault="001F65D3" w:rsidP="00077B4A">
      <w:pPr>
        <w:numPr>
          <w:ilvl w:val="0"/>
          <w:numId w:val="25"/>
        </w:numPr>
        <w:pBdr>
          <w:top w:val="nil"/>
          <w:left w:val="nil"/>
          <w:bottom w:val="nil"/>
          <w:right w:val="nil"/>
          <w:between w:val="nil"/>
        </w:pBdr>
        <w:ind w:left="1134"/>
      </w:pPr>
      <w:r>
        <w:rPr>
          <w:color w:val="000000"/>
        </w:rPr>
        <w:t>perspėja ir informuoja  Įstaigos  darbuotojus, mokinius ir lankytojus;</w:t>
      </w:r>
    </w:p>
    <w:p w:rsidR="00FD659A" w:rsidRDefault="001F65D3" w:rsidP="00077B4A">
      <w:pPr>
        <w:numPr>
          <w:ilvl w:val="0"/>
          <w:numId w:val="25"/>
        </w:numPr>
        <w:pBdr>
          <w:top w:val="nil"/>
          <w:left w:val="nil"/>
          <w:bottom w:val="nil"/>
          <w:right w:val="nil"/>
          <w:between w:val="nil"/>
        </w:pBdr>
        <w:ind w:left="1134"/>
      </w:pPr>
      <w:r>
        <w:rPr>
          <w:color w:val="000000"/>
        </w:rPr>
        <w:t>informuoja Įstaigos vadovą;</w:t>
      </w:r>
    </w:p>
    <w:p w:rsidR="00FD659A" w:rsidRDefault="001F65D3" w:rsidP="00077B4A">
      <w:pPr>
        <w:numPr>
          <w:ilvl w:val="0"/>
          <w:numId w:val="25"/>
        </w:numPr>
        <w:pBdr>
          <w:top w:val="nil"/>
          <w:left w:val="nil"/>
          <w:bottom w:val="nil"/>
          <w:right w:val="nil"/>
          <w:between w:val="nil"/>
        </w:pBdr>
        <w:ind w:left="1134"/>
      </w:pPr>
      <w:r>
        <w:rPr>
          <w:color w:val="000000"/>
        </w:rPr>
        <w:t>skubiai iš incidento vietos ir, esant būtinumui, iš Įstaigos teritorijos, organizuoja evakavimą į susibūrimo vietą:</w:t>
      </w:r>
    </w:p>
    <w:p w:rsidR="00FD659A" w:rsidRDefault="001F65D3" w:rsidP="00077B4A">
      <w:pPr>
        <w:numPr>
          <w:ilvl w:val="0"/>
          <w:numId w:val="25"/>
        </w:numPr>
        <w:pBdr>
          <w:top w:val="nil"/>
          <w:left w:val="nil"/>
          <w:bottom w:val="nil"/>
          <w:right w:val="nil"/>
          <w:between w:val="nil"/>
        </w:pBdr>
        <w:ind w:left="1134"/>
      </w:pPr>
      <w:r>
        <w:rPr>
          <w:color w:val="000000"/>
        </w:rPr>
        <w:t>organizuoja pirmosios medicininės pagalbos suteikimą sužeistiesiems;</w:t>
      </w:r>
    </w:p>
    <w:p w:rsidR="00FD659A" w:rsidRDefault="001F65D3" w:rsidP="00077B4A">
      <w:pPr>
        <w:numPr>
          <w:ilvl w:val="0"/>
          <w:numId w:val="25"/>
        </w:numPr>
        <w:pBdr>
          <w:top w:val="nil"/>
          <w:left w:val="nil"/>
          <w:bottom w:val="nil"/>
          <w:right w:val="nil"/>
          <w:between w:val="nil"/>
        </w:pBdr>
        <w:ind w:left="1134"/>
      </w:pPr>
      <w:r>
        <w:rPr>
          <w:color w:val="000000"/>
        </w:rPr>
        <w:t>apie įvykį informuoja savivaldybės administracijos civilinės saugos specialistus;</w:t>
      </w:r>
    </w:p>
    <w:p w:rsidR="00FD659A" w:rsidRDefault="001F65D3" w:rsidP="00077B4A">
      <w:pPr>
        <w:numPr>
          <w:ilvl w:val="0"/>
          <w:numId w:val="25"/>
        </w:numPr>
        <w:pBdr>
          <w:top w:val="nil"/>
          <w:left w:val="nil"/>
          <w:bottom w:val="nil"/>
          <w:right w:val="nil"/>
          <w:between w:val="nil"/>
        </w:pBdr>
        <w:ind w:left="1134"/>
      </w:pPr>
      <w:r>
        <w:rPr>
          <w:color w:val="000000"/>
        </w:rPr>
        <w:lastRenderedPageBreak/>
        <w:t>esant būtinumui, iškviečia elektros tinklų, vandentiekio ir kitas avarines tarnybas;</w:t>
      </w:r>
    </w:p>
    <w:p w:rsidR="00FD659A" w:rsidRDefault="001F65D3" w:rsidP="00077B4A">
      <w:pPr>
        <w:numPr>
          <w:ilvl w:val="0"/>
          <w:numId w:val="25"/>
        </w:numPr>
        <w:pBdr>
          <w:top w:val="nil"/>
          <w:left w:val="nil"/>
          <w:bottom w:val="nil"/>
          <w:right w:val="nil"/>
          <w:between w:val="nil"/>
        </w:pBdr>
        <w:ind w:left="1134"/>
      </w:pPr>
      <w:r>
        <w:rPr>
          <w:color w:val="000000"/>
        </w:rPr>
        <w:t>esant būtinumui teikia informaciją incidento likvidavimo</w:t>
      </w:r>
      <w:r>
        <w:t xml:space="preserve"> </w:t>
      </w:r>
      <w:r>
        <w:rPr>
          <w:color w:val="000000"/>
        </w:rPr>
        <w:t xml:space="preserve">štabui apie gaisro aplinkybes </w:t>
      </w:r>
      <w:r>
        <w:t>(ar nėra degančiose patalpose žmonių, chemiškai ar sprogimui pavojingų medžiagų, radioaktyvių medžiagų), konsultuoja gesinimo darbų vadovą apie degančio patalpų ypatumus, skiria į pagalbą darbuotojus gesinimui ir materialinių vertybių evakavimui;</w:t>
      </w:r>
    </w:p>
    <w:p w:rsidR="00FD659A" w:rsidRDefault="001F65D3" w:rsidP="00077B4A">
      <w:pPr>
        <w:numPr>
          <w:ilvl w:val="0"/>
          <w:numId w:val="25"/>
        </w:numPr>
        <w:pBdr>
          <w:top w:val="nil"/>
          <w:left w:val="nil"/>
          <w:bottom w:val="nil"/>
          <w:right w:val="nil"/>
          <w:between w:val="nil"/>
        </w:pBdr>
        <w:ind w:left="1134"/>
        <w:rPr>
          <w:b/>
        </w:rPr>
      </w:pPr>
      <w:r>
        <w:rPr>
          <w:color w:val="000000"/>
        </w:rPr>
        <w:t>esant būtinumui siunčia Įstaigos atstovą dirbti priešgaisrinės gelbėjimo tarnybos</w:t>
      </w:r>
    </w:p>
    <w:p w:rsidR="00FD659A" w:rsidRDefault="001F65D3">
      <w:pPr>
        <w:ind w:firstLine="0"/>
        <w:rPr>
          <w:b/>
        </w:rPr>
      </w:pPr>
      <w:r>
        <w:t xml:space="preserve">gelbėjimo darbų organizavimo štabe. </w:t>
      </w:r>
    </w:p>
    <w:p w:rsidR="00FD659A" w:rsidRDefault="001F65D3">
      <w:pPr>
        <w:pBdr>
          <w:top w:val="nil"/>
          <w:left w:val="nil"/>
          <w:bottom w:val="nil"/>
          <w:right w:val="nil"/>
          <w:between w:val="nil"/>
        </w:pBdr>
        <w:ind w:firstLine="960"/>
        <w:rPr>
          <w:b/>
          <w:color w:val="000000"/>
        </w:rPr>
      </w:pPr>
      <w:r>
        <w:rPr>
          <w:b/>
          <w:color w:val="000000"/>
        </w:rPr>
        <w:t>Darbų organizavimas ir koordinavimas labai smarkaus vėjo, uragano atveju.</w:t>
      </w:r>
    </w:p>
    <w:p w:rsidR="00FD659A" w:rsidRDefault="001F65D3" w:rsidP="00077B4A">
      <w:pPr>
        <w:numPr>
          <w:ilvl w:val="0"/>
          <w:numId w:val="25"/>
        </w:numPr>
        <w:pBdr>
          <w:top w:val="nil"/>
          <w:left w:val="nil"/>
          <w:bottom w:val="nil"/>
          <w:right w:val="nil"/>
          <w:between w:val="nil"/>
        </w:pBdr>
        <w:ind w:left="1134"/>
      </w:pPr>
      <w:r>
        <w:rPr>
          <w:color w:val="000000"/>
        </w:rPr>
        <w:t>ESV grupės nariai, gavę informaciją apie artėjantį pavojingą stichinį arba katastrofinį</w:t>
      </w:r>
    </w:p>
    <w:p w:rsidR="00FD659A" w:rsidRDefault="001F65D3">
      <w:pPr>
        <w:pBdr>
          <w:top w:val="nil"/>
          <w:left w:val="nil"/>
          <w:bottom w:val="nil"/>
          <w:right w:val="nil"/>
          <w:between w:val="nil"/>
        </w:pBdr>
        <w:ind w:firstLine="0"/>
        <w:rPr>
          <w:color w:val="000000"/>
        </w:rPr>
      </w:pPr>
      <w:r>
        <w:rPr>
          <w:rFonts w:ascii="Times" w:eastAsia="Times" w:hAnsi="Times" w:cs="Times"/>
          <w:color w:val="000000"/>
        </w:rPr>
        <w:t>meteorologinį reiškinį</w:t>
      </w:r>
      <w:r>
        <w:rPr>
          <w:color w:val="000000"/>
        </w:rPr>
        <w:t xml:space="preserve"> atvyksta į grupės darbo viet</w:t>
      </w:r>
      <w:r>
        <w:t>ą</w:t>
      </w:r>
      <w:r>
        <w:rPr>
          <w:color w:val="000000"/>
        </w:rPr>
        <w:t>;</w:t>
      </w:r>
    </w:p>
    <w:p w:rsidR="00FD659A" w:rsidRDefault="001F65D3" w:rsidP="00077B4A">
      <w:pPr>
        <w:numPr>
          <w:ilvl w:val="0"/>
          <w:numId w:val="26"/>
        </w:numPr>
        <w:pBdr>
          <w:top w:val="nil"/>
          <w:left w:val="nil"/>
          <w:bottom w:val="nil"/>
          <w:right w:val="nil"/>
          <w:between w:val="nil"/>
        </w:pBdr>
        <w:ind w:left="1134"/>
      </w:pPr>
      <w:r>
        <w:rPr>
          <w:color w:val="000000"/>
        </w:rPr>
        <w:t>informuoja darbuotojus apie rekomenduojamas ir numatomas apsaugos priemones.</w:t>
      </w:r>
    </w:p>
    <w:p w:rsidR="00FD659A" w:rsidRDefault="001F65D3">
      <w:pPr>
        <w:ind w:firstLine="0"/>
      </w:pPr>
      <w:r>
        <w:t xml:space="preserve">(Tipinės rekomendacijos pateiktos </w:t>
      </w:r>
      <w:r>
        <w:rPr>
          <w:b/>
        </w:rPr>
        <w:t>Plano 14 priede)</w:t>
      </w:r>
      <w:r>
        <w:t>;</w:t>
      </w:r>
    </w:p>
    <w:p w:rsidR="00FD659A" w:rsidRDefault="001F65D3" w:rsidP="00077B4A">
      <w:pPr>
        <w:numPr>
          <w:ilvl w:val="0"/>
          <w:numId w:val="26"/>
        </w:numPr>
        <w:pBdr>
          <w:top w:val="nil"/>
          <w:left w:val="nil"/>
          <w:bottom w:val="nil"/>
          <w:right w:val="nil"/>
          <w:between w:val="nil"/>
        </w:pBdr>
        <w:ind w:left="1134"/>
      </w:pPr>
      <w:r>
        <w:rPr>
          <w:color w:val="000000"/>
        </w:rPr>
        <w:t>nurodo nutraukti visus iškrovimo darbus, sukviečia Įstaigos vadovų pasitarimą;</w:t>
      </w:r>
    </w:p>
    <w:p w:rsidR="00FD659A" w:rsidRDefault="001F65D3" w:rsidP="00077B4A">
      <w:pPr>
        <w:numPr>
          <w:ilvl w:val="0"/>
          <w:numId w:val="26"/>
        </w:numPr>
        <w:pBdr>
          <w:top w:val="nil"/>
          <w:left w:val="nil"/>
          <w:bottom w:val="nil"/>
          <w:right w:val="nil"/>
          <w:between w:val="nil"/>
        </w:pBdr>
        <w:ind w:left="1134"/>
      </w:pPr>
      <w:r>
        <w:rPr>
          <w:color w:val="000000"/>
        </w:rPr>
        <w:t>vykdo pasirengimo pavojingų stichinių arba katastrofinių</w:t>
      </w:r>
      <w:r>
        <w:rPr>
          <w:rFonts w:ascii="Times" w:eastAsia="Times" w:hAnsi="Times" w:cs="Times"/>
          <w:color w:val="000000"/>
        </w:rPr>
        <w:t xml:space="preserve"> meteorologinių reiškinių</w:t>
      </w:r>
    </w:p>
    <w:p w:rsidR="00FD659A" w:rsidRDefault="001F65D3">
      <w:pPr>
        <w:ind w:firstLine="0"/>
      </w:pPr>
      <w:r>
        <w:t>darbus (nurodo uždaryti langus ir duris, išjungti nereikalingus elektros prietaisus, automobilių nelaikyti po medžiais ar šalia lengvų konstrukcijų, nesėdėti arti langų, sutvirtinti silpnai sutvirtintus statinius ir kt.);</w:t>
      </w:r>
    </w:p>
    <w:p w:rsidR="00FD659A" w:rsidRDefault="001F65D3" w:rsidP="00077B4A">
      <w:pPr>
        <w:numPr>
          <w:ilvl w:val="0"/>
          <w:numId w:val="27"/>
        </w:numPr>
        <w:pBdr>
          <w:top w:val="nil"/>
          <w:left w:val="nil"/>
          <w:bottom w:val="nil"/>
          <w:right w:val="nil"/>
          <w:between w:val="nil"/>
        </w:pBdr>
        <w:ind w:left="1134"/>
      </w:pPr>
      <w:r>
        <w:rPr>
          <w:color w:val="000000"/>
        </w:rPr>
        <w:t>koordinuoja pasirengimo pavojingų stichinių arba katastrofinių</w:t>
      </w:r>
      <w:r>
        <w:rPr>
          <w:rFonts w:ascii="Times" w:eastAsia="Times" w:hAnsi="Times" w:cs="Times"/>
          <w:color w:val="000000"/>
        </w:rPr>
        <w:t xml:space="preserve"> meteorologinių</w:t>
      </w:r>
    </w:p>
    <w:p w:rsidR="00FD659A" w:rsidRDefault="001F65D3">
      <w:pPr>
        <w:ind w:firstLine="0"/>
      </w:pPr>
      <w:r>
        <w:rPr>
          <w:rFonts w:ascii="Times" w:eastAsia="Times" w:hAnsi="Times" w:cs="Times"/>
        </w:rPr>
        <w:t>reiškinių</w:t>
      </w:r>
      <w:r>
        <w:t xml:space="preserve"> pasekmių šalinimo, gelbėjimo ir kitus neatidėliotinus darbus;</w:t>
      </w:r>
    </w:p>
    <w:p w:rsidR="00FD659A" w:rsidRDefault="001F65D3" w:rsidP="00077B4A">
      <w:pPr>
        <w:numPr>
          <w:ilvl w:val="0"/>
          <w:numId w:val="27"/>
        </w:numPr>
        <w:pBdr>
          <w:top w:val="nil"/>
          <w:left w:val="nil"/>
          <w:bottom w:val="nil"/>
          <w:right w:val="nil"/>
          <w:between w:val="nil"/>
        </w:pBdr>
        <w:ind w:left="1134"/>
      </w:pPr>
      <w:r>
        <w:rPr>
          <w:color w:val="000000"/>
        </w:rPr>
        <w:t xml:space="preserve">reikalui esant organizuoja  apsaugą kolektyvinės apsaugos vietose; </w:t>
      </w:r>
    </w:p>
    <w:p w:rsidR="00FD659A" w:rsidRDefault="001F65D3" w:rsidP="00077B4A">
      <w:pPr>
        <w:numPr>
          <w:ilvl w:val="0"/>
          <w:numId w:val="27"/>
        </w:numPr>
        <w:pBdr>
          <w:top w:val="nil"/>
          <w:left w:val="nil"/>
          <w:bottom w:val="nil"/>
          <w:right w:val="nil"/>
          <w:between w:val="nil"/>
        </w:pBdr>
        <w:shd w:val="clear" w:color="auto" w:fill="FFFFFF"/>
        <w:tabs>
          <w:tab w:val="left" w:pos="7163"/>
        </w:tabs>
        <w:ind w:left="1134" w:right="62"/>
      </w:pPr>
      <w:r>
        <w:rPr>
          <w:color w:val="000000"/>
        </w:rPr>
        <w:t>apie pavojingų stichinių arba katastrofinių</w:t>
      </w:r>
      <w:r>
        <w:rPr>
          <w:rFonts w:ascii="Times" w:eastAsia="Times" w:hAnsi="Times" w:cs="Times"/>
          <w:color w:val="000000"/>
        </w:rPr>
        <w:t xml:space="preserve"> meteorologinių reiškinių</w:t>
      </w:r>
      <w:r>
        <w:rPr>
          <w:color w:val="000000"/>
        </w:rPr>
        <w:t xml:space="preserve"> sukeltus</w:t>
      </w:r>
    </w:p>
    <w:p w:rsidR="00FD659A" w:rsidRDefault="001F65D3">
      <w:pPr>
        <w:shd w:val="clear" w:color="auto" w:fill="FFFFFF"/>
        <w:tabs>
          <w:tab w:val="left" w:pos="7163"/>
        </w:tabs>
        <w:ind w:right="62" w:firstLine="0"/>
      </w:pPr>
      <w:r>
        <w:t>padarinius praneša savivaldybės administracijos Civilinės saugos specialistams;</w:t>
      </w:r>
    </w:p>
    <w:p w:rsidR="00FD659A" w:rsidRDefault="001F65D3" w:rsidP="00077B4A">
      <w:pPr>
        <w:numPr>
          <w:ilvl w:val="0"/>
          <w:numId w:val="27"/>
        </w:numPr>
        <w:pBdr>
          <w:top w:val="nil"/>
          <w:left w:val="nil"/>
          <w:bottom w:val="nil"/>
          <w:right w:val="nil"/>
          <w:between w:val="nil"/>
        </w:pBdr>
        <w:ind w:left="1134"/>
      </w:pPr>
      <w:r>
        <w:rPr>
          <w:color w:val="000000"/>
        </w:rPr>
        <w:t>organizuoja pirmos medicinos pagalbos suteikimą sužeistiesiems  ir, esant būtinybei,</w:t>
      </w:r>
    </w:p>
    <w:p w:rsidR="00FD659A" w:rsidRDefault="001F65D3">
      <w:pPr>
        <w:ind w:firstLine="0"/>
      </w:pPr>
      <w:r>
        <w:t>iškviečia medikus.</w:t>
      </w:r>
    </w:p>
    <w:p w:rsidR="00FD659A" w:rsidRDefault="001F65D3">
      <w:pPr>
        <w:pBdr>
          <w:top w:val="nil"/>
          <w:left w:val="nil"/>
          <w:bottom w:val="nil"/>
          <w:right w:val="nil"/>
          <w:between w:val="nil"/>
        </w:pBdr>
        <w:ind w:firstLine="960"/>
        <w:rPr>
          <w:b/>
          <w:color w:val="000000"/>
        </w:rPr>
      </w:pPr>
      <w:r>
        <w:rPr>
          <w:b/>
          <w:color w:val="000000"/>
        </w:rPr>
        <w:t>Darbų organizavimas ir koordinavimas pavojingos ar ypač pavojingos žmonių užkrečiamos ligos protrūkio ar epidemijos (pandemijos) atveju:</w:t>
      </w:r>
    </w:p>
    <w:p w:rsidR="00FD659A" w:rsidRDefault="001F65D3" w:rsidP="00077B4A">
      <w:pPr>
        <w:numPr>
          <w:ilvl w:val="0"/>
          <w:numId w:val="25"/>
        </w:numPr>
        <w:pBdr>
          <w:top w:val="nil"/>
          <w:left w:val="nil"/>
          <w:bottom w:val="nil"/>
          <w:right w:val="nil"/>
          <w:between w:val="nil"/>
        </w:pBdr>
        <w:ind w:left="1134"/>
      </w:pPr>
      <w:r>
        <w:rPr>
          <w:color w:val="000000"/>
        </w:rPr>
        <w:t>ESV grupės nariai, gavę informaciją apie pavojingos ar ypač pavojingos žmonių užkrečiamos ligos protrūkį Įstaigoje</w:t>
      </w:r>
      <w:r>
        <w:rPr>
          <w:b/>
          <w:color w:val="000000"/>
        </w:rPr>
        <w:t>,</w:t>
      </w:r>
      <w:r>
        <w:rPr>
          <w:color w:val="000000"/>
        </w:rPr>
        <w:t xml:space="preserve"> atvyksta į grupės darbo viet</w:t>
      </w:r>
      <w:r>
        <w:t>ą</w:t>
      </w:r>
      <w:r>
        <w:rPr>
          <w:color w:val="000000"/>
        </w:rPr>
        <w:t>;</w:t>
      </w:r>
    </w:p>
    <w:p w:rsidR="00FD659A" w:rsidRDefault="001F65D3" w:rsidP="00077B4A">
      <w:pPr>
        <w:numPr>
          <w:ilvl w:val="0"/>
          <w:numId w:val="25"/>
        </w:numPr>
        <w:pBdr>
          <w:top w:val="nil"/>
          <w:left w:val="nil"/>
          <w:bottom w:val="nil"/>
          <w:right w:val="nil"/>
          <w:between w:val="nil"/>
        </w:pBdr>
        <w:ind w:left="1134" w:hanging="425"/>
      </w:pPr>
      <w:r>
        <w:rPr>
          <w:color w:val="000000"/>
        </w:rPr>
        <w:t xml:space="preserve">apie ypač pavojingos ligos atvejį Įstaigoje praneša Bendrajam pagalbos centrui 112 ir </w:t>
      </w:r>
    </w:p>
    <w:p w:rsidR="00FD659A" w:rsidRDefault="001F65D3">
      <w:pPr>
        <w:ind w:firstLine="0"/>
      </w:pPr>
      <w:r>
        <w:t>Nacionaliniam visuomenės sveikatos centrui;</w:t>
      </w:r>
    </w:p>
    <w:p w:rsidR="00FD659A" w:rsidRDefault="001F65D3" w:rsidP="00077B4A">
      <w:pPr>
        <w:numPr>
          <w:ilvl w:val="0"/>
          <w:numId w:val="25"/>
        </w:numPr>
        <w:pBdr>
          <w:top w:val="nil"/>
          <w:left w:val="nil"/>
          <w:bottom w:val="nil"/>
          <w:right w:val="nil"/>
          <w:between w:val="nil"/>
        </w:pBdr>
        <w:ind w:left="1134" w:hanging="425"/>
      </w:pPr>
      <w:r>
        <w:rPr>
          <w:color w:val="000000"/>
        </w:rPr>
        <w:t>sukviečia Įstaigos vadovaujančių darbuotojų pasitarimą (atsakingas: ESV grupės</w:t>
      </w:r>
    </w:p>
    <w:p w:rsidR="00FD659A" w:rsidRDefault="001F65D3">
      <w:pPr>
        <w:ind w:firstLine="0"/>
      </w:pPr>
      <w:r>
        <w:t>vadovas);</w:t>
      </w:r>
    </w:p>
    <w:p w:rsidR="00FD659A" w:rsidRDefault="001F65D3" w:rsidP="00077B4A">
      <w:pPr>
        <w:numPr>
          <w:ilvl w:val="0"/>
          <w:numId w:val="25"/>
        </w:numPr>
        <w:pBdr>
          <w:top w:val="nil"/>
          <w:left w:val="nil"/>
          <w:bottom w:val="nil"/>
          <w:right w:val="nil"/>
          <w:between w:val="nil"/>
        </w:pBdr>
        <w:ind w:left="1134" w:hanging="425"/>
      </w:pPr>
      <w:r>
        <w:rPr>
          <w:color w:val="000000"/>
        </w:rPr>
        <w:t>skubiai hospitalizuoja sergančius žmones, mokinius (atsakingas: ESV grupės</w:t>
      </w:r>
    </w:p>
    <w:p w:rsidR="00FD659A" w:rsidRDefault="001F65D3">
      <w:pPr>
        <w:ind w:firstLine="0"/>
      </w:pPr>
      <w:r>
        <w:t>vadovas);</w:t>
      </w:r>
    </w:p>
    <w:p w:rsidR="00FD659A" w:rsidRDefault="001F65D3" w:rsidP="00077B4A">
      <w:pPr>
        <w:numPr>
          <w:ilvl w:val="0"/>
          <w:numId w:val="25"/>
        </w:numPr>
        <w:pBdr>
          <w:top w:val="nil"/>
          <w:left w:val="nil"/>
          <w:bottom w:val="nil"/>
          <w:right w:val="nil"/>
          <w:between w:val="nil"/>
        </w:pBdr>
        <w:ind w:left="1134" w:hanging="425"/>
        <w:rPr>
          <w:b/>
        </w:rPr>
      </w:pPr>
      <w:r>
        <w:rPr>
          <w:color w:val="000000"/>
        </w:rPr>
        <w:t>organizuoja likusių Įstaigoje žmonių medicininį patikrinimą;</w:t>
      </w:r>
    </w:p>
    <w:p w:rsidR="00FD659A" w:rsidRDefault="001F65D3" w:rsidP="00077B4A">
      <w:pPr>
        <w:numPr>
          <w:ilvl w:val="0"/>
          <w:numId w:val="25"/>
        </w:numPr>
        <w:pBdr>
          <w:top w:val="nil"/>
          <w:left w:val="nil"/>
          <w:bottom w:val="nil"/>
          <w:right w:val="nil"/>
          <w:between w:val="nil"/>
        </w:pBdr>
        <w:ind w:left="1134" w:hanging="425"/>
        <w:rPr>
          <w:b/>
        </w:rPr>
      </w:pPr>
      <w:r>
        <w:rPr>
          <w:color w:val="000000"/>
        </w:rPr>
        <w:lastRenderedPageBreak/>
        <w:t>priklausomai nuo užkrečiamos ligos pobūdžio organizuoja patalpų dezinfekciją;</w:t>
      </w:r>
    </w:p>
    <w:p w:rsidR="00FD659A" w:rsidRDefault="001F65D3" w:rsidP="00077B4A">
      <w:pPr>
        <w:numPr>
          <w:ilvl w:val="0"/>
          <w:numId w:val="25"/>
        </w:numPr>
        <w:pBdr>
          <w:top w:val="nil"/>
          <w:left w:val="nil"/>
          <w:bottom w:val="nil"/>
          <w:right w:val="nil"/>
          <w:between w:val="nil"/>
        </w:pBdr>
        <w:ind w:left="1134" w:hanging="425"/>
      </w:pPr>
      <w:r>
        <w:rPr>
          <w:color w:val="000000"/>
        </w:rPr>
        <w:t>diegia kitas infekcijos, epidemijos ar pandemijos kontrolės priemones pagal</w:t>
      </w:r>
    </w:p>
    <w:p w:rsidR="00FD659A" w:rsidRDefault="001F65D3">
      <w:pPr>
        <w:ind w:firstLine="0"/>
      </w:pPr>
      <w:r>
        <w:t>Nacionalinio visuomenės sveikatos centro, savivaldybės ar valstybės Operacijų vadovų nurodymus, Pasaulinės sveikatos organizacijos rekomendacijas;</w:t>
      </w:r>
    </w:p>
    <w:p w:rsidR="00FD659A" w:rsidRDefault="001F65D3" w:rsidP="00077B4A">
      <w:pPr>
        <w:numPr>
          <w:ilvl w:val="0"/>
          <w:numId w:val="25"/>
        </w:numPr>
        <w:pBdr>
          <w:top w:val="nil"/>
          <w:left w:val="nil"/>
          <w:bottom w:val="nil"/>
          <w:right w:val="nil"/>
          <w:between w:val="nil"/>
        </w:pBdr>
        <w:ind w:left="1134" w:hanging="425"/>
      </w:pPr>
      <w:r>
        <w:rPr>
          <w:color w:val="000000"/>
        </w:rPr>
        <w:t>nustačius COVID-19 atvejį įstaiga vadovaujasi  Kauno „Saulės</w:t>
      </w:r>
      <w:r>
        <w:t xml:space="preserve">” gimnazijos </w:t>
      </w:r>
      <w:r>
        <w:rPr>
          <w:color w:val="000000"/>
        </w:rPr>
        <w:t xml:space="preserve">           </w:t>
      </w:r>
      <w:r>
        <w:t xml:space="preserve">situacijos dėl COVID-19 valdymo plano nuostatomis. </w:t>
      </w:r>
      <w:r>
        <w:rPr>
          <w:b/>
        </w:rPr>
        <w:t xml:space="preserve"> </w:t>
      </w:r>
    </w:p>
    <w:p w:rsidR="00FD659A" w:rsidRDefault="001F65D3">
      <w:pPr>
        <w:pBdr>
          <w:top w:val="nil"/>
          <w:left w:val="nil"/>
          <w:bottom w:val="nil"/>
          <w:right w:val="nil"/>
          <w:between w:val="nil"/>
        </w:pBdr>
        <w:ind w:firstLine="720"/>
        <w:rPr>
          <w:b/>
          <w:color w:val="000000"/>
        </w:rPr>
      </w:pPr>
      <w:r>
        <w:rPr>
          <w:b/>
          <w:color w:val="000000"/>
        </w:rPr>
        <w:t xml:space="preserve">Darbų organizavimas ir koordinavimas grasinimo įvykdyti teroro aktą (rastas sprogmuo, pavojinga medžiaga), </w:t>
      </w:r>
      <w:r>
        <w:rPr>
          <w:color w:val="000000"/>
        </w:rPr>
        <w:t>teritorijos ir patalpų užteršimo pavojingomis cheminėmis medžiagomis</w:t>
      </w:r>
      <w:r>
        <w:rPr>
          <w:b/>
          <w:color w:val="000000"/>
        </w:rPr>
        <w:t xml:space="preserve"> atvejais:</w:t>
      </w:r>
    </w:p>
    <w:p w:rsidR="00FD659A" w:rsidRDefault="001F65D3" w:rsidP="00077B4A">
      <w:pPr>
        <w:numPr>
          <w:ilvl w:val="0"/>
          <w:numId w:val="25"/>
        </w:numPr>
        <w:pBdr>
          <w:top w:val="nil"/>
          <w:left w:val="nil"/>
          <w:bottom w:val="nil"/>
          <w:right w:val="nil"/>
          <w:between w:val="nil"/>
        </w:pBdr>
        <w:tabs>
          <w:tab w:val="left" w:pos="1200"/>
        </w:tabs>
      </w:pPr>
      <w:r>
        <w:rPr>
          <w:color w:val="000000"/>
        </w:rPr>
        <w:t>ESV grupės nariai, gavę informaciją apie ekstremalųjį įvykį atvyksta į grupės</w:t>
      </w:r>
    </w:p>
    <w:p w:rsidR="00FD659A" w:rsidRDefault="001F65D3">
      <w:pPr>
        <w:tabs>
          <w:tab w:val="left" w:pos="1200"/>
        </w:tabs>
        <w:ind w:firstLine="0"/>
      </w:pPr>
      <w:r>
        <w:t xml:space="preserve">darbo vietą; </w:t>
      </w:r>
    </w:p>
    <w:p w:rsidR="00FD659A" w:rsidRDefault="001F65D3" w:rsidP="00077B4A">
      <w:pPr>
        <w:numPr>
          <w:ilvl w:val="0"/>
          <w:numId w:val="25"/>
        </w:numPr>
        <w:pBdr>
          <w:top w:val="nil"/>
          <w:left w:val="nil"/>
          <w:bottom w:val="nil"/>
          <w:right w:val="nil"/>
          <w:between w:val="nil"/>
        </w:pBdr>
      </w:pPr>
      <w:r>
        <w:rPr>
          <w:color w:val="000000"/>
        </w:rPr>
        <w:t xml:space="preserve">apie įvykį praneša Bendrajam pagalbos centrui tel. 112 (atsakingas: pirmas, gavęs </w:t>
      </w:r>
      <w:r>
        <w:t>informaciją apie grasinimą arba atsakingas už informacijos priėmimą ir perdavimą);</w:t>
      </w:r>
    </w:p>
    <w:p w:rsidR="00FD659A" w:rsidRDefault="001F65D3" w:rsidP="00077B4A">
      <w:pPr>
        <w:numPr>
          <w:ilvl w:val="0"/>
          <w:numId w:val="25"/>
        </w:numPr>
        <w:pBdr>
          <w:top w:val="nil"/>
          <w:left w:val="nil"/>
          <w:bottom w:val="nil"/>
          <w:right w:val="nil"/>
          <w:between w:val="nil"/>
        </w:pBdr>
      </w:pPr>
      <w:r>
        <w:rPr>
          <w:color w:val="000000"/>
        </w:rPr>
        <w:t xml:space="preserve"> informuoja Įstaigos vadovą;</w:t>
      </w:r>
    </w:p>
    <w:p w:rsidR="00FD659A" w:rsidRDefault="001F65D3" w:rsidP="00077B4A">
      <w:pPr>
        <w:numPr>
          <w:ilvl w:val="0"/>
          <w:numId w:val="25"/>
        </w:numPr>
        <w:pBdr>
          <w:top w:val="nil"/>
          <w:left w:val="nil"/>
          <w:bottom w:val="nil"/>
          <w:right w:val="nil"/>
          <w:between w:val="nil"/>
        </w:pBdr>
      </w:pPr>
      <w:r>
        <w:rPr>
          <w:color w:val="000000"/>
        </w:rPr>
        <w:t xml:space="preserve">skubiai iš incidento vietos ir, esant būtinumui, iš Įstaigos teritorijos,  organizuoja </w:t>
      </w:r>
      <w:r>
        <w:t>žmonių evakavimą į susibūrimo vietą;</w:t>
      </w:r>
    </w:p>
    <w:p w:rsidR="00FD659A" w:rsidRDefault="001F65D3" w:rsidP="00077B4A">
      <w:pPr>
        <w:numPr>
          <w:ilvl w:val="0"/>
          <w:numId w:val="25"/>
        </w:numPr>
        <w:pBdr>
          <w:top w:val="nil"/>
          <w:left w:val="nil"/>
          <w:bottom w:val="nil"/>
          <w:right w:val="nil"/>
          <w:between w:val="nil"/>
        </w:pBdr>
      </w:pPr>
      <w:r>
        <w:rPr>
          <w:color w:val="000000"/>
        </w:rPr>
        <w:t>perspėja ir informuoja</w:t>
      </w:r>
      <w:r w:rsidR="008C01DB">
        <w:rPr>
          <w:color w:val="000000"/>
        </w:rPr>
        <w:t xml:space="preserve"> Įstaigos darbuotojus, mokinius</w:t>
      </w:r>
      <w:r>
        <w:rPr>
          <w:color w:val="000000"/>
        </w:rPr>
        <w:t>, lankytojus;</w:t>
      </w:r>
    </w:p>
    <w:p w:rsidR="00FD659A" w:rsidRDefault="001F65D3" w:rsidP="00077B4A">
      <w:pPr>
        <w:numPr>
          <w:ilvl w:val="0"/>
          <w:numId w:val="25"/>
        </w:numPr>
        <w:pBdr>
          <w:top w:val="nil"/>
          <w:left w:val="nil"/>
          <w:bottom w:val="nil"/>
          <w:right w:val="nil"/>
          <w:between w:val="nil"/>
        </w:pBdr>
      </w:pPr>
      <w:r>
        <w:rPr>
          <w:color w:val="000000"/>
        </w:rPr>
        <w:t xml:space="preserve">atvykus policijos pareigūnams, informuoja juos apie grasinimo (pavojaus) </w:t>
      </w:r>
      <w:r>
        <w:t>aplinkybes, konsultuoja policijos pareigūnus apie Įstaigos ypatumus, skiria į pagalbą darbuotojus materialinių vertybių evakavimui;</w:t>
      </w:r>
    </w:p>
    <w:p w:rsidR="00FD659A" w:rsidRDefault="001F65D3" w:rsidP="00077B4A">
      <w:pPr>
        <w:numPr>
          <w:ilvl w:val="0"/>
          <w:numId w:val="25"/>
        </w:numPr>
        <w:pBdr>
          <w:top w:val="nil"/>
          <w:left w:val="nil"/>
          <w:bottom w:val="nil"/>
          <w:right w:val="nil"/>
          <w:between w:val="nil"/>
        </w:pBdr>
        <w:rPr>
          <w:b/>
        </w:rPr>
      </w:pPr>
      <w:r>
        <w:rPr>
          <w:color w:val="000000"/>
        </w:rPr>
        <w:t>dirba incidento likvidavimo darbų organizavimo štabe</w:t>
      </w:r>
      <w:r>
        <w:t xml:space="preserve">; </w:t>
      </w:r>
    </w:p>
    <w:p w:rsidR="00FD659A" w:rsidRDefault="001F65D3" w:rsidP="00077B4A">
      <w:pPr>
        <w:numPr>
          <w:ilvl w:val="0"/>
          <w:numId w:val="25"/>
        </w:numPr>
        <w:pBdr>
          <w:top w:val="nil"/>
          <w:left w:val="nil"/>
          <w:bottom w:val="nil"/>
          <w:right w:val="nil"/>
          <w:between w:val="nil"/>
        </w:pBdr>
      </w:pPr>
      <w:r>
        <w:rPr>
          <w:color w:val="000000"/>
        </w:rPr>
        <w:t>apie įvykį informuoja savivaldybės administracijos civilinės saugos specialistus;</w:t>
      </w:r>
    </w:p>
    <w:p w:rsidR="00FD659A" w:rsidRDefault="001F65D3" w:rsidP="00077B4A">
      <w:pPr>
        <w:numPr>
          <w:ilvl w:val="0"/>
          <w:numId w:val="25"/>
        </w:numPr>
        <w:pBdr>
          <w:top w:val="nil"/>
          <w:left w:val="nil"/>
          <w:bottom w:val="nil"/>
          <w:right w:val="nil"/>
          <w:between w:val="nil"/>
        </w:pBdr>
        <w:rPr>
          <w:sz w:val="22"/>
          <w:szCs w:val="22"/>
        </w:rPr>
      </w:pPr>
      <w:r>
        <w:rPr>
          <w:color w:val="000000"/>
        </w:rPr>
        <w:t>esant būtinumui organizuoja ir koordinuoja, pasekmių šalinimo, gelbėjimo ir</w:t>
      </w:r>
    </w:p>
    <w:p w:rsidR="00FD659A" w:rsidRDefault="001F65D3">
      <w:pPr>
        <w:pBdr>
          <w:top w:val="nil"/>
          <w:left w:val="nil"/>
          <w:bottom w:val="nil"/>
          <w:right w:val="nil"/>
          <w:between w:val="nil"/>
        </w:pBdr>
        <w:ind w:firstLine="0"/>
        <w:rPr>
          <w:color w:val="000000"/>
          <w:sz w:val="22"/>
          <w:szCs w:val="22"/>
        </w:rPr>
      </w:pPr>
      <w:r>
        <w:rPr>
          <w:color w:val="000000"/>
        </w:rPr>
        <w:t xml:space="preserve">kitus neatidėliotinus darbus; </w:t>
      </w:r>
    </w:p>
    <w:p w:rsidR="00FD659A" w:rsidRDefault="001F65D3" w:rsidP="00077B4A">
      <w:pPr>
        <w:numPr>
          <w:ilvl w:val="0"/>
          <w:numId w:val="25"/>
        </w:numPr>
        <w:pBdr>
          <w:top w:val="nil"/>
          <w:left w:val="nil"/>
          <w:bottom w:val="nil"/>
          <w:right w:val="nil"/>
          <w:between w:val="nil"/>
        </w:pBdr>
      </w:pPr>
      <w:r>
        <w:rPr>
          <w:color w:val="000000"/>
        </w:rPr>
        <w:t>esant būtinumui iškviečia elektros tinklų, vandentiekio ir kitas avarines tarnybas.</w:t>
      </w:r>
    </w:p>
    <w:p w:rsidR="00FD659A" w:rsidRDefault="001F65D3">
      <w:pPr>
        <w:rPr>
          <w:b/>
        </w:rPr>
      </w:pPr>
      <w:r>
        <w:rPr>
          <w:b/>
        </w:rPr>
        <w:t>Darbų organizavimas ir koordinavimas „Oro pavojaus“ atveju:</w:t>
      </w:r>
    </w:p>
    <w:p w:rsidR="00FD659A" w:rsidRDefault="001F65D3" w:rsidP="00077B4A">
      <w:pPr>
        <w:numPr>
          <w:ilvl w:val="0"/>
          <w:numId w:val="26"/>
        </w:numPr>
        <w:pBdr>
          <w:top w:val="nil"/>
          <w:left w:val="nil"/>
          <w:bottom w:val="nil"/>
          <w:right w:val="nil"/>
          <w:between w:val="nil"/>
        </w:pBdr>
        <w:ind w:left="1560"/>
      </w:pPr>
      <w:r>
        <w:rPr>
          <w:color w:val="000000"/>
        </w:rPr>
        <w:t>ESV grupės nariai, išgirdę civilinės saugos signalą „</w:t>
      </w:r>
      <w:r>
        <w:rPr>
          <w:b/>
          <w:color w:val="000000"/>
        </w:rPr>
        <w:t>Dėmesio visiems</w:t>
      </w:r>
      <w:r>
        <w:rPr>
          <w:color w:val="000000"/>
        </w:rPr>
        <w:t>“ (sirenų</w:t>
      </w:r>
    </w:p>
    <w:p w:rsidR="00FD659A" w:rsidRDefault="001F65D3">
      <w:pPr>
        <w:ind w:firstLine="0"/>
      </w:pPr>
      <w:r>
        <w:t xml:space="preserve">gausmą) ir </w:t>
      </w:r>
      <w:r>
        <w:rPr>
          <w:b/>
        </w:rPr>
        <w:t xml:space="preserve">„Oro pavojaus“ </w:t>
      </w:r>
      <w:r>
        <w:t xml:space="preserve"> atvyksta į grupės darbo vietą; </w:t>
      </w:r>
    </w:p>
    <w:p w:rsidR="00FD659A" w:rsidRDefault="001F65D3" w:rsidP="00077B4A">
      <w:pPr>
        <w:numPr>
          <w:ilvl w:val="0"/>
          <w:numId w:val="26"/>
        </w:numPr>
        <w:pBdr>
          <w:top w:val="nil"/>
          <w:left w:val="nil"/>
          <w:bottom w:val="nil"/>
          <w:right w:val="nil"/>
          <w:between w:val="nil"/>
        </w:pBdr>
        <w:ind w:left="1560"/>
      </w:pPr>
      <w:r>
        <w:rPr>
          <w:color w:val="000000"/>
        </w:rPr>
        <w:t>vykdo pasirengimo Oro pavojui darbus (nurodo parengti priedangas uždaryti</w:t>
      </w:r>
      <w:r>
        <w:t xml:space="preserve"> langus ir duris, išjungti nereikalingus elektros prietaisus, sutvirtinti silpnai sutvirtintus statinius ir kt.);</w:t>
      </w:r>
    </w:p>
    <w:p w:rsidR="00FD659A" w:rsidRDefault="001F65D3" w:rsidP="00077B4A">
      <w:pPr>
        <w:numPr>
          <w:ilvl w:val="0"/>
          <w:numId w:val="27"/>
        </w:numPr>
        <w:pBdr>
          <w:top w:val="nil"/>
          <w:left w:val="nil"/>
          <w:bottom w:val="nil"/>
          <w:right w:val="nil"/>
          <w:between w:val="nil"/>
        </w:pBdr>
        <w:ind w:left="1560"/>
      </w:pPr>
      <w:r>
        <w:rPr>
          <w:color w:val="000000"/>
        </w:rPr>
        <w:t>duoda nurodymus darbuotojams vykdyti apsaugą kolektyvinės apsaugos vietose,</w:t>
      </w:r>
    </w:p>
    <w:p w:rsidR="00FD659A" w:rsidRDefault="001F65D3">
      <w:pPr>
        <w:jc w:val="center"/>
        <w:rPr>
          <w:sz w:val="28"/>
          <w:szCs w:val="28"/>
        </w:rPr>
      </w:pPr>
      <w:r>
        <w:t xml:space="preserve">kitose numatytose priedangose (cokolinio aukšto holai, rūbinė, valgykla, mažoji sporto salė ir kabinetai). (Tipinės rekomendacijos pateiktos </w:t>
      </w:r>
      <w:r>
        <w:rPr>
          <w:b/>
        </w:rPr>
        <w:t>Plano 12 priede)</w:t>
      </w:r>
      <w:r>
        <w:t>;</w:t>
      </w:r>
      <w:r>
        <w:rPr>
          <w:color w:val="FF0000"/>
        </w:rPr>
        <w:t xml:space="preserve"> </w:t>
      </w:r>
    </w:p>
    <w:p w:rsidR="00FD659A" w:rsidRDefault="001F65D3">
      <w:pPr>
        <w:pBdr>
          <w:top w:val="nil"/>
          <w:left w:val="nil"/>
          <w:bottom w:val="nil"/>
          <w:right w:val="nil"/>
          <w:between w:val="nil"/>
        </w:pBdr>
        <w:ind w:left="1287" w:firstLine="0"/>
        <w:rPr>
          <w:color w:val="000000"/>
        </w:rPr>
      </w:pPr>
      <w:r>
        <w:rPr>
          <w:color w:val="000000"/>
        </w:rPr>
        <w:t xml:space="preserve">-      organizuoja apsaugą kolektyvinės apsaugos vietose; </w:t>
      </w:r>
    </w:p>
    <w:p w:rsidR="00FD659A" w:rsidRDefault="001F65D3" w:rsidP="00077B4A">
      <w:pPr>
        <w:numPr>
          <w:ilvl w:val="0"/>
          <w:numId w:val="27"/>
        </w:numPr>
        <w:pBdr>
          <w:top w:val="nil"/>
          <w:left w:val="nil"/>
          <w:bottom w:val="nil"/>
          <w:right w:val="nil"/>
          <w:between w:val="nil"/>
        </w:pBdr>
        <w:ind w:left="1560"/>
      </w:pPr>
      <w:r>
        <w:rPr>
          <w:color w:val="000000"/>
        </w:rPr>
        <w:lastRenderedPageBreak/>
        <w:t>koordinuoja pasirengimo Oro pavojaus pasekmių šalinimo, gelbėjimo ir kitus</w:t>
      </w:r>
    </w:p>
    <w:p w:rsidR="00FD659A" w:rsidRDefault="001F65D3">
      <w:pPr>
        <w:ind w:firstLine="0"/>
      </w:pPr>
      <w:r>
        <w:t>neatidėliotinus darbus;</w:t>
      </w:r>
    </w:p>
    <w:p w:rsidR="00FD659A" w:rsidRDefault="001F65D3" w:rsidP="00077B4A">
      <w:pPr>
        <w:numPr>
          <w:ilvl w:val="0"/>
          <w:numId w:val="27"/>
        </w:numPr>
        <w:pBdr>
          <w:top w:val="nil"/>
          <w:left w:val="nil"/>
          <w:bottom w:val="nil"/>
          <w:right w:val="nil"/>
          <w:between w:val="nil"/>
        </w:pBdr>
        <w:shd w:val="clear" w:color="auto" w:fill="FFFFFF"/>
        <w:tabs>
          <w:tab w:val="left" w:pos="7163"/>
        </w:tabs>
        <w:ind w:left="1560" w:right="62"/>
      </w:pPr>
      <w:r>
        <w:rPr>
          <w:color w:val="000000"/>
        </w:rPr>
        <w:t>apie Oro pavojaus sukeltus padarinius praneša savivaldybės administracijos</w:t>
      </w:r>
    </w:p>
    <w:p w:rsidR="00FD659A" w:rsidRDefault="001F65D3">
      <w:pPr>
        <w:shd w:val="clear" w:color="auto" w:fill="FFFFFF"/>
        <w:tabs>
          <w:tab w:val="left" w:pos="7163"/>
        </w:tabs>
        <w:ind w:right="62" w:firstLine="0"/>
      </w:pPr>
      <w:r>
        <w:t>civilinės saugos specialistams;</w:t>
      </w:r>
    </w:p>
    <w:p w:rsidR="00FD659A" w:rsidRDefault="001F65D3" w:rsidP="00077B4A">
      <w:pPr>
        <w:numPr>
          <w:ilvl w:val="0"/>
          <w:numId w:val="27"/>
        </w:numPr>
        <w:pBdr>
          <w:top w:val="nil"/>
          <w:left w:val="nil"/>
          <w:bottom w:val="nil"/>
          <w:right w:val="nil"/>
          <w:between w:val="nil"/>
        </w:pBdr>
        <w:ind w:left="1560"/>
      </w:pPr>
      <w:r>
        <w:rPr>
          <w:color w:val="000000"/>
        </w:rPr>
        <w:t>organizuoja pirmos medicinos pagalbos suteikimą sužeistiesiems  ir, esant</w:t>
      </w:r>
    </w:p>
    <w:p w:rsidR="00FD659A" w:rsidRDefault="001F65D3">
      <w:pPr>
        <w:ind w:firstLine="0"/>
      </w:pPr>
      <w:r>
        <w:t>būtinybei, iškviečia medikus.</w:t>
      </w:r>
    </w:p>
    <w:p w:rsidR="00FD659A" w:rsidRDefault="001F65D3">
      <w:pPr>
        <w:ind w:firstLine="0"/>
        <w:jc w:val="center"/>
      </w:pPr>
      <w:r>
        <w:rPr>
          <w:b/>
        </w:rPr>
        <w:t>4. INFORMACIJOS APIE ĮVYKĮ GAVIMO IR PERDAVIMO TVARKA</w:t>
      </w:r>
    </w:p>
    <w:p w:rsidR="00FD659A" w:rsidRDefault="001F65D3">
      <w:pPr>
        <w:pBdr>
          <w:top w:val="nil"/>
          <w:left w:val="nil"/>
          <w:bottom w:val="nil"/>
          <w:right w:val="nil"/>
          <w:between w:val="nil"/>
        </w:pBdr>
        <w:rPr>
          <w:color w:val="000000"/>
        </w:rPr>
      </w:pPr>
      <w:r>
        <w:rPr>
          <w:color w:val="000000"/>
        </w:rPr>
        <w:t>Šiame skyriuje pateikiama informacijos perdavimo ir informacijos keitimosi tvarka apie įvykius, ekstremaliuosius įvykius ar susidariusias ekstremaliąsias situacijas su:</w:t>
      </w:r>
    </w:p>
    <w:p w:rsidR="00FD659A" w:rsidRDefault="001F65D3" w:rsidP="00077B4A">
      <w:pPr>
        <w:numPr>
          <w:ilvl w:val="0"/>
          <w:numId w:val="14"/>
        </w:numPr>
        <w:pBdr>
          <w:top w:val="nil"/>
          <w:left w:val="nil"/>
          <w:bottom w:val="nil"/>
          <w:right w:val="nil"/>
          <w:between w:val="nil"/>
        </w:pBdr>
        <w:rPr>
          <w:color w:val="000000"/>
        </w:rPr>
      </w:pPr>
      <w:r>
        <w:rPr>
          <w:color w:val="000000"/>
        </w:rPr>
        <w:t xml:space="preserve">Bendrojo pagalbos centro pareigūnais </w:t>
      </w:r>
      <w:r>
        <w:rPr>
          <w:b/>
          <w:color w:val="000000"/>
        </w:rPr>
        <w:t>(112)</w:t>
      </w:r>
      <w:r>
        <w:rPr>
          <w:color w:val="000000"/>
        </w:rPr>
        <w:t>;</w:t>
      </w:r>
    </w:p>
    <w:p w:rsidR="00FD659A" w:rsidRDefault="001F65D3" w:rsidP="00077B4A">
      <w:pPr>
        <w:numPr>
          <w:ilvl w:val="0"/>
          <w:numId w:val="14"/>
        </w:numPr>
        <w:pBdr>
          <w:top w:val="nil"/>
          <w:left w:val="nil"/>
          <w:bottom w:val="nil"/>
          <w:right w:val="nil"/>
          <w:between w:val="nil"/>
        </w:pBdr>
        <w:rPr>
          <w:color w:val="000000"/>
        </w:rPr>
      </w:pPr>
      <w:r>
        <w:rPr>
          <w:color w:val="000000"/>
        </w:rPr>
        <w:t>Savivaldybės administracijos Civilinės saugos specialistais;</w:t>
      </w:r>
    </w:p>
    <w:p w:rsidR="00FD659A" w:rsidRDefault="001F65D3" w:rsidP="00077B4A">
      <w:pPr>
        <w:numPr>
          <w:ilvl w:val="0"/>
          <w:numId w:val="14"/>
        </w:numPr>
        <w:pBdr>
          <w:top w:val="nil"/>
          <w:left w:val="nil"/>
          <w:bottom w:val="nil"/>
          <w:right w:val="nil"/>
          <w:between w:val="nil"/>
        </w:pBdr>
        <w:rPr>
          <w:color w:val="000000"/>
        </w:rPr>
      </w:pPr>
      <w:r>
        <w:rPr>
          <w:color w:val="000000"/>
        </w:rPr>
        <w:t>Savivaldybės Ekstremaliųjų situacijų Operacijų centro darbo grupėmis;</w:t>
      </w:r>
    </w:p>
    <w:p w:rsidR="00FD659A" w:rsidRDefault="001F65D3" w:rsidP="00077B4A">
      <w:pPr>
        <w:numPr>
          <w:ilvl w:val="0"/>
          <w:numId w:val="14"/>
        </w:numPr>
        <w:pBdr>
          <w:top w:val="nil"/>
          <w:left w:val="nil"/>
          <w:bottom w:val="nil"/>
          <w:right w:val="nil"/>
          <w:between w:val="nil"/>
        </w:pBdr>
        <w:rPr>
          <w:color w:val="000000"/>
        </w:rPr>
      </w:pPr>
      <w:r>
        <w:rPr>
          <w:color w:val="000000"/>
        </w:rPr>
        <w:t>Priešgaisrinės gelbėjimo valdybos pareigūnais;</w:t>
      </w:r>
    </w:p>
    <w:p w:rsidR="00FD659A" w:rsidRDefault="001F65D3" w:rsidP="00077B4A">
      <w:pPr>
        <w:numPr>
          <w:ilvl w:val="0"/>
          <w:numId w:val="14"/>
        </w:numPr>
        <w:pBdr>
          <w:top w:val="nil"/>
          <w:left w:val="nil"/>
          <w:bottom w:val="nil"/>
          <w:right w:val="nil"/>
          <w:between w:val="nil"/>
        </w:pBdr>
        <w:rPr>
          <w:color w:val="000000"/>
        </w:rPr>
      </w:pPr>
      <w:r>
        <w:rPr>
          <w:color w:val="000000"/>
        </w:rPr>
        <w:t>Kitų civilinės saugos sistemos pajėgų ir suinteresuotų institucijų pareigūnais.</w:t>
      </w:r>
    </w:p>
    <w:p w:rsidR="00FD659A" w:rsidRDefault="001F65D3">
      <w:pPr>
        <w:rPr>
          <w:color w:val="FF0000"/>
        </w:rPr>
      </w:pPr>
      <w:r>
        <w:rPr>
          <w:b/>
        </w:rPr>
        <w:t xml:space="preserve">Už informacijos apie įvykius, ekstremalius įvykius ar susidariusias ekstremaliąsias situacijas perdavimą ir priėmimą Įstaigoje atsakingi: direktorės pavaduotoja ugdymui Lijana Čiarienė ir direktorės pavaduotoja ūkiui Rita Vaivadienė. </w:t>
      </w:r>
    </w:p>
    <w:p w:rsidR="00FD659A" w:rsidRDefault="001F65D3">
      <w:pPr>
        <w:rPr>
          <w:b/>
        </w:rPr>
      </w:pPr>
      <w:r>
        <w:t xml:space="preserve">Asmuo, atsakingas už informacijos priėmimą ir perdavimą valdo informaciją apie įvykusį ekstremalųjį įvykį (kaupia, registruoja, apibendrina, pateikia atsakingoms institucijoms, Įstaigos vadovui) </w:t>
      </w:r>
      <w:r>
        <w:rPr>
          <w:b/>
        </w:rPr>
        <w:t>gresiant įvykiui, įvykio metu, reaguojant į įvykį ir šalinant įvykio pasekmes.</w:t>
      </w:r>
    </w:p>
    <w:p w:rsidR="00FD659A" w:rsidRDefault="001F65D3">
      <w:pPr>
        <w:pBdr>
          <w:top w:val="nil"/>
          <w:left w:val="nil"/>
          <w:bottom w:val="nil"/>
          <w:right w:val="nil"/>
          <w:between w:val="nil"/>
        </w:pBdr>
        <w:spacing w:line="297" w:lineRule="auto"/>
        <w:rPr>
          <w:color w:val="000000"/>
        </w:rPr>
      </w:pPr>
      <w:r>
        <w:rPr>
          <w:color w:val="000000"/>
        </w:rPr>
        <w:t>Informacija apie ekstremalųjį įvykį Įstaigos teritorijoje savivaldybės administracijai perduodama kai prognozuojama, kad įvykis gali pasiekti, įvykis pasiekia arba viršija Vyriausybės patvirtintus ekstremalaus įvykio kriterijus. (</w:t>
      </w:r>
      <w:r>
        <w:rPr>
          <w:i/>
          <w:color w:val="000000"/>
          <w:sz w:val="20"/>
          <w:szCs w:val="20"/>
        </w:rPr>
        <w:t>TAR 2015-10-15, i. k. 2015-15200</w:t>
      </w:r>
      <w:r>
        <w:rPr>
          <w:color w:val="000000"/>
        </w:rPr>
        <w:t>).</w:t>
      </w:r>
    </w:p>
    <w:p w:rsidR="00FD659A" w:rsidRDefault="001F65D3">
      <w:r>
        <w:t>Informaciją apie įvykį, ekstremalųjį įvykį ar ekstremaliąją situaciją Savivaldybės administracijoje priima ir perduoda:</w:t>
      </w:r>
    </w:p>
    <w:p w:rsidR="00FD659A" w:rsidRDefault="001F65D3">
      <w:pPr>
        <w:pBdr>
          <w:top w:val="nil"/>
          <w:left w:val="nil"/>
          <w:bottom w:val="nil"/>
          <w:right w:val="nil"/>
          <w:between w:val="nil"/>
        </w:pBdr>
        <w:ind w:firstLine="142"/>
        <w:jc w:val="left"/>
        <w:rPr>
          <w:color w:val="000000"/>
        </w:rPr>
      </w:pPr>
      <w:r>
        <w:rPr>
          <w:color w:val="000000"/>
        </w:rPr>
        <w:t>Savivaldybės administracijos Viešosios tvarkos skyriaus civilinės saugos ir mobilizacijos poskyrio specialistai:</w:t>
      </w:r>
    </w:p>
    <w:p w:rsidR="00FD659A" w:rsidRDefault="001F65D3">
      <w:pPr>
        <w:pBdr>
          <w:top w:val="nil"/>
          <w:left w:val="nil"/>
          <w:bottom w:val="nil"/>
          <w:right w:val="nil"/>
          <w:between w:val="nil"/>
        </w:pBdr>
        <w:ind w:firstLine="1276"/>
        <w:jc w:val="left"/>
        <w:rPr>
          <w:color w:val="000000"/>
        </w:rPr>
      </w:pPr>
      <w:r>
        <w:rPr>
          <w:color w:val="000000"/>
        </w:rPr>
        <w:t xml:space="preserve">Tel.: </w:t>
      </w:r>
      <w:r>
        <w:rPr>
          <w:color w:val="000000"/>
          <w:highlight w:val="white"/>
        </w:rPr>
        <w:t> (8-37) 426016</w:t>
      </w:r>
    </w:p>
    <w:p w:rsidR="00FD659A" w:rsidRDefault="001F65D3">
      <w:pPr>
        <w:pBdr>
          <w:top w:val="nil"/>
          <w:left w:val="nil"/>
          <w:bottom w:val="nil"/>
          <w:right w:val="nil"/>
          <w:between w:val="nil"/>
        </w:pBdr>
        <w:ind w:firstLine="1276"/>
        <w:jc w:val="left"/>
        <w:rPr>
          <w:color w:val="000000"/>
        </w:rPr>
      </w:pPr>
      <w:r>
        <w:rPr>
          <w:color w:val="000000"/>
        </w:rPr>
        <w:t>Mob..: 8 687 29307</w:t>
      </w:r>
    </w:p>
    <w:p w:rsidR="00FD659A" w:rsidRDefault="001F65D3">
      <w:pPr>
        <w:pBdr>
          <w:top w:val="nil"/>
          <w:left w:val="nil"/>
          <w:bottom w:val="nil"/>
          <w:right w:val="nil"/>
          <w:between w:val="nil"/>
        </w:pBdr>
        <w:ind w:firstLine="1276"/>
        <w:jc w:val="left"/>
        <w:rPr>
          <w:color w:val="000000"/>
        </w:rPr>
      </w:pPr>
      <w:r>
        <w:rPr>
          <w:color w:val="000000"/>
        </w:rPr>
        <w:t xml:space="preserve">El. paštas: </w:t>
      </w:r>
      <w:hyperlink r:id="rId9">
        <w:r>
          <w:rPr>
            <w:color w:val="000000"/>
            <w:u w:val="single"/>
          </w:rPr>
          <w:t>raminta.jancauskaite@kaunas.lt</w:t>
        </w:r>
      </w:hyperlink>
    </w:p>
    <w:p w:rsidR="00FD659A" w:rsidRDefault="001F65D3">
      <w:pPr>
        <w:pBdr>
          <w:top w:val="nil"/>
          <w:left w:val="nil"/>
          <w:bottom w:val="nil"/>
          <w:right w:val="nil"/>
          <w:between w:val="nil"/>
        </w:pBdr>
        <w:ind w:firstLine="1276"/>
        <w:jc w:val="left"/>
        <w:rPr>
          <w:color w:val="000000"/>
        </w:rPr>
      </w:pPr>
      <w:r>
        <w:rPr>
          <w:color w:val="000000"/>
        </w:rPr>
        <w:t>Kabinetas: 202</w:t>
      </w:r>
    </w:p>
    <w:p w:rsidR="00FD659A" w:rsidRDefault="001F65D3">
      <w:pPr>
        <w:pBdr>
          <w:top w:val="nil"/>
          <w:left w:val="nil"/>
          <w:bottom w:val="nil"/>
          <w:right w:val="nil"/>
          <w:between w:val="nil"/>
        </w:pBdr>
        <w:jc w:val="left"/>
        <w:rPr>
          <w:b/>
          <w:color w:val="000000"/>
        </w:rPr>
      </w:pPr>
      <w:r>
        <w:rPr>
          <w:b/>
          <w:color w:val="000000"/>
        </w:rPr>
        <w:t xml:space="preserve">Asmuo, atsakingas už informacijos perdavimą ir priėmimą: </w:t>
      </w:r>
    </w:p>
    <w:p w:rsidR="00FD659A" w:rsidRDefault="001F65D3">
      <w:pPr>
        <w:pBdr>
          <w:top w:val="nil"/>
          <w:left w:val="nil"/>
          <w:bottom w:val="nil"/>
          <w:right w:val="nil"/>
          <w:between w:val="nil"/>
        </w:pBdr>
        <w:rPr>
          <w:color w:val="000000"/>
        </w:rPr>
      </w:pPr>
      <w:r>
        <w:rPr>
          <w:b/>
          <w:color w:val="000000"/>
        </w:rPr>
        <w:t>Pirminę informaciją</w:t>
      </w:r>
      <w:r>
        <w:rPr>
          <w:color w:val="000000"/>
        </w:rPr>
        <w:t xml:space="preserve"> apie įvykį Įstaigoje nedelsiant </w:t>
      </w:r>
      <w:r>
        <w:rPr>
          <w:b/>
          <w:color w:val="000000"/>
        </w:rPr>
        <w:t>telefonu</w:t>
      </w:r>
      <w:r>
        <w:rPr>
          <w:color w:val="000000"/>
        </w:rPr>
        <w:t xml:space="preserve"> pateikia:</w:t>
      </w:r>
    </w:p>
    <w:p w:rsidR="00FD659A" w:rsidRDefault="001F65D3" w:rsidP="00077B4A">
      <w:pPr>
        <w:numPr>
          <w:ilvl w:val="0"/>
          <w:numId w:val="35"/>
        </w:numPr>
        <w:pBdr>
          <w:top w:val="nil"/>
          <w:left w:val="nil"/>
          <w:bottom w:val="nil"/>
          <w:right w:val="nil"/>
          <w:between w:val="nil"/>
        </w:pBdr>
        <w:ind w:left="0" w:firstLine="851"/>
      </w:pPr>
      <w:r>
        <w:rPr>
          <w:color w:val="000000"/>
        </w:rPr>
        <w:t xml:space="preserve"> Bendrajam pagalbos centrui, telefonu </w:t>
      </w:r>
      <w:r>
        <w:rPr>
          <w:b/>
          <w:color w:val="000000"/>
        </w:rPr>
        <w:t>112</w:t>
      </w:r>
      <w:r>
        <w:rPr>
          <w:color w:val="000000"/>
        </w:rPr>
        <w:t xml:space="preserve"> (jei to nepadarė pirmas įvykį pastebėjęs asmuo).</w:t>
      </w:r>
    </w:p>
    <w:p w:rsidR="00FD659A" w:rsidRDefault="001F65D3" w:rsidP="00077B4A">
      <w:pPr>
        <w:numPr>
          <w:ilvl w:val="0"/>
          <w:numId w:val="35"/>
        </w:numPr>
        <w:pBdr>
          <w:top w:val="nil"/>
          <w:left w:val="nil"/>
          <w:bottom w:val="nil"/>
          <w:right w:val="nil"/>
          <w:between w:val="nil"/>
        </w:pBdr>
        <w:ind w:left="0" w:firstLine="851"/>
        <w:rPr>
          <w:b/>
        </w:rPr>
      </w:pPr>
      <w:r>
        <w:rPr>
          <w:color w:val="000000"/>
        </w:rPr>
        <w:lastRenderedPageBreak/>
        <w:t xml:space="preserve"> Savivaldybės administracijos civilinės saugos specialistams; </w:t>
      </w:r>
    </w:p>
    <w:p w:rsidR="00FD659A" w:rsidRDefault="001F65D3">
      <w:pPr>
        <w:pBdr>
          <w:top w:val="nil"/>
          <w:left w:val="nil"/>
          <w:bottom w:val="nil"/>
          <w:right w:val="nil"/>
          <w:between w:val="nil"/>
        </w:pBdr>
        <w:ind w:left="851" w:firstLine="0"/>
        <w:rPr>
          <w:color w:val="000000"/>
        </w:rPr>
      </w:pPr>
      <w:r>
        <w:rPr>
          <w:b/>
          <w:color w:val="000000"/>
        </w:rPr>
        <w:t xml:space="preserve">Apibendrintą informaciją </w:t>
      </w:r>
      <w:r>
        <w:rPr>
          <w:color w:val="000000"/>
        </w:rPr>
        <w:t>apie įvykį telefonu, faksu ar elektroniniu paštu pateikia:</w:t>
      </w:r>
    </w:p>
    <w:p w:rsidR="00FD659A" w:rsidRDefault="001F65D3" w:rsidP="00077B4A">
      <w:pPr>
        <w:numPr>
          <w:ilvl w:val="0"/>
          <w:numId w:val="35"/>
        </w:numPr>
        <w:pBdr>
          <w:top w:val="nil"/>
          <w:left w:val="nil"/>
          <w:bottom w:val="nil"/>
          <w:right w:val="nil"/>
          <w:between w:val="nil"/>
        </w:pBdr>
        <w:ind w:left="0" w:firstLine="851"/>
        <w:rPr>
          <w:b/>
        </w:rPr>
      </w:pPr>
      <w:r>
        <w:rPr>
          <w:color w:val="000000"/>
        </w:rPr>
        <w:t xml:space="preserve"> Savivaldybės administracijos civilinės saugos specialistams;</w:t>
      </w:r>
    </w:p>
    <w:p w:rsidR="00FD659A" w:rsidRDefault="001F65D3" w:rsidP="00077B4A">
      <w:pPr>
        <w:numPr>
          <w:ilvl w:val="0"/>
          <w:numId w:val="35"/>
        </w:numPr>
        <w:pBdr>
          <w:top w:val="nil"/>
          <w:left w:val="nil"/>
          <w:bottom w:val="nil"/>
          <w:right w:val="nil"/>
          <w:between w:val="nil"/>
        </w:pBdr>
        <w:ind w:left="0" w:firstLine="851"/>
        <w:rPr>
          <w:b/>
        </w:rPr>
      </w:pPr>
      <w:r>
        <w:rPr>
          <w:color w:val="000000"/>
        </w:rPr>
        <w:t xml:space="preserve"> Priešgaisrinei gelbėjimo valdybos Civilinės saugos skyriui (Jiems pareikalavus).</w:t>
      </w:r>
    </w:p>
    <w:p w:rsidR="00FD659A" w:rsidRDefault="001F65D3" w:rsidP="00077B4A">
      <w:pPr>
        <w:numPr>
          <w:ilvl w:val="0"/>
          <w:numId w:val="36"/>
        </w:numPr>
        <w:pBdr>
          <w:top w:val="nil"/>
          <w:left w:val="nil"/>
          <w:bottom w:val="nil"/>
          <w:right w:val="nil"/>
          <w:between w:val="nil"/>
        </w:pBdr>
        <w:spacing w:line="297" w:lineRule="auto"/>
        <w:ind w:left="0" w:firstLine="851"/>
        <w:jc w:val="left"/>
      </w:pPr>
      <w:r>
        <w:rPr>
          <w:color w:val="000000"/>
        </w:rPr>
        <w:t xml:space="preserve"> Kitiems Civilinės saugos sistemos subjektams (jiems pareikalavus):</w:t>
      </w:r>
    </w:p>
    <w:p w:rsidR="00FD659A" w:rsidRDefault="001F65D3" w:rsidP="00077B4A">
      <w:pPr>
        <w:numPr>
          <w:ilvl w:val="2"/>
          <w:numId w:val="36"/>
        </w:numPr>
        <w:pBdr>
          <w:top w:val="nil"/>
          <w:left w:val="nil"/>
          <w:bottom w:val="nil"/>
          <w:right w:val="nil"/>
          <w:between w:val="nil"/>
        </w:pBdr>
        <w:spacing w:line="297" w:lineRule="auto"/>
        <w:jc w:val="left"/>
      </w:pPr>
      <w:r>
        <w:rPr>
          <w:color w:val="000000"/>
        </w:rPr>
        <w:t>Savivaldybės Ekstremaliųjų situacijų komisijai;</w:t>
      </w:r>
    </w:p>
    <w:p w:rsidR="00FD659A" w:rsidRDefault="001F65D3" w:rsidP="00077B4A">
      <w:pPr>
        <w:numPr>
          <w:ilvl w:val="2"/>
          <w:numId w:val="36"/>
        </w:numPr>
        <w:pBdr>
          <w:top w:val="nil"/>
          <w:left w:val="nil"/>
          <w:bottom w:val="nil"/>
          <w:right w:val="nil"/>
          <w:between w:val="nil"/>
        </w:pBdr>
        <w:spacing w:line="297" w:lineRule="auto"/>
        <w:jc w:val="left"/>
      </w:pPr>
      <w:r>
        <w:rPr>
          <w:color w:val="000000"/>
        </w:rPr>
        <w:t>Savivaldybės Ekstremaliųjų situacijų operacijų centrui;</w:t>
      </w:r>
    </w:p>
    <w:p w:rsidR="00FD659A" w:rsidRDefault="001F65D3" w:rsidP="00077B4A">
      <w:pPr>
        <w:numPr>
          <w:ilvl w:val="2"/>
          <w:numId w:val="36"/>
        </w:numPr>
        <w:pBdr>
          <w:top w:val="nil"/>
          <w:left w:val="nil"/>
          <w:bottom w:val="nil"/>
          <w:right w:val="nil"/>
          <w:between w:val="nil"/>
        </w:pBdr>
        <w:spacing w:line="297" w:lineRule="auto"/>
        <w:jc w:val="left"/>
      </w:pPr>
      <w:r>
        <w:rPr>
          <w:color w:val="000000"/>
        </w:rPr>
        <w:t>Radiacinės saugos centrui;</w:t>
      </w:r>
    </w:p>
    <w:p w:rsidR="00FD659A" w:rsidRDefault="001F65D3" w:rsidP="00077B4A">
      <w:pPr>
        <w:numPr>
          <w:ilvl w:val="2"/>
          <w:numId w:val="36"/>
        </w:numPr>
        <w:pBdr>
          <w:top w:val="nil"/>
          <w:left w:val="nil"/>
          <w:bottom w:val="nil"/>
          <w:right w:val="nil"/>
          <w:between w:val="nil"/>
        </w:pBdr>
        <w:spacing w:line="297" w:lineRule="auto"/>
        <w:jc w:val="left"/>
      </w:pPr>
      <w:r>
        <w:rPr>
          <w:color w:val="000000"/>
        </w:rPr>
        <w:t>Nacionaliniam visuomenės sveikatos centrui;</w:t>
      </w:r>
    </w:p>
    <w:p w:rsidR="00FD659A" w:rsidRDefault="001F65D3" w:rsidP="00077B4A">
      <w:pPr>
        <w:numPr>
          <w:ilvl w:val="2"/>
          <w:numId w:val="36"/>
        </w:numPr>
        <w:pBdr>
          <w:top w:val="nil"/>
          <w:left w:val="nil"/>
          <w:bottom w:val="nil"/>
          <w:right w:val="nil"/>
          <w:between w:val="nil"/>
        </w:pBdr>
        <w:spacing w:line="297" w:lineRule="auto"/>
        <w:jc w:val="left"/>
      </w:pPr>
      <w:r>
        <w:rPr>
          <w:color w:val="000000"/>
        </w:rPr>
        <w:t>Aplinkos apsaugos agentūrai;</w:t>
      </w:r>
    </w:p>
    <w:p w:rsidR="00FD659A" w:rsidRDefault="001F65D3" w:rsidP="00077B4A">
      <w:pPr>
        <w:numPr>
          <w:ilvl w:val="2"/>
          <w:numId w:val="36"/>
        </w:numPr>
        <w:pBdr>
          <w:top w:val="nil"/>
          <w:left w:val="nil"/>
          <w:bottom w:val="nil"/>
          <w:right w:val="nil"/>
          <w:between w:val="nil"/>
        </w:pBdr>
        <w:spacing w:line="297" w:lineRule="auto"/>
        <w:jc w:val="left"/>
      </w:pPr>
      <w:r>
        <w:rPr>
          <w:color w:val="000000"/>
        </w:rPr>
        <w:t>Kitiems CSS subjektams.</w:t>
      </w:r>
    </w:p>
    <w:p w:rsidR="00FD659A" w:rsidRDefault="001F65D3">
      <w:pPr>
        <w:pBdr>
          <w:top w:val="nil"/>
          <w:left w:val="nil"/>
          <w:bottom w:val="nil"/>
          <w:right w:val="nil"/>
          <w:between w:val="nil"/>
        </w:pBdr>
        <w:rPr>
          <w:color w:val="000000"/>
        </w:rPr>
      </w:pPr>
      <w:r>
        <w:rPr>
          <w:color w:val="000000"/>
        </w:rPr>
        <w:t>Atsakingų institucijų ir pareigūnų, kuriems perduodama ir su kuriais keičiamasi</w:t>
      </w:r>
    </w:p>
    <w:p w:rsidR="00FD659A" w:rsidRDefault="001F65D3">
      <w:pPr>
        <w:pBdr>
          <w:top w:val="nil"/>
          <w:left w:val="nil"/>
          <w:bottom w:val="nil"/>
          <w:right w:val="nil"/>
          <w:between w:val="nil"/>
        </w:pBdr>
        <w:ind w:firstLine="0"/>
      </w:pPr>
      <w:r>
        <w:rPr>
          <w:color w:val="000000"/>
        </w:rPr>
        <w:t xml:space="preserve">informacija, kontaktiniai duomenys pateikti </w:t>
      </w:r>
      <w:r>
        <w:rPr>
          <w:b/>
        </w:rPr>
        <w:t xml:space="preserve">Plano 2 priede. </w:t>
      </w:r>
    </w:p>
    <w:p w:rsidR="00FD659A" w:rsidRDefault="001F65D3">
      <w:pPr>
        <w:pBdr>
          <w:top w:val="nil"/>
          <w:left w:val="nil"/>
          <w:bottom w:val="nil"/>
          <w:right w:val="nil"/>
          <w:between w:val="nil"/>
        </w:pBdr>
        <w:rPr>
          <w:b/>
          <w:color w:val="000000"/>
          <w:sz w:val="22"/>
          <w:szCs w:val="22"/>
        </w:rPr>
      </w:pPr>
      <w:r>
        <w:rPr>
          <w:b/>
          <w:color w:val="000000"/>
        </w:rPr>
        <w:t>Pateikiami šie duomenys:</w:t>
      </w:r>
    </w:p>
    <w:p w:rsidR="00FD659A" w:rsidRDefault="001F65D3">
      <w:pPr>
        <w:numPr>
          <w:ilvl w:val="0"/>
          <w:numId w:val="8"/>
        </w:numPr>
        <w:pBdr>
          <w:top w:val="nil"/>
          <w:left w:val="nil"/>
          <w:bottom w:val="nil"/>
          <w:right w:val="nil"/>
          <w:between w:val="nil"/>
        </w:pBdr>
      </w:pPr>
      <w:r>
        <w:rPr>
          <w:color w:val="000000"/>
        </w:rPr>
        <w:t>trumpas įvykio, gresiančio ar įvykusio ekstremaliojo įvykio apibūdinimas (laikas, adresas, objektas, informacijos šaltinis, priežastys, prognozė);</w:t>
      </w:r>
    </w:p>
    <w:p w:rsidR="00FD659A" w:rsidRDefault="001F65D3">
      <w:pPr>
        <w:numPr>
          <w:ilvl w:val="0"/>
          <w:numId w:val="8"/>
        </w:numPr>
        <w:pBdr>
          <w:top w:val="nil"/>
          <w:left w:val="nil"/>
          <w:bottom w:val="nil"/>
          <w:right w:val="nil"/>
          <w:between w:val="nil"/>
        </w:pBdr>
        <w:rPr>
          <w:sz w:val="22"/>
          <w:szCs w:val="22"/>
        </w:rPr>
      </w:pPr>
      <w:r>
        <w:rPr>
          <w:color w:val="000000"/>
        </w:rPr>
        <w:t>priimti sprendimai, planuojami ar atlikti pirminiai veiksmai;</w:t>
      </w:r>
    </w:p>
    <w:p w:rsidR="00FD659A" w:rsidRDefault="001F65D3">
      <w:pPr>
        <w:numPr>
          <w:ilvl w:val="0"/>
          <w:numId w:val="8"/>
        </w:numPr>
        <w:pBdr>
          <w:top w:val="nil"/>
          <w:left w:val="nil"/>
          <w:bottom w:val="nil"/>
          <w:right w:val="nil"/>
          <w:between w:val="nil"/>
        </w:pBdr>
        <w:rPr>
          <w:sz w:val="22"/>
          <w:szCs w:val="22"/>
        </w:rPr>
      </w:pPr>
      <w:r>
        <w:rPr>
          <w:color w:val="000000"/>
        </w:rPr>
        <w:t>esami ir galimi pavojai Įstaigos darbuotojų, mokinių ir lankytojų gyvybei ar</w:t>
      </w:r>
    </w:p>
    <w:p w:rsidR="00FD659A" w:rsidRDefault="001F65D3">
      <w:pPr>
        <w:pBdr>
          <w:top w:val="nil"/>
          <w:left w:val="nil"/>
          <w:bottom w:val="nil"/>
          <w:right w:val="nil"/>
          <w:between w:val="nil"/>
        </w:pBdr>
        <w:ind w:firstLine="0"/>
        <w:rPr>
          <w:color w:val="000000"/>
          <w:sz w:val="22"/>
          <w:szCs w:val="22"/>
        </w:rPr>
      </w:pPr>
      <w:r>
        <w:rPr>
          <w:color w:val="000000"/>
        </w:rPr>
        <w:t>sveikatai, esami ir galimi pavojai Įstaigos turtui ir aplinkai;</w:t>
      </w:r>
    </w:p>
    <w:p w:rsidR="00FD659A" w:rsidRDefault="001F65D3">
      <w:pPr>
        <w:numPr>
          <w:ilvl w:val="0"/>
          <w:numId w:val="8"/>
        </w:numPr>
        <w:pBdr>
          <w:top w:val="nil"/>
          <w:left w:val="nil"/>
          <w:bottom w:val="nil"/>
          <w:right w:val="nil"/>
          <w:between w:val="nil"/>
        </w:pBdr>
        <w:rPr>
          <w:sz w:val="22"/>
          <w:szCs w:val="22"/>
        </w:rPr>
      </w:pPr>
      <w:r>
        <w:rPr>
          <w:color w:val="000000"/>
        </w:rPr>
        <w:t>Įstaigoje vykdomos darbuotojų ir mokinių apsaugos priemones, reikalingi</w:t>
      </w:r>
    </w:p>
    <w:p w:rsidR="00FD659A" w:rsidRDefault="001F65D3">
      <w:pPr>
        <w:pBdr>
          <w:top w:val="nil"/>
          <w:left w:val="nil"/>
          <w:bottom w:val="nil"/>
          <w:right w:val="nil"/>
          <w:between w:val="nil"/>
        </w:pBdr>
        <w:ind w:firstLine="0"/>
        <w:rPr>
          <w:color w:val="000000"/>
          <w:sz w:val="22"/>
          <w:szCs w:val="22"/>
        </w:rPr>
      </w:pPr>
      <w:r>
        <w:rPr>
          <w:color w:val="000000"/>
        </w:rPr>
        <w:t>materialiniai resursus, iškilusios problemos.</w:t>
      </w:r>
    </w:p>
    <w:p w:rsidR="00FD659A" w:rsidRDefault="001F65D3">
      <w:pPr>
        <w:rPr>
          <w:b/>
        </w:rPr>
      </w:pPr>
      <w:r>
        <w:t xml:space="preserve">Informacijos keitimosi schema pateikta </w:t>
      </w:r>
      <w:r>
        <w:rPr>
          <w:b/>
        </w:rPr>
        <w:t xml:space="preserve">Plano 10 priede. </w:t>
      </w:r>
    </w:p>
    <w:p w:rsidR="00FD659A" w:rsidRDefault="001F65D3">
      <w:pPr>
        <w:ind w:left="851" w:firstLine="0"/>
        <w:jc w:val="center"/>
        <w:rPr>
          <w:b/>
        </w:rPr>
      </w:pPr>
      <w:r>
        <w:rPr>
          <w:b/>
        </w:rPr>
        <w:t>5. ĮSTAIGOS DARBUOTOJŲ, MOKINIŲ IR LANKYTOJŲ APSAUGA GRESIANT AR SUSIDARIUS ĮVYKIUI</w:t>
      </w:r>
    </w:p>
    <w:p w:rsidR="00FD659A" w:rsidRDefault="001F65D3">
      <w:pPr>
        <w:rPr>
          <w:b/>
        </w:rPr>
      </w:pPr>
      <w:r>
        <w:rPr>
          <w:b/>
        </w:rPr>
        <w:t>Apsaugos organizavimo Įstaigoje principai.</w:t>
      </w:r>
    </w:p>
    <w:tbl>
      <w:tblPr>
        <w:tblStyle w:val="a8"/>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3"/>
        <w:gridCol w:w="3987"/>
        <w:gridCol w:w="2816"/>
      </w:tblGrid>
      <w:tr w:rsidR="00FD659A">
        <w:trPr>
          <w:trHeight w:val="623"/>
        </w:trPr>
        <w:tc>
          <w:tcPr>
            <w:tcW w:w="254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rPr>
                <w:b/>
              </w:rPr>
            </w:pPr>
            <w:r>
              <w:rPr>
                <w:b/>
              </w:rPr>
              <w:t>Apsaugos priemonės</w:t>
            </w:r>
          </w:p>
        </w:tc>
        <w:tc>
          <w:tcPr>
            <w:tcW w:w="398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rPr>
                <w:b/>
              </w:rPr>
            </w:pPr>
            <w:r>
              <w:rPr>
                <w:b/>
              </w:rPr>
              <w:t>Pavojai</w:t>
            </w:r>
          </w:p>
        </w:tc>
        <w:tc>
          <w:tcPr>
            <w:tcW w:w="2816"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rPr>
                <w:b/>
              </w:rPr>
            </w:pPr>
            <w:r>
              <w:rPr>
                <w:b/>
              </w:rPr>
              <w:t>Sprendimus priima</w:t>
            </w:r>
          </w:p>
        </w:tc>
      </w:tr>
      <w:tr w:rsidR="00FD659A">
        <w:tc>
          <w:tcPr>
            <w:tcW w:w="254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rPr>
                <w:b/>
              </w:rPr>
            </w:pPr>
            <w:r>
              <w:rPr>
                <w:b/>
              </w:rPr>
              <w:t>Apsauga kolektyvinės apsaugos vietoje</w:t>
            </w:r>
          </w:p>
        </w:tc>
        <w:tc>
          <w:tcPr>
            <w:tcW w:w="398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t>Oro pavojus.</w:t>
            </w:r>
          </w:p>
          <w:p w:rsidR="00FD659A" w:rsidRDefault="001F65D3">
            <w:pPr>
              <w:spacing w:line="240" w:lineRule="auto"/>
              <w:ind w:firstLine="0"/>
            </w:pPr>
            <w:r>
              <w:t>Pavojingų medžiagų koncentracijos ar radiacijos lygio laikinas padidėjimas lauke</w:t>
            </w:r>
          </w:p>
          <w:p w:rsidR="00FD659A" w:rsidRDefault="001F65D3">
            <w:pPr>
              <w:spacing w:line="240" w:lineRule="auto"/>
              <w:ind w:firstLine="0"/>
            </w:pPr>
            <w:r>
              <w:t>Labai smarkus vėjas, uraganas, škvalas</w:t>
            </w:r>
          </w:p>
        </w:tc>
        <w:tc>
          <w:tcPr>
            <w:tcW w:w="2816"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t>Įstaigos vadovas arba jo įgaliotas asmuo</w:t>
            </w:r>
          </w:p>
        </w:tc>
      </w:tr>
      <w:tr w:rsidR="00FD659A">
        <w:trPr>
          <w:trHeight w:val="2196"/>
        </w:trPr>
        <w:tc>
          <w:tcPr>
            <w:tcW w:w="254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rPr>
                <w:b/>
              </w:rPr>
              <w:t>Dalinis evakavimas iš patalpų</w:t>
            </w:r>
            <w:r>
              <w:t xml:space="preserve"> (darbuotojai ir gyventojai evakuojami į kitas patalpas ar į kitą aukštą ar  į nurodytą susirinkimo vietą pastate)</w:t>
            </w:r>
          </w:p>
        </w:tc>
        <w:tc>
          <w:tcPr>
            <w:tcW w:w="398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t>Lokalus gaisras, vokas su neaiškios kilmės medžiagomis, įtartinas radinys</w:t>
            </w:r>
          </w:p>
        </w:tc>
        <w:tc>
          <w:tcPr>
            <w:tcW w:w="2816"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t>Gelbėjimo darbų vadovas</w:t>
            </w:r>
          </w:p>
          <w:p w:rsidR="00FD659A" w:rsidRDefault="001F65D3">
            <w:pPr>
              <w:spacing w:line="240" w:lineRule="auto"/>
              <w:ind w:firstLine="0"/>
            </w:pPr>
            <w:r>
              <w:t>Įstaigos vadovas arba jo įgaliotas asmuo</w:t>
            </w:r>
          </w:p>
        </w:tc>
      </w:tr>
      <w:tr w:rsidR="00FD659A">
        <w:tc>
          <w:tcPr>
            <w:tcW w:w="254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rPr>
                <w:b/>
              </w:rPr>
              <w:lastRenderedPageBreak/>
              <w:t xml:space="preserve">Pilnas (skubus) evakavimas iš </w:t>
            </w:r>
            <w:r>
              <w:t xml:space="preserve"> pastatų (evakavimas iš vieno ar visų pastatų į numatytą susirinkimo vietą saugioje teritorijoje)</w:t>
            </w:r>
          </w:p>
        </w:tc>
        <w:tc>
          <w:tcPr>
            <w:tcW w:w="398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t>Gaisras, sprogimas (sprogimo grėsmė), kovinių nuodingų medžiagų panaudojimas.</w:t>
            </w:r>
          </w:p>
          <w:p w:rsidR="00FD659A" w:rsidRDefault="001F65D3">
            <w:pPr>
              <w:spacing w:line="240" w:lineRule="auto"/>
              <w:ind w:firstLine="0"/>
            </w:pPr>
            <w:r>
              <w:t>Grasinimas įvykdyti teroro aktą, teroro aktas</w:t>
            </w:r>
          </w:p>
          <w:p w:rsidR="00FD659A" w:rsidRDefault="00FD659A">
            <w:pPr>
              <w:spacing w:line="240" w:lineRule="auto"/>
              <w:ind w:firstLine="0"/>
            </w:pPr>
          </w:p>
        </w:tc>
        <w:tc>
          <w:tcPr>
            <w:tcW w:w="2816"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t>Gelbėjimo darbų vadovas</w:t>
            </w:r>
          </w:p>
          <w:p w:rsidR="00FD659A" w:rsidRDefault="001F65D3">
            <w:pPr>
              <w:spacing w:line="240" w:lineRule="auto"/>
              <w:ind w:firstLine="0"/>
            </w:pPr>
            <w:r>
              <w:t>Įstaigos vadovas arba jo įgaliotas asmuo</w:t>
            </w:r>
          </w:p>
        </w:tc>
      </w:tr>
      <w:tr w:rsidR="00FD659A">
        <w:trPr>
          <w:trHeight w:val="1931"/>
        </w:trPr>
        <w:tc>
          <w:tcPr>
            <w:tcW w:w="254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rPr>
                <w:b/>
              </w:rPr>
            </w:pPr>
            <w:r>
              <w:rPr>
                <w:b/>
              </w:rPr>
              <w:t>Evakavimas iš teritorijos</w:t>
            </w:r>
          </w:p>
        </w:tc>
        <w:tc>
          <w:tcPr>
            <w:tcW w:w="398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t>Masiniai neramumai, kariniai veiksmai, rastas galingas sprogmuo teritorijoje, kurioje randasi Įstaiga, Pavojingų medžiagų koncentracijos ar radiacijos lygio ilgalaikis padidėjimas lauke</w:t>
            </w:r>
          </w:p>
        </w:tc>
        <w:tc>
          <w:tcPr>
            <w:tcW w:w="2816"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t>Savivaldybės administracijos direktorius</w:t>
            </w:r>
          </w:p>
          <w:p w:rsidR="00FD659A" w:rsidRDefault="001F65D3">
            <w:pPr>
              <w:spacing w:line="240" w:lineRule="auto"/>
              <w:ind w:firstLine="0"/>
            </w:pPr>
            <w:r>
              <w:t>Karo komendantas</w:t>
            </w:r>
          </w:p>
          <w:p w:rsidR="00FD659A" w:rsidRDefault="001F65D3">
            <w:pPr>
              <w:spacing w:line="240" w:lineRule="auto"/>
              <w:ind w:firstLine="0"/>
            </w:pPr>
            <w:r>
              <w:t>Įstaigos vadovas</w:t>
            </w:r>
          </w:p>
        </w:tc>
      </w:tr>
    </w:tbl>
    <w:p w:rsidR="00FD659A" w:rsidRDefault="00FD659A">
      <w:pPr>
        <w:jc w:val="center"/>
        <w:rPr>
          <w:b/>
        </w:rPr>
      </w:pPr>
    </w:p>
    <w:p w:rsidR="00FD659A" w:rsidRDefault="001F65D3">
      <w:pPr>
        <w:rPr>
          <w:b/>
        </w:rPr>
      </w:pPr>
      <w:r>
        <w:rPr>
          <w:b/>
        </w:rPr>
        <w:t>5.1. Įstaigos darbuotojų, mokinių ir lankytojų evakavimo organizavimas.</w:t>
      </w:r>
    </w:p>
    <w:p w:rsidR="00FD659A" w:rsidRDefault="001F65D3">
      <w:pPr>
        <w:rPr>
          <w:b/>
        </w:rPr>
      </w:pPr>
      <w:r>
        <w:rPr>
          <w:b/>
        </w:rPr>
        <w:t>Skubus Įstaigos evakavimo organizavimas vyksta Įstaigos vadovo ar Gelbėjimo darbų vadovo sprendimu.</w:t>
      </w:r>
    </w:p>
    <w:p w:rsidR="00FD659A" w:rsidRDefault="001F65D3">
      <w:r>
        <w:t xml:space="preserve">Skubus Įstaigos darbuotojų ir mokinių evakavimas iš </w:t>
      </w:r>
      <w:r>
        <w:rPr>
          <w:b/>
        </w:rPr>
        <w:t>Įstaigos pastatų</w:t>
      </w:r>
      <w:r>
        <w:t xml:space="preserve"> vykdomas vadovaujantis šio Plano nuostatomis, Veiksmų, kilus gaisrui planu</w:t>
      </w:r>
      <w:r>
        <w:rPr>
          <w:color w:val="FF0000"/>
        </w:rPr>
        <w:t xml:space="preserve"> </w:t>
      </w:r>
      <w:r>
        <w:rPr>
          <w:b/>
        </w:rPr>
        <w:t>(Plano 7 priedas),</w:t>
      </w:r>
      <w:r>
        <w:t xml:space="preserve"> evakuacijos iš patalpų planuose nurodytais maršrutais.</w:t>
      </w:r>
    </w:p>
    <w:p w:rsidR="00FD659A" w:rsidRDefault="001F65D3">
      <w:pPr>
        <w:rPr>
          <w:b/>
        </w:rPr>
      </w:pPr>
      <w:r>
        <w:t xml:space="preserve">Skubus Įstaigos darbuotojų, mokinių ir lankytojų evakavimas iš </w:t>
      </w:r>
      <w:r>
        <w:rPr>
          <w:b/>
        </w:rPr>
        <w:t xml:space="preserve">Įstaigos pastatų </w:t>
      </w:r>
      <w:r>
        <w:t>vykdomas į darbuotojų susitelkimo vietą  - Įstaigos sporto aikštynus. Susitelkimo vieta pateikta</w:t>
      </w:r>
      <w:r>
        <w:rPr>
          <w:b/>
        </w:rPr>
        <w:t xml:space="preserve"> Plano 4 priede.</w:t>
      </w:r>
    </w:p>
    <w:p w:rsidR="00FD659A" w:rsidRDefault="001F65D3">
      <w:pPr>
        <w:rPr>
          <w:b/>
          <w:color w:val="FF0000"/>
        </w:rPr>
      </w:pPr>
      <w:r>
        <w:rPr>
          <w:b/>
        </w:rPr>
        <w:t xml:space="preserve">Esant nepalankioms oro sąlygoms mokinių evakavimas būtų vykdomas į artimiausią savivaldybės Kolektyvinį apsaugos statinį - Kristaus Prisikėlimo bazilika. </w:t>
      </w:r>
    </w:p>
    <w:p w:rsidR="00FD659A" w:rsidRDefault="00FD659A">
      <w:pPr>
        <w:ind w:left="284" w:firstLine="141"/>
      </w:pPr>
    </w:p>
    <w:p w:rsidR="00FD659A" w:rsidRDefault="001F65D3">
      <w:pPr>
        <w:ind w:left="993" w:firstLine="142"/>
      </w:pPr>
      <w:r>
        <w:rPr>
          <w:noProof/>
        </w:rPr>
        <w:drawing>
          <wp:inline distT="114300" distB="114300" distL="114300" distR="114300">
            <wp:extent cx="5581650" cy="3317208"/>
            <wp:effectExtent l="0" t="0" r="0" b="0"/>
            <wp:docPr id="138"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0"/>
                    <a:srcRect/>
                    <a:stretch>
                      <a:fillRect/>
                    </a:stretch>
                  </pic:blipFill>
                  <pic:spPr>
                    <a:xfrm>
                      <a:off x="0" y="0"/>
                      <a:ext cx="5599516" cy="3327826"/>
                    </a:xfrm>
                    <a:prstGeom prst="rect">
                      <a:avLst/>
                    </a:prstGeom>
                    <a:ln/>
                  </pic:spPr>
                </pic:pic>
              </a:graphicData>
            </a:graphic>
          </wp:inline>
        </w:drawing>
      </w:r>
      <w:r>
        <w:rPr>
          <w:noProof/>
        </w:rPr>
        <w:drawing>
          <wp:anchor distT="0" distB="0" distL="114300" distR="114300" simplePos="0" relativeHeight="251658240" behindDoc="0" locked="0" layoutInCell="1" hidden="0" allowOverlap="1">
            <wp:simplePos x="0" y="0"/>
            <wp:positionH relativeFrom="column">
              <wp:posOffset>3695700</wp:posOffset>
            </wp:positionH>
            <wp:positionV relativeFrom="paragraph">
              <wp:posOffset>1352550</wp:posOffset>
            </wp:positionV>
            <wp:extent cx="311863" cy="304800"/>
            <wp:effectExtent l="0" t="0" r="0" b="0"/>
            <wp:wrapNone/>
            <wp:docPr id="148" name="image135.png" descr="http://www.evakuacija.puslapiai.lt/images/susirinkimo%20vieta.png"/>
            <wp:cNvGraphicFramePr/>
            <a:graphic xmlns:a="http://schemas.openxmlformats.org/drawingml/2006/main">
              <a:graphicData uri="http://schemas.openxmlformats.org/drawingml/2006/picture">
                <pic:pic xmlns:pic="http://schemas.openxmlformats.org/drawingml/2006/picture">
                  <pic:nvPicPr>
                    <pic:cNvPr id="0" name="image135.png" descr="http://www.evakuacija.puslapiai.lt/images/susirinkimo%20vieta.png"/>
                    <pic:cNvPicPr preferRelativeResize="0"/>
                  </pic:nvPicPr>
                  <pic:blipFill>
                    <a:blip r:embed="rId11"/>
                    <a:srcRect/>
                    <a:stretch>
                      <a:fillRect/>
                    </a:stretch>
                  </pic:blipFill>
                  <pic:spPr>
                    <a:xfrm>
                      <a:off x="0" y="0"/>
                      <a:ext cx="311863" cy="3048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simplePos x="0" y="0"/>
                <wp:positionH relativeFrom="column">
                  <wp:posOffset>542925</wp:posOffset>
                </wp:positionH>
                <wp:positionV relativeFrom="paragraph">
                  <wp:posOffset>371475</wp:posOffset>
                </wp:positionV>
                <wp:extent cx="2063750" cy="898113"/>
                <wp:effectExtent l="0" t="0" r="0" b="0"/>
                <wp:wrapNone/>
                <wp:docPr id="55" name="Laisva forma 55"/>
                <wp:cNvGraphicFramePr/>
                <a:graphic xmlns:a="http://schemas.openxmlformats.org/drawingml/2006/main">
                  <a:graphicData uri="http://schemas.microsoft.com/office/word/2010/wordprocessingShape">
                    <wps:wsp>
                      <wps:cNvSpPr/>
                      <wps:spPr>
                        <a:xfrm flipH="1">
                          <a:off x="4326825" y="3341850"/>
                          <a:ext cx="2038350" cy="87630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0000" y="22500"/>
                              </a:moveTo>
                              <a:lnTo>
                                <a:pt x="-55918" y="174131"/>
                              </a:lnTo>
                            </a:path>
                          </a:pathLst>
                        </a:custGeom>
                        <a:solidFill>
                          <a:schemeClr val="lt1"/>
                        </a:solidFill>
                        <a:ln w="25400" cap="flat" cmpd="sng">
                          <a:solidFill>
                            <a:schemeClr val="dk1"/>
                          </a:solidFill>
                          <a:prstDash val="solid"/>
                          <a:round/>
                          <a:headEnd type="none" w="sm" len="sm"/>
                          <a:tailEnd type="none" w="sm" len="sm"/>
                        </a:ln>
                      </wps:spPr>
                      <wps:txbx>
                        <w:txbxContent>
                          <w:p w:rsidR="00DC0F62" w:rsidRDefault="00DC0F62">
                            <w:pPr>
                              <w:spacing w:line="240" w:lineRule="auto"/>
                              <w:ind w:firstLine="0"/>
                              <w:jc w:val="center"/>
                              <w:textDirection w:val="btLr"/>
                            </w:pPr>
                            <w:r>
                              <w:rPr>
                                <w:color w:val="000000"/>
                                <w:highlight w:val="white"/>
                              </w:rPr>
                              <w:t>Kauno „Saulės” gimnazija, Žaliakalnio sen., Kauno m. sav.</w:t>
                            </w:r>
                          </w:p>
                        </w:txbxContent>
                      </wps:txbx>
                      <wps:bodyPr spcFirstLastPara="1" wrap="square" lIns="91425" tIns="45700" rIns="91425" bIns="45700" anchor="ctr" anchorCtr="0">
                        <a:noAutofit/>
                      </wps:bodyPr>
                    </wps:wsp>
                  </a:graphicData>
                </a:graphic>
              </wp:anchor>
            </w:drawing>
          </mc:Choice>
          <mc:Fallback>
            <w:pict>
              <v:shape id="Laisva forma 55" o:spid="_x0000_s1026" style="position:absolute;left:0;text-align:left;margin-left:42.75pt;margin-top:29.25pt;width:162.5pt;height:70.7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" adj="-11796480,,5400" path="m,l120000,r,120000l,120000,,xem-10000,22500nfl-55918,174131e" fillcolor="white [3201]" strokecolor="black [3200]" strokeweight="2pt">
                <v:stroke startarrowwidth="narrow" startarrowlength="short" endarrowwidth="narrow" endarrowlength="short" joinstyle="round"/>
                <v:formulas/>
                <v:path arrowok="t" o:extrusionok="f" o:connecttype="custom" textboxrect="0,0,120000,120000"/>
                <v:textbox inset="2.53958mm,1.2694mm,2.53958mm,1.2694mm">
                  <w:txbxContent>
                    <w:p w:rsidR="00DC0F62" w:rsidRDefault="00DC0F62">
                      <w:pPr>
                        <w:spacing w:line="240" w:lineRule="auto"/>
                        <w:ind w:firstLine="0"/>
                        <w:jc w:val="center"/>
                        <w:textDirection w:val="btLr"/>
                      </w:pPr>
                      <w:r>
                        <w:rPr>
                          <w:color w:val="000000"/>
                          <w:highlight w:val="white"/>
                        </w:rPr>
                        <w:t>Kauno „Saulės” gimnazija, Žaliakalnio sen., Kauno m. sav.</w:t>
                      </w:r>
                    </w:p>
                  </w:txbxContent>
                </v:textbox>
              </v:shape>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1752600</wp:posOffset>
                </wp:positionH>
                <wp:positionV relativeFrom="paragraph">
                  <wp:posOffset>1714500</wp:posOffset>
                </wp:positionV>
                <wp:extent cx="2063750" cy="898113"/>
                <wp:effectExtent l="0" t="0" r="0" b="0"/>
                <wp:wrapNone/>
                <wp:docPr id="62" name="Laisva forma 62"/>
                <wp:cNvGraphicFramePr/>
                <a:graphic xmlns:a="http://schemas.openxmlformats.org/drawingml/2006/main">
                  <a:graphicData uri="http://schemas.microsoft.com/office/word/2010/wordprocessingShape">
                    <wps:wsp>
                      <wps:cNvSpPr/>
                      <wps:spPr>
                        <a:xfrm flipH="1">
                          <a:off x="4326825" y="3341850"/>
                          <a:ext cx="2038350" cy="87630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0000" y="22500"/>
                              </a:moveTo>
                              <a:lnTo>
                                <a:pt x="-62646" y="-101087"/>
                              </a:lnTo>
                            </a:path>
                          </a:pathLst>
                        </a:custGeom>
                        <a:solidFill>
                          <a:srgbClr val="FFFFFF"/>
                        </a:solidFill>
                        <a:ln w="25400" cap="flat" cmpd="sng">
                          <a:solidFill>
                            <a:srgbClr val="000000"/>
                          </a:solidFill>
                          <a:prstDash val="solid"/>
                          <a:round/>
                          <a:headEnd type="none" w="sm" len="sm"/>
                          <a:tailEnd type="none" w="sm" len="sm"/>
                        </a:ln>
                      </wps:spPr>
                      <wps:txbx>
                        <w:txbxContent>
                          <w:p w:rsidR="00DC0F62" w:rsidRDefault="00DC0F62">
                            <w:pPr>
                              <w:spacing w:line="240" w:lineRule="auto"/>
                              <w:ind w:firstLine="0"/>
                              <w:jc w:val="center"/>
                              <w:textDirection w:val="btLr"/>
                            </w:pPr>
                            <w:r>
                              <w:rPr>
                                <w:color w:val="000000"/>
                                <w:highlight w:val="white"/>
                              </w:rPr>
                              <w:t xml:space="preserve">Kauno Kristaus Prisikėlimo bazilka, Žemaičių g.31A, Kaunas </w:t>
                            </w:r>
                          </w:p>
                        </w:txbxContent>
                      </wps:txbx>
                      <wps:bodyPr spcFirstLastPara="1" wrap="square" lIns="91425" tIns="45700" rIns="91425" bIns="45700" anchor="ctr" anchorCtr="0">
                        <a:noAutofit/>
                      </wps:bodyPr>
                    </wps:wsp>
                  </a:graphicData>
                </a:graphic>
              </wp:anchor>
            </w:drawing>
          </mc:Choice>
          <mc:Fallback>
            <w:pict>
              <v:shape id="Laisva forma 62" o:spid="_x0000_s1027" style="position:absolute;left:0;text-align:left;margin-left:138pt;margin-top:135pt;width:162.5pt;height:70.7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" adj="-11796480,,5400" path="m,l120000,r,120000l,120000,,xem-10000,22500nfl-62646,-101087e" strokeweight="2pt">
                <v:stroke startarrowwidth="narrow" startarrowlength="short" endarrowwidth="narrow" endarrowlength="short" joinstyle="round"/>
                <v:formulas/>
                <v:path arrowok="t" o:extrusionok="f" o:connecttype="custom" textboxrect="0,0,120000,120000"/>
                <v:textbox inset="2.53958mm,1.2694mm,2.53958mm,1.2694mm">
                  <w:txbxContent>
                    <w:p w:rsidR="00DC0F62" w:rsidRDefault="00DC0F62">
                      <w:pPr>
                        <w:spacing w:line="240" w:lineRule="auto"/>
                        <w:ind w:firstLine="0"/>
                        <w:jc w:val="center"/>
                        <w:textDirection w:val="btLr"/>
                      </w:pPr>
                      <w:r>
                        <w:rPr>
                          <w:color w:val="000000"/>
                          <w:highlight w:val="white"/>
                        </w:rPr>
                        <w:t xml:space="preserve">Kauno Kristaus Prisikėlimo bazilka, Žemaičių g.31A, Kaunas </w:t>
                      </w:r>
                    </w:p>
                  </w:txbxContent>
                </v:textbox>
              </v:shape>
            </w:pict>
          </mc:Fallback>
        </mc:AlternateContent>
      </w:r>
    </w:p>
    <w:p w:rsidR="00FD659A" w:rsidRDefault="00FD659A">
      <w:pPr>
        <w:ind w:left="284" w:firstLine="141"/>
      </w:pPr>
    </w:p>
    <w:p w:rsidR="00FD659A" w:rsidRDefault="001F65D3">
      <w:pPr>
        <w:ind w:left="709" w:firstLine="142"/>
      </w:pPr>
      <w:r>
        <w:lastRenderedPageBreak/>
        <w:t>Įstaigos vadovo ar Gelbėjimo darbų vadovo sprendimas vykdyti darbuotojų ir mokinių</w:t>
      </w:r>
    </w:p>
    <w:p w:rsidR="00FD659A" w:rsidRDefault="001F65D3">
      <w:pPr>
        <w:ind w:firstLine="0"/>
      </w:pPr>
      <w:r>
        <w:t xml:space="preserve">evakavimą iš Įstaigos pastatų perduodamas </w:t>
      </w:r>
      <w:r>
        <w:rPr>
          <w:b/>
        </w:rPr>
        <w:t xml:space="preserve">Plano 3.2 skyriuje </w:t>
      </w:r>
      <w:r>
        <w:t>aprašyta tvarka.</w:t>
      </w:r>
    </w:p>
    <w:p w:rsidR="00FD659A" w:rsidRDefault="001F65D3">
      <w:pPr>
        <w:pBdr>
          <w:top w:val="nil"/>
          <w:left w:val="nil"/>
          <w:bottom w:val="nil"/>
          <w:right w:val="nil"/>
          <w:between w:val="nil"/>
        </w:pBdr>
        <w:rPr>
          <w:b/>
          <w:color w:val="000000"/>
        </w:rPr>
      </w:pPr>
      <w:r>
        <w:rPr>
          <w:color w:val="000000"/>
        </w:rPr>
        <w:t xml:space="preserve">Darbuotojai, išgirdę garso signalą ar žodinį nurodymą </w:t>
      </w:r>
      <w:r>
        <w:rPr>
          <w:b/>
          <w:color w:val="000000"/>
        </w:rPr>
        <w:t>„Skelbiamas skubus evakavimas“:</w:t>
      </w:r>
    </w:p>
    <w:p w:rsidR="00FD659A" w:rsidRDefault="001F65D3" w:rsidP="00077B4A">
      <w:pPr>
        <w:numPr>
          <w:ilvl w:val="0"/>
          <w:numId w:val="29"/>
        </w:numPr>
        <w:pBdr>
          <w:top w:val="nil"/>
          <w:left w:val="nil"/>
          <w:bottom w:val="nil"/>
          <w:right w:val="nil"/>
          <w:between w:val="nil"/>
        </w:pBdr>
      </w:pPr>
      <w:r>
        <w:rPr>
          <w:color w:val="000000"/>
        </w:rPr>
        <w:t>saugiai baigia bet kokią veiklą (uždaro langus, išjungia elektros prietaisus,</w:t>
      </w:r>
    </w:p>
    <w:p w:rsidR="00FD659A" w:rsidRDefault="001F65D3">
      <w:pPr>
        <w:pBdr>
          <w:top w:val="nil"/>
          <w:left w:val="nil"/>
          <w:bottom w:val="nil"/>
          <w:right w:val="nil"/>
          <w:between w:val="nil"/>
        </w:pBdr>
        <w:ind w:firstLine="0"/>
        <w:rPr>
          <w:color w:val="000000"/>
        </w:rPr>
      </w:pPr>
      <w:r>
        <w:rPr>
          <w:color w:val="000000"/>
        </w:rPr>
        <w:t>uždaro, bet neužrakina dur</w:t>
      </w:r>
      <w:r>
        <w:t>ų</w:t>
      </w:r>
      <w:r>
        <w:rPr>
          <w:color w:val="000000"/>
        </w:rPr>
        <w:t>, pasiima būtiniausius asmeninius daiktus, mokinių, kuriems dėsto,</w:t>
      </w:r>
      <w:r>
        <w:t xml:space="preserve"> </w:t>
      </w:r>
      <w:r>
        <w:rPr>
          <w:color w:val="000000"/>
        </w:rPr>
        <w:t>sąrašus);</w:t>
      </w:r>
    </w:p>
    <w:p w:rsidR="00FD659A" w:rsidRDefault="001F65D3" w:rsidP="00077B4A">
      <w:pPr>
        <w:numPr>
          <w:ilvl w:val="0"/>
          <w:numId w:val="29"/>
        </w:numPr>
        <w:pBdr>
          <w:top w:val="nil"/>
          <w:left w:val="nil"/>
          <w:bottom w:val="nil"/>
          <w:right w:val="nil"/>
          <w:between w:val="nil"/>
        </w:pBdr>
      </w:pPr>
      <w:r>
        <w:rPr>
          <w:color w:val="000000"/>
        </w:rPr>
        <w:t>instruktuoja mokinius apie elgesį evakavimo maršrutuose;</w:t>
      </w:r>
    </w:p>
    <w:p w:rsidR="00FD659A" w:rsidRDefault="001F65D3" w:rsidP="00077B4A">
      <w:pPr>
        <w:numPr>
          <w:ilvl w:val="0"/>
          <w:numId w:val="29"/>
        </w:numPr>
        <w:pBdr>
          <w:top w:val="nil"/>
          <w:left w:val="nil"/>
          <w:bottom w:val="nil"/>
          <w:right w:val="nil"/>
          <w:between w:val="nil"/>
        </w:pBdr>
      </w:pPr>
      <w:r>
        <w:rPr>
          <w:color w:val="000000"/>
        </w:rPr>
        <w:t>evakavimo iš pastato schemose nustatytais maršrutais išeina iš pastatų;</w:t>
      </w:r>
    </w:p>
    <w:p w:rsidR="00FD659A" w:rsidRDefault="001F65D3" w:rsidP="00077B4A">
      <w:pPr>
        <w:numPr>
          <w:ilvl w:val="0"/>
          <w:numId w:val="29"/>
        </w:numPr>
        <w:pBdr>
          <w:top w:val="nil"/>
          <w:left w:val="nil"/>
          <w:bottom w:val="nil"/>
          <w:right w:val="nil"/>
          <w:between w:val="nil"/>
        </w:pBdr>
      </w:pPr>
      <w:r>
        <w:rPr>
          <w:color w:val="000000"/>
        </w:rPr>
        <w:t>Įstaigos darbuotojai iš darbo vietos išeina paskutiniai, įsitikinę, kad patalpose</w:t>
      </w:r>
    </w:p>
    <w:p w:rsidR="00FD659A" w:rsidRDefault="001F65D3">
      <w:pPr>
        <w:pBdr>
          <w:top w:val="nil"/>
          <w:left w:val="nil"/>
          <w:bottom w:val="nil"/>
          <w:right w:val="nil"/>
          <w:between w:val="nil"/>
        </w:pBdr>
        <w:ind w:firstLine="0"/>
        <w:rPr>
          <w:color w:val="000000"/>
        </w:rPr>
      </w:pPr>
      <w:r>
        <w:rPr>
          <w:color w:val="000000"/>
        </w:rPr>
        <w:t>nelieka nei vieno mokinio ar lankytojo;</w:t>
      </w:r>
    </w:p>
    <w:p w:rsidR="00FD659A" w:rsidRDefault="001F65D3" w:rsidP="00077B4A">
      <w:pPr>
        <w:numPr>
          <w:ilvl w:val="0"/>
          <w:numId w:val="29"/>
        </w:numPr>
        <w:pBdr>
          <w:top w:val="nil"/>
          <w:left w:val="nil"/>
          <w:bottom w:val="nil"/>
          <w:right w:val="nil"/>
          <w:between w:val="nil"/>
        </w:pBdr>
      </w:pPr>
      <w:r>
        <w:rPr>
          <w:color w:val="000000"/>
        </w:rPr>
        <w:t>Administracijos ir kiti darbuotojai iš kabinetų, techninių patalpų išeina paskutiniai, įsitikinę, kad patalpose nelieka n</w:t>
      </w:r>
      <w:r>
        <w:t>ė</w:t>
      </w:r>
      <w:r>
        <w:rPr>
          <w:color w:val="000000"/>
        </w:rPr>
        <w:t xml:space="preserve"> vieno darbuotojo, mokinio ar lankytojo);</w:t>
      </w:r>
    </w:p>
    <w:p w:rsidR="00FD659A" w:rsidRDefault="001F65D3" w:rsidP="00077B4A">
      <w:pPr>
        <w:numPr>
          <w:ilvl w:val="0"/>
          <w:numId w:val="29"/>
        </w:numPr>
        <w:pBdr>
          <w:top w:val="nil"/>
          <w:left w:val="nil"/>
          <w:bottom w:val="nil"/>
          <w:right w:val="nil"/>
          <w:between w:val="nil"/>
        </w:pBdr>
      </w:pPr>
      <w:r>
        <w:rPr>
          <w:color w:val="000000"/>
        </w:rPr>
        <w:t>visi vyksta saugiu maršrutu į susitelkimo vietą (</w:t>
      </w:r>
      <w:r>
        <w:t>gimnazijos sporto aikštynuose</w:t>
      </w:r>
      <w:r>
        <w:rPr>
          <w:color w:val="000000"/>
        </w:rPr>
        <w:t>).</w:t>
      </w:r>
    </w:p>
    <w:p w:rsidR="00FD659A" w:rsidRDefault="001F65D3" w:rsidP="00077B4A">
      <w:pPr>
        <w:numPr>
          <w:ilvl w:val="0"/>
          <w:numId w:val="29"/>
        </w:numPr>
        <w:pBdr>
          <w:top w:val="nil"/>
          <w:left w:val="nil"/>
          <w:bottom w:val="nil"/>
          <w:right w:val="nil"/>
          <w:between w:val="nil"/>
        </w:pBdr>
      </w:pPr>
      <w:r>
        <w:rPr>
          <w:color w:val="000000"/>
        </w:rPr>
        <w:t xml:space="preserve">susitelkimo vietoje pagal sąrašą sutikrinami </w:t>
      </w:r>
      <w:r>
        <w:t>mokiniai ir darbuotojai</w:t>
      </w:r>
      <w:r>
        <w:rPr>
          <w:color w:val="000000"/>
        </w:rPr>
        <w:t>;</w:t>
      </w:r>
    </w:p>
    <w:p w:rsidR="00FD659A" w:rsidRDefault="001F65D3" w:rsidP="00077B4A">
      <w:pPr>
        <w:numPr>
          <w:ilvl w:val="0"/>
          <w:numId w:val="29"/>
        </w:numPr>
        <w:pBdr>
          <w:top w:val="nil"/>
          <w:left w:val="nil"/>
          <w:bottom w:val="nil"/>
          <w:right w:val="nil"/>
          <w:between w:val="nil"/>
        </w:pBdr>
      </w:pPr>
      <w:r>
        <w:rPr>
          <w:color w:val="000000"/>
        </w:rPr>
        <w:t>apie sutikrinimo rezultatus informuoja Įstaigos vadovus arba atvykusį Gelbėjimo</w:t>
      </w:r>
      <w:r>
        <w:t xml:space="preserve"> </w:t>
      </w:r>
      <w:r>
        <w:rPr>
          <w:color w:val="000000"/>
        </w:rPr>
        <w:t>darbų vadovą;</w:t>
      </w:r>
    </w:p>
    <w:p w:rsidR="00FD659A" w:rsidRDefault="001F65D3" w:rsidP="00077B4A">
      <w:pPr>
        <w:numPr>
          <w:ilvl w:val="0"/>
          <w:numId w:val="29"/>
        </w:numPr>
        <w:pBdr>
          <w:top w:val="nil"/>
          <w:left w:val="nil"/>
          <w:bottom w:val="nil"/>
          <w:right w:val="nil"/>
          <w:between w:val="nil"/>
        </w:pBdr>
      </w:pPr>
      <w:r>
        <w:rPr>
          <w:color w:val="000000"/>
        </w:rPr>
        <w:t>vykdo kitus Įstaigos vadovų  ar Gelbėjimo darbų vadovo nurodymus.</w:t>
      </w:r>
    </w:p>
    <w:p w:rsidR="00FD659A" w:rsidRDefault="001F65D3">
      <w:r>
        <w:t xml:space="preserve">Skubus Įstaigos darbuotojų ir mokinių evakavimas iš pastato </w:t>
      </w:r>
      <w:r>
        <w:rPr>
          <w:b/>
        </w:rPr>
        <w:t>į susitelkimo vietą</w:t>
      </w:r>
      <w:r>
        <w:t xml:space="preserve"> vykdomas:</w:t>
      </w:r>
    </w:p>
    <w:p w:rsidR="00FD659A" w:rsidRDefault="001F65D3">
      <w:pPr>
        <w:numPr>
          <w:ilvl w:val="0"/>
          <w:numId w:val="10"/>
        </w:numPr>
      </w:pPr>
      <w:r>
        <w:t>gaisro ar sprogimo pastatuose atveju;</w:t>
      </w:r>
    </w:p>
    <w:p w:rsidR="00FD659A" w:rsidRDefault="001F65D3">
      <w:pPr>
        <w:numPr>
          <w:ilvl w:val="0"/>
          <w:numId w:val="10"/>
        </w:numPr>
      </w:pPr>
      <w:r>
        <w:t>nustačius ar įtarus, kad patalpose pasklido pavojingos nuodingos medžiagos;</w:t>
      </w:r>
    </w:p>
    <w:p w:rsidR="00FD659A" w:rsidRDefault="001F65D3">
      <w:pPr>
        <w:numPr>
          <w:ilvl w:val="0"/>
          <w:numId w:val="10"/>
        </w:numPr>
      </w:pPr>
      <w:r>
        <w:t>įstaigos teritorijoje aptikus radiacijos šaltinį;</w:t>
      </w:r>
    </w:p>
    <w:p w:rsidR="00FD659A" w:rsidRDefault="001F65D3">
      <w:pPr>
        <w:numPr>
          <w:ilvl w:val="0"/>
          <w:numId w:val="10"/>
        </w:numPr>
      </w:pPr>
      <w:r>
        <w:t>gavus pranešimą apie teroristinio išpuolio grėsmę;</w:t>
      </w:r>
    </w:p>
    <w:p w:rsidR="00FD659A" w:rsidRDefault="001F65D3">
      <w:pPr>
        <w:numPr>
          <w:ilvl w:val="0"/>
          <w:numId w:val="10"/>
        </w:numPr>
      </w:pPr>
      <w:r>
        <w:t>įvykus teroristiniam išpuoliui (įkaitų paėmimui);</w:t>
      </w:r>
    </w:p>
    <w:p w:rsidR="00FD659A" w:rsidRDefault="001F65D3">
      <w:pPr>
        <w:numPr>
          <w:ilvl w:val="0"/>
          <w:numId w:val="10"/>
        </w:numPr>
      </w:pPr>
      <w:r>
        <w:t>sugriuvus pastatams ar atskiroms pastato konstrukcijoms;</w:t>
      </w:r>
    </w:p>
    <w:p w:rsidR="00FD659A" w:rsidRDefault="001F65D3">
      <w:pPr>
        <w:numPr>
          <w:ilvl w:val="0"/>
          <w:numId w:val="10"/>
        </w:numPr>
      </w:pPr>
      <w:r>
        <w:t>radus sprogmenį Įstaigos patalpose ar Įstaigos teritorijoje.</w:t>
      </w:r>
    </w:p>
    <w:p w:rsidR="00FD659A" w:rsidRDefault="001F65D3">
      <w:pPr>
        <w:rPr>
          <w:b/>
          <w:color w:val="FF0000"/>
        </w:rPr>
      </w:pPr>
      <w:r>
        <w:t>Darbuotojų ir mokinių evakavimo srautus koridoriuose, laiptinėse koordinuoja pedagoginis personalas, kuris, paskelbus evakavimą, nedirba su mokinių grupėmis. Šio personalo veiksmams vadovauja ir užduotis paskirsto</w:t>
      </w:r>
      <w:r>
        <w:rPr>
          <w:b/>
        </w:rPr>
        <w:t xml:space="preserve">  Direktoriaus pavaduotojas  ugdymui ir direktoriaus pavaduotojas ūkiui. </w:t>
      </w:r>
    </w:p>
    <w:p w:rsidR="00FD659A" w:rsidRDefault="001F65D3">
      <w:r>
        <w:t xml:space="preserve">Kiekviename Įstaigos aukšte ir kabinetuose yra evakuacijos schemos. </w:t>
      </w:r>
    </w:p>
    <w:p w:rsidR="00FD659A" w:rsidRDefault="001F65D3">
      <w:pPr>
        <w:rPr>
          <w:b/>
        </w:rPr>
      </w:pPr>
      <w:r>
        <w:rPr>
          <w:b/>
        </w:rPr>
        <w:t>Patalpų parengimą evakavimui</w:t>
      </w:r>
      <w:r>
        <w:t xml:space="preserve"> (įvadinių sklendžių užsukimą, elektros energijos, šilumos tiekimo išjungimą) </w:t>
      </w:r>
      <w:r>
        <w:rPr>
          <w:b/>
        </w:rPr>
        <w:t>organizuoja ūkio darbuotojas.</w:t>
      </w:r>
    </w:p>
    <w:p w:rsidR="00FD659A" w:rsidRDefault="001F65D3">
      <w:r>
        <w:rPr>
          <w:b/>
        </w:rPr>
        <w:t xml:space="preserve">Už Įstaigos materialinių vertybių ir svarbių duomenų išsaugojimą paskelbus evakavimą </w:t>
      </w:r>
      <w:r>
        <w:t xml:space="preserve">atsakingi darbuotojai, kurie kasdieninėje veikloje disponuoja duomenimis ir </w:t>
      </w:r>
      <w:r>
        <w:lastRenderedPageBreak/>
        <w:t>materialinėmis vertybėmis. Esant galimybei materialinės vertybės ir svarbūs duomenys (kompiuterinės laikmenos ar dokumentų bylos išnešamos į saugią vietą.</w:t>
      </w:r>
    </w:p>
    <w:p w:rsidR="00FD659A" w:rsidRDefault="001F65D3">
      <w:r>
        <w:t xml:space="preserve"> Materialinių vertybių ir duomenų apsaugos darbus koordinuoja ESV grupės vadovas.</w:t>
      </w:r>
    </w:p>
    <w:p w:rsidR="00FD659A" w:rsidRDefault="001F65D3">
      <w:r>
        <w:t xml:space="preserve">Evakavimo susitelkimo vietoje organizuojama evakuotų darbuotojų ir mokinių registracija. </w:t>
      </w:r>
      <w:r>
        <w:rPr>
          <w:b/>
        </w:rPr>
        <w:t xml:space="preserve">Darbuotojų registracijos sąrašus parengia  dokumentų specialistė. </w:t>
      </w:r>
      <w:r>
        <w:t xml:space="preserve">Mokinių registracijos sąrašus užpildo </w:t>
      </w:r>
      <w:r>
        <w:rPr>
          <w:b/>
        </w:rPr>
        <w:t>pedagogai, įvykio metu dirbę su mokiniais.</w:t>
      </w:r>
    </w:p>
    <w:p w:rsidR="00FD659A" w:rsidRDefault="001F65D3">
      <w:pPr>
        <w:rPr>
          <w:b/>
        </w:rPr>
      </w:pPr>
      <w:r>
        <w:rPr>
          <w:b/>
        </w:rPr>
        <w:t>Registracijos duomenys pateikiami darbuotojui, atsakingam už informacijos priėmimą ir perdavimą arba atvykusiam Gelbėjimo darbų vadovui.</w:t>
      </w:r>
    </w:p>
    <w:p w:rsidR="00FD659A" w:rsidRDefault="001F65D3">
      <w:pPr>
        <w:rPr>
          <w:b/>
          <w:color w:val="FF0000"/>
        </w:rPr>
      </w:pPr>
      <w:r>
        <w:t xml:space="preserve">Apie įvykį </w:t>
      </w:r>
      <w:r>
        <w:rPr>
          <w:b/>
        </w:rPr>
        <w:t>mokinių tėvus (rūpintojus, globėjus)</w:t>
      </w:r>
      <w:r>
        <w:t xml:space="preserve"> informuoja mokytojai. </w:t>
      </w:r>
    </w:p>
    <w:p w:rsidR="00FD659A" w:rsidRDefault="001F65D3">
      <w:pPr>
        <w:rPr>
          <w:b/>
        </w:rPr>
      </w:pPr>
      <w:r>
        <w:rPr>
          <w:b/>
        </w:rPr>
        <w:t>Įstaigos darbuotojų ir mokinių evakavimo organizavimas Vyriausybės ar Savivaldybės administracijos direktoriaus sprendimu.</w:t>
      </w:r>
    </w:p>
    <w:p w:rsidR="00FD659A" w:rsidRDefault="001F65D3">
      <w:pPr>
        <w:pBdr>
          <w:top w:val="nil"/>
          <w:left w:val="nil"/>
          <w:bottom w:val="nil"/>
          <w:right w:val="nil"/>
          <w:between w:val="nil"/>
        </w:pBdr>
        <w:rPr>
          <w:color w:val="000000"/>
        </w:rPr>
      </w:pPr>
      <w:r>
        <w:rPr>
          <w:color w:val="000000"/>
        </w:rPr>
        <w:t xml:space="preserve">Mokinių evakavimas savivaldybėje organizuojamas atsižvelgiant į tai, kokio lygio ekstremali situacija susiklostė atitinkamoje teritorijoje. Savivaldybės Gyventojų evakavimo ir priėmimo komisija organizuoja mokinių evakavimą, priėmimą, laikinų gyvenamųjų patalpų ir gyvybiškai būtinų paslaugų: mokinių aprūpinimas maistu, geriamuoju vandeniu, medikamentais, švariais drabužiais ir kitų, suteikimą. Kai gyventojai evakuojami iš vienos savivaldybės į kitą, gyventojų evakavimą organizuoja savivaldybės, iš kurios evakuojami gyventojai, Komisija, o gyventojų priėmimą, laikinųjų gyvenamųjų patalpų ir būtiniausių paslaugų jiems suteikimą - savivaldybės, į kurią evakuojami gyventojai, Komisija. </w:t>
      </w:r>
    </w:p>
    <w:p w:rsidR="00FD659A" w:rsidRDefault="001F65D3">
      <w:r>
        <w:t>Gyventojų evakavimui organizuoti savivaldybėje numatyti gyventojų surinkimo, tarpiniai ir priėmimo punktai. Jų struktūra ir įkūrimo vietos numatytos savivaldybės ekstremaliųjų situacijų valdymo plane.</w:t>
      </w:r>
    </w:p>
    <w:p w:rsidR="00FD659A" w:rsidRDefault="001F65D3">
      <w:r>
        <w:rPr>
          <w:b/>
        </w:rPr>
        <w:t>Gyventojų surinkimo punktų paskirtis</w:t>
      </w:r>
      <w:r>
        <w:t xml:space="preserve"> – surinkti gyventojus ir organizuoti evakavimą. </w:t>
      </w:r>
    </w:p>
    <w:p w:rsidR="00FD659A" w:rsidRDefault="001F65D3">
      <w:r>
        <w:rPr>
          <w:b/>
        </w:rPr>
        <w:t>Gyventojų priėmimo punktų paskirtis</w:t>
      </w:r>
      <w:r>
        <w:t xml:space="preserve"> – pasitikti atvykstančius gyventojus, suskirstyti juos į grupes ir palydėti iki jiems laikinai suteiktų gyvenamųjų patalpų.</w:t>
      </w:r>
    </w:p>
    <w:p w:rsidR="00FD659A" w:rsidRDefault="001F65D3">
      <w:r>
        <w:t>Atsižvelgdamas į ekstremaliosios situacijos sukeltą pavojų gyventojų gyvybei ar sveikatai, galimą ekstremalios situacijos plitimo kryptį, savivaldybės administracijos direktorius, pasirenka gyventojų evakavimo maršrutą ir nustato, per kuriuos gyventojų surinkimo, tarpinius gyventojų evakavimo ir gyventojų priėmimo punktus bus vykdomas gyventojų evakavimas.</w:t>
      </w:r>
    </w:p>
    <w:p w:rsidR="00FD659A" w:rsidRDefault="001F65D3">
      <w:pPr>
        <w:rPr>
          <w:b/>
        </w:rPr>
      </w:pPr>
      <w:r>
        <w:rPr>
          <w:b/>
        </w:rPr>
        <w:t>Įstaigos evakavimą administracijos direktoriaus sprendimu būtų vykdoma, jei:</w:t>
      </w:r>
    </w:p>
    <w:p w:rsidR="00FD659A" w:rsidRDefault="001F65D3" w:rsidP="00077B4A">
      <w:pPr>
        <w:numPr>
          <w:ilvl w:val="0"/>
          <w:numId w:val="12"/>
        </w:numPr>
        <w:ind w:left="0" w:firstLine="851"/>
        <w:rPr>
          <w:b/>
        </w:rPr>
      </w:pPr>
      <w:r>
        <w:t xml:space="preserve"> įstaigos teritorijai grėstų pavojingo lygio užterštumas nuodingomis medžiagomis avarijos pavojingame objekte</w:t>
      </w:r>
      <w:r>
        <w:rPr>
          <w:b/>
        </w:rPr>
        <w:t xml:space="preserve">, </w:t>
      </w:r>
      <w:r>
        <w:t>ar avarijos transportuojant pavojingus krovinius atveju;</w:t>
      </w:r>
    </w:p>
    <w:p w:rsidR="00FD659A" w:rsidRDefault="001F65D3" w:rsidP="00077B4A">
      <w:pPr>
        <w:numPr>
          <w:ilvl w:val="0"/>
          <w:numId w:val="12"/>
        </w:numPr>
        <w:ind w:left="0" w:firstLine="851"/>
        <w:rPr>
          <w:b/>
        </w:rPr>
      </w:pPr>
      <w:r>
        <w:t xml:space="preserve"> įstaigos teritorijai grėstų pavojingo lygio užterštumas radioaktyviomis medžiagomis branduolinės avarijos branduoliniuose objektuose atveju;</w:t>
      </w:r>
    </w:p>
    <w:p w:rsidR="00FD659A" w:rsidRDefault="001F65D3" w:rsidP="00077B4A">
      <w:pPr>
        <w:numPr>
          <w:ilvl w:val="0"/>
          <w:numId w:val="12"/>
        </w:numPr>
        <w:ind w:left="993" w:hanging="218"/>
      </w:pPr>
      <w:r>
        <w:t>aptikus galingą sprogmenį šalia Įstaigos.</w:t>
      </w:r>
    </w:p>
    <w:p w:rsidR="00FD659A" w:rsidRDefault="001F65D3">
      <w:r>
        <w:lastRenderedPageBreak/>
        <w:t xml:space="preserve">Priklausomai nuo ekstremaliosios situacijos pobūdžio, Įstaigos evakavimą administracijos direktoriaus sprendimu būtų vykdoma pėsčiomis įstaigos transportu ar savivaldybės administracijos pateiktu transportu. </w:t>
      </w:r>
    </w:p>
    <w:p w:rsidR="00FD659A" w:rsidRDefault="001F65D3">
      <w:r>
        <w:t xml:space="preserve">Evakuojamų darbuotojų ir mokinių laipinimo į autobusus vieta – Savanorių pr. 46, Kaunas.  </w:t>
      </w:r>
    </w:p>
    <w:p w:rsidR="00FD659A" w:rsidRDefault="001F65D3">
      <w:r>
        <w:t>Įstaigos vadovui tikslus evakavimo maršrutas, kryptis  ir laikina apgyvendinimo vieta bus nurodyta savivaldybės administracijos direktoriaus sprendime vykdyti evakavimą.</w:t>
      </w:r>
    </w:p>
    <w:p w:rsidR="00FD659A" w:rsidRDefault="001F65D3">
      <w:r>
        <w:rPr>
          <w:b/>
        </w:rPr>
        <w:t>Įstaigos vadovas,</w:t>
      </w:r>
      <w:r>
        <w:t xml:space="preserve"> gavęs (sužinojęs iš masinių informacijos priemonių) apie Savivaldybės administracijos direktoriaus sprendimą vykdyti evakavimą iš teritorijos</w:t>
      </w:r>
      <w:r>
        <w:rPr>
          <w:b/>
        </w:rPr>
        <w:t xml:space="preserve">, </w:t>
      </w:r>
      <w:r>
        <w:t>kurioje yra Įstaiga,</w:t>
      </w:r>
      <w:r>
        <w:rPr>
          <w:b/>
        </w:rPr>
        <w:t xml:space="preserve"> </w:t>
      </w:r>
      <w:r>
        <w:t>atsižvelgdamas į šio Plano nuostatas ir į esamą padėtį, nurodo:</w:t>
      </w:r>
    </w:p>
    <w:p w:rsidR="00FD659A" w:rsidRDefault="001F65D3" w:rsidP="00077B4A">
      <w:pPr>
        <w:numPr>
          <w:ilvl w:val="0"/>
          <w:numId w:val="30"/>
        </w:numPr>
        <w:pBdr>
          <w:top w:val="nil"/>
          <w:left w:val="nil"/>
          <w:bottom w:val="nil"/>
          <w:right w:val="nil"/>
          <w:between w:val="nil"/>
        </w:pBdr>
        <w:ind w:left="0" w:firstLine="851"/>
      </w:pPr>
      <w:r>
        <w:rPr>
          <w:color w:val="000000"/>
        </w:rPr>
        <w:t xml:space="preserve"> Stabdyti bet kokią Įstaigos veiklą;</w:t>
      </w:r>
    </w:p>
    <w:p w:rsidR="00FD659A" w:rsidRDefault="001F65D3" w:rsidP="00077B4A">
      <w:pPr>
        <w:numPr>
          <w:ilvl w:val="0"/>
          <w:numId w:val="30"/>
        </w:numPr>
        <w:pBdr>
          <w:top w:val="nil"/>
          <w:left w:val="nil"/>
          <w:bottom w:val="nil"/>
          <w:right w:val="nil"/>
          <w:between w:val="nil"/>
        </w:pBdr>
        <w:ind w:left="0" w:firstLine="851"/>
      </w:pPr>
      <w:r>
        <w:rPr>
          <w:color w:val="000000"/>
        </w:rPr>
        <w:t xml:space="preserve"> Parengti Įstaigos pastatus ir teritoriją evakavimui (atjungti elektros, šilumos energijos, vandens, dujų tiekimą, imtis priemonių teritorijos pastatų, patalpų saugumo užtikrinimui);</w:t>
      </w:r>
    </w:p>
    <w:p w:rsidR="00FD659A" w:rsidRDefault="001F65D3" w:rsidP="00077B4A">
      <w:pPr>
        <w:numPr>
          <w:ilvl w:val="0"/>
          <w:numId w:val="30"/>
        </w:numPr>
        <w:pBdr>
          <w:top w:val="nil"/>
          <w:left w:val="nil"/>
          <w:bottom w:val="nil"/>
          <w:right w:val="nil"/>
          <w:between w:val="nil"/>
        </w:pBdr>
        <w:ind w:left="0" w:firstLine="851"/>
      </w:pPr>
      <w:r>
        <w:rPr>
          <w:color w:val="000000"/>
        </w:rPr>
        <w:t xml:space="preserve"> Organizuoti  svarbių dokumentų ir materialinių vertybių evakavimą;</w:t>
      </w:r>
    </w:p>
    <w:p w:rsidR="00FD659A" w:rsidRDefault="001F65D3" w:rsidP="00077B4A">
      <w:pPr>
        <w:numPr>
          <w:ilvl w:val="0"/>
          <w:numId w:val="30"/>
        </w:numPr>
        <w:pBdr>
          <w:top w:val="nil"/>
          <w:left w:val="nil"/>
          <w:bottom w:val="nil"/>
          <w:right w:val="nil"/>
          <w:between w:val="nil"/>
        </w:pBdr>
        <w:ind w:left="0" w:firstLine="851"/>
      </w:pPr>
      <w:r>
        <w:rPr>
          <w:color w:val="000000"/>
        </w:rPr>
        <w:t xml:space="preserve"> Evakuotis į susitelkimo vietą ir atlikti darbuotojų ir mokinių registraciją;</w:t>
      </w:r>
    </w:p>
    <w:p w:rsidR="00FD659A" w:rsidRDefault="001F65D3" w:rsidP="00077B4A">
      <w:pPr>
        <w:numPr>
          <w:ilvl w:val="0"/>
          <w:numId w:val="30"/>
        </w:numPr>
        <w:pBdr>
          <w:top w:val="nil"/>
          <w:left w:val="nil"/>
          <w:bottom w:val="nil"/>
          <w:right w:val="nil"/>
          <w:between w:val="nil"/>
        </w:pBdr>
        <w:ind w:left="0" w:firstLine="851"/>
      </w:pPr>
      <w:r>
        <w:rPr>
          <w:color w:val="000000"/>
        </w:rPr>
        <w:t xml:space="preserve"> Maršrutą ir savivaldybės mokinių surinkimo punktą į kurį bus vykdomas evakavimas;</w:t>
      </w:r>
    </w:p>
    <w:p w:rsidR="00FD659A" w:rsidRDefault="001F65D3" w:rsidP="00077B4A">
      <w:pPr>
        <w:numPr>
          <w:ilvl w:val="0"/>
          <w:numId w:val="30"/>
        </w:numPr>
        <w:pBdr>
          <w:top w:val="nil"/>
          <w:left w:val="nil"/>
          <w:bottom w:val="nil"/>
          <w:right w:val="nil"/>
          <w:between w:val="nil"/>
        </w:pBdr>
        <w:ind w:left="0" w:firstLine="851"/>
      </w:pPr>
      <w:r>
        <w:rPr>
          <w:color w:val="000000"/>
        </w:rPr>
        <w:t xml:space="preserve"> Kaip, kokiu transportu bus vykdomas evakavimas (pėsčiomis, savivaldybės administracijos pateiktu transportu);</w:t>
      </w:r>
    </w:p>
    <w:p w:rsidR="00FD659A" w:rsidRDefault="001F65D3" w:rsidP="00077B4A">
      <w:pPr>
        <w:numPr>
          <w:ilvl w:val="0"/>
          <w:numId w:val="30"/>
        </w:numPr>
        <w:pBdr>
          <w:top w:val="nil"/>
          <w:left w:val="nil"/>
          <w:bottom w:val="nil"/>
          <w:right w:val="nil"/>
          <w:between w:val="nil"/>
        </w:pBdr>
        <w:ind w:left="0" w:firstLine="851"/>
        <w:rPr>
          <w:color w:val="000000"/>
        </w:rPr>
      </w:pPr>
      <w:r>
        <w:rPr>
          <w:color w:val="000000"/>
        </w:rPr>
        <w:t xml:space="preserve"> Asmenis, atsakingus už saugų mokinių evakavimą iš pastatų ir evakavimo maršrutuose;</w:t>
      </w:r>
    </w:p>
    <w:p w:rsidR="00FD659A" w:rsidRDefault="001F65D3" w:rsidP="00077B4A">
      <w:pPr>
        <w:numPr>
          <w:ilvl w:val="0"/>
          <w:numId w:val="30"/>
        </w:numPr>
        <w:pBdr>
          <w:top w:val="nil"/>
          <w:left w:val="nil"/>
          <w:bottom w:val="nil"/>
          <w:right w:val="nil"/>
          <w:between w:val="nil"/>
        </w:pBdr>
        <w:ind w:left="0" w:firstLine="851"/>
      </w:pPr>
      <w:r>
        <w:rPr>
          <w:color w:val="000000"/>
        </w:rPr>
        <w:t xml:space="preserve"> Asmenis, atsakingus už laikinoje apgyvendinimo vietoje vykdoma mokinių registraciją</w:t>
      </w:r>
      <w:r>
        <w:rPr>
          <w:b/>
          <w:color w:val="000000"/>
        </w:rPr>
        <w:t>.</w:t>
      </w:r>
    </w:p>
    <w:p w:rsidR="00FD659A" w:rsidRDefault="001F65D3">
      <w:pPr>
        <w:rPr>
          <w:b/>
        </w:rPr>
      </w:pPr>
      <w:r>
        <w:t>Įstaigos parengimo evakavimui ir darbuotojų evakavimo darbus organizuoja ir koordinuoja (nustato reikalingą personalą, telkia materialinius išteklius, renka ir perduoda informaciją) Įstaigos ESV grupė</w:t>
      </w:r>
      <w:r>
        <w:rPr>
          <w:b/>
        </w:rPr>
        <w:t>.</w:t>
      </w:r>
    </w:p>
    <w:p w:rsidR="00FD659A" w:rsidRDefault="001F65D3">
      <w:pPr>
        <w:ind w:left="851" w:firstLine="0"/>
        <w:jc w:val="center"/>
      </w:pPr>
      <w:r>
        <w:rPr>
          <w:b/>
        </w:rPr>
        <w:t xml:space="preserve">5.2. Aprūpinimo asmeninės apsaugos priemonėmis organizavimo tvarka </w:t>
      </w:r>
    </w:p>
    <w:p w:rsidR="00FD659A" w:rsidRDefault="001F65D3">
      <w:pPr>
        <w:pBdr>
          <w:top w:val="nil"/>
          <w:left w:val="nil"/>
          <w:bottom w:val="nil"/>
          <w:right w:val="nil"/>
          <w:between w:val="nil"/>
        </w:pBdr>
        <w:rPr>
          <w:color w:val="000000"/>
        </w:rPr>
      </w:pPr>
      <w:r>
        <w:rPr>
          <w:color w:val="000000"/>
        </w:rPr>
        <w:t>Didelių pramoninių avarijų, užkrečiamųjų ligų protrūkio, epidemijos, pandemijos ar kitų nelaimių atvejais žmonėms apsaugoti yra naudojamos asmeninės apsaugos priemonės. Šių priemonių paskirtis – apsaugoti žmones nuo ligas sukeliančių virusų ar bakterijų, radioaktyviųjų, cheminių medžiagų, kad jos nepatektų į kvėpavimo takus ir ant odos.</w:t>
      </w:r>
    </w:p>
    <w:p w:rsidR="00FD659A" w:rsidRDefault="001F65D3">
      <w:pPr>
        <w:pBdr>
          <w:top w:val="nil"/>
          <w:left w:val="nil"/>
          <w:bottom w:val="nil"/>
          <w:right w:val="nil"/>
          <w:between w:val="nil"/>
        </w:pBdr>
        <w:rPr>
          <w:color w:val="000000"/>
        </w:rPr>
      </w:pPr>
      <w:r>
        <w:rPr>
          <w:color w:val="000000"/>
        </w:rPr>
        <w:t>Asmeninės apsaugos priemonės kaupiamos Įstaigoje jas įsigyjant savo lėšomis, saugant ir išduodant darbuotojams Įstaigos vadovo nurodymu.</w:t>
      </w:r>
    </w:p>
    <w:p w:rsidR="00FD659A" w:rsidRDefault="001F65D3">
      <w:r>
        <w:t>Asmeninių apsaugos priemonių, kurios būtų naudojamos darbuotojų apsaugai ekstremaliųjų situacijų metu, minimalus rezervas yra: bus išduodami respiratoriai, medicininės kaukės.</w:t>
      </w:r>
    </w:p>
    <w:p w:rsidR="00FD659A" w:rsidRDefault="001F65D3">
      <w:r>
        <w:t xml:space="preserve">Asmeninių apsaugos priemonių įsigijimas planuojamas Įstaigos Ekstremaliųjų situacijų prevencijos priemonių plane. Už  šių  priemonių įsigijimą atsakingas Įstaigos vadovas. </w:t>
      </w:r>
    </w:p>
    <w:p w:rsidR="00FD659A" w:rsidRDefault="001F65D3">
      <w:pPr>
        <w:rPr>
          <w:b/>
        </w:rPr>
      </w:pPr>
      <w:r>
        <w:lastRenderedPageBreak/>
        <w:t xml:space="preserve">Už asmeninių apsaugos priemonių įsigijimo, išdavimo organizavimą gresiant ar susidarius ekstremaliajai situacijai atsakingas direktoriaus pavaduotojas ūkiui. </w:t>
      </w:r>
      <w:r>
        <w:rPr>
          <w:b/>
        </w:rPr>
        <w:t xml:space="preserve"> </w:t>
      </w:r>
    </w:p>
    <w:p w:rsidR="00FD659A" w:rsidRDefault="001F65D3">
      <w:pPr>
        <w:pBdr>
          <w:top w:val="nil"/>
          <w:left w:val="nil"/>
          <w:bottom w:val="nil"/>
          <w:right w:val="nil"/>
          <w:between w:val="nil"/>
        </w:pBdr>
        <w:rPr>
          <w:b/>
        </w:rPr>
      </w:pPr>
      <w:r>
        <w:t xml:space="preserve">Rekomendacijos, kaip pasigaminti ir naudoti marlės-vatos ar vien marlės kaukę pateiktos </w:t>
      </w:r>
      <w:r>
        <w:rPr>
          <w:b/>
        </w:rPr>
        <w:t xml:space="preserve"> Plano 13 priede.</w:t>
      </w:r>
    </w:p>
    <w:p w:rsidR="00FD659A" w:rsidRDefault="001F65D3">
      <w:pPr>
        <w:pBdr>
          <w:top w:val="nil"/>
          <w:left w:val="nil"/>
          <w:bottom w:val="nil"/>
          <w:right w:val="nil"/>
          <w:between w:val="nil"/>
        </w:pBdr>
        <w:rPr>
          <w:color w:val="000000"/>
        </w:rPr>
      </w:pPr>
      <w:r>
        <w:rPr>
          <w:color w:val="000000"/>
        </w:rPr>
        <w:t xml:space="preserve">Už mokinių teisingą asmeninių apsaugos priemonių dėvėjimą atsakingi </w:t>
      </w:r>
      <w:r>
        <w:t xml:space="preserve">klasių vadovai. </w:t>
      </w:r>
      <w:r>
        <w:rPr>
          <w:color w:val="000000"/>
        </w:rPr>
        <w:t>.</w:t>
      </w:r>
    </w:p>
    <w:p w:rsidR="00FD659A" w:rsidRDefault="001F65D3">
      <w:pPr>
        <w:jc w:val="center"/>
        <w:rPr>
          <w:b/>
        </w:rPr>
      </w:pPr>
      <w:r>
        <w:rPr>
          <w:b/>
        </w:rPr>
        <w:t>5.3. Kolektyvinės apsaugos statiniai ir jų panaudojimo galimybės</w:t>
      </w:r>
    </w:p>
    <w:p w:rsidR="00FD659A" w:rsidRDefault="001F65D3">
      <w:pPr>
        <w:pBdr>
          <w:top w:val="nil"/>
          <w:left w:val="nil"/>
          <w:bottom w:val="nil"/>
          <w:right w:val="nil"/>
          <w:between w:val="nil"/>
        </w:pBdr>
        <w:rPr>
          <w:color w:val="000000"/>
        </w:rPr>
      </w:pPr>
      <w:r>
        <w:rPr>
          <w:color w:val="000000"/>
        </w:rPr>
        <w:t>Visų Įstaigos darbuotojų ir mokinių apsaugą priklausomai nuo ekstremaliosios situacijos pobūdžio, numatoma organizuoti esamoje sporto salėje bei bendro naudojimo erdvių patalpose.</w:t>
      </w:r>
    </w:p>
    <w:p w:rsidR="00FD659A" w:rsidRDefault="001F65D3">
      <w:pPr>
        <w:pBdr>
          <w:top w:val="nil"/>
          <w:left w:val="nil"/>
          <w:bottom w:val="nil"/>
          <w:right w:val="nil"/>
          <w:between w:val="nil"/>
        </w:pBdr>
        <w:rPr>
          <w:color w:val="FF0000"/>
        </w:rPr>
      </w:pPr>
      <w:r>
        <w:rPr>
          <w:b/>
          <w:color w:val="000000"/>
        </w:rPr>
        <w:t>Oro pavojaus</w:t>
      </w:r>
      <w:r>
        <w:rPr>
          <w:color w:val="000000"/>
        </w:rPr>
        <w:t xml:space="preserve"> atveju apsaugą numatoma organizuoti pagrindinio pastato rūsyje. </w:t>
      </w:r>
    </w:p>
    <w:p w:rsidR="00FD659A" w:rsidRDefault="001F65D3">
      <w:pPr>
        <w:pBdr>
          <w:top w:val="nil"/>
          <w:left w:val="nil"/>
          <w:bottom w:val="nil"/>
          <w:right w:val="nil"/>
          <w:between w:val="nil"/>
        </w:pBdr>
        <w:rPr>
          <w:color w:val="000000"/>
        </w:rPr>
      </w:pPr>
      <w:r>
        <w:rPr>
          <w:color w:val="000000"/>
        </w:rPr>
        <w:t>Įstaigos darbuotojų ir mokinių apsauga</w:t>
      </w:r>
      <w:r>
        <w:rPr>
          <w:b/>
          <w:color w:val="000000"/>
        </w:rPr>
        <w:t xml:space="preserve"> kolektyvinės apsaugos vietoje </w:t>
      </w:r>
      <w:r>
        <w:rPr>
          <w:color w:val="000000"/>
        </w:rPr>
        <w:t>vykdoma:</w:t>
      </w:r>
    </w:p>
    <w:p w:rsidR="00FD659A" w:rsidRDefault="001F65D3" w:rsidP="00077B4A">
      <w:pPr>
        <w:numPr>
          <w:ilvl w:val="1"/>
          <w:numId w:val="34"/>
        </w:numPr>
        <w:pBdr>
          <w:top w:val="nil"/>
          <w:left w:val="nil"/>
          <w:bottom w:val="nil"/>
          <w:right w:val="nil"/>
          <w:between w:val="nil"/>
        </w:pBdr>
        <w:ind w:hanging="360"/>
      </w:pPr>
      <w:r>
        <w:rPr>
          <w:color w:val="000000"/>
        </w:rPr>
        <w:t>esant „Oro pavojui“;</w:t>
      </w:r>
    </w:p>
    <w:p w:rsidR="00FD659A" w:rsidRDefault="001F65D3" w:rsidP="00077B4A">
      <w:pPr>
        <w:numPr>
          <w:ilvl w:val="1"/>
          <w:numId w:val="34"/>
        </w:numPr>
        <w:pBdr>
          <w:top w:val="nil"/>
          <w:left w:val="nil"/>
          <w:bottom w:val="nil"/>
          <w:right w:val="nil"/>
          <w:between w:val="nil"/>
        </w:pBdr>
        <w:ind w:hanging="360"/>
      </w:pPr>
      <w:r>
        <w:rPr>
          <w:color w:val="000000"/>
        </w:rPr>
        <w:t>esant uragano pavojui;</w:t>
      </w:r>
    </w:p>
    <w:p w:rsidR="00FD659A" w:rsidRDefault="001F65D3" w:rsidP="00077B4A">
      <w:pPr>
        <w:numPr>
          <w:ilvl w:val="1"/>
          <w:numId w:val="34"/>
        </w:numPr>
        <w:pBdr>
          <w:top w:val="nil"/>
          <w:left w:val="nil"/>
          <w:bottom w:val="nil"/>
          <w:right w:val="nil"/>
          <w:between w:val="nil"/>
        </w:pBdr>
        <w:ind w:hanging="360"/>
      </w:pPr>
      <w:r>
        <w:rPr>
          <w:color w:val="000000"/>
        </w:rPr>
        <w:t>esant radiacinės taršos grėsmei (vadovaujantis Priešgaisrinės apsaugos ir gelbėjimo</w:t>
      </w:r>
    </w:p>
    <w:p w:rsidR="00FD659A" w:rsidRDefault="001F65D3">
      <w:pPr>
        <w:ind w:firstLine="0"/>
      </w:pPr>
      <w:r>
        <w:t>departamento, savivaldybės administracijos, Radiacinės saugos centro specialistų rekomendacijomis);</w:t>
      </w:r>
    </w:p>
    <w:p w:rsidR="00FD659A" w:rsidRDefault="001F65D3" w:rsidP="00077B4A">
      <w:pPr>
        <w:numPr>
          <w:ilvl w:val="1"/>
          <w:numId w:val="34"/>
        </w:numPr>
        <w:pBdr>
          <w:top w:val="nil"/>
          <w:left w:val="nil"/>
          <w:bottom w:val="nil"/>
          <w:right w:val="nil"/>
          <w:between w:val="nil"/>
        </w:pBdr>
        <w:ind w:hanging="360"/>
      </w:pPr>
      <w:r>
        <w:rPr>
          <w:color w:val="000000"/>
        </w:rPr>
        <w:t>esant kitoms grėsmėms (vadovaujanti civilinės saugos sistemos atsakingų institucijų</w:t>
      </w:r>
    </w:p>
    <w:p w:rsidR="00FD659A" w:rsidRDefault="001F65D3">
      <w:pPr>
        <w:ind w:firstLine="0"/>
      </w:pPr>
      <w:r>
        <w:t>rekomendacijomis):</w:t>
      </w:r>
    </w:p>
    <w:p w:rsidR="00FD659A" w:rsidRDefault="001F65D3" w:rsidP="00077B4A">
      <w:pPr>
        <w:numPr>
          <w:ilvl w:val="1"/>
          <w:numId w:val="34"/>
        </w:numPr>
        <w:pBdr>
          <w:top w:val="nil"/>
          <w:left w:val="nil"/>
          <w:bottom w:val="nil"/>
          <w:right w:val="nil"/>
          <w:between w:val="nil"/>
        </w:pBdr>
        <w:ind w:hanging="360"/>
      </w:pPr>
      <w:r>
        <w:rPr>
          <w:color w:val="000000"/>
        </w:rPr>
        <w:t xml:space="preserve">esant kitoms grėsmėms </w:t>
      </w:r>
      <w:r>
        <w:rPr>
          <w:b/>
          <w:color w:val="000000"/>
        </w:rPr>
        <w:t>Įstaigos vadovo arba savivaldybės administracijos</w:t>
      </w:r>
    </w:p>
    <w:p w:rsidR="00FD659A" w:rsidRDefault="001F65D3">
      <w:pPr>
        <w:ind w:firstLine="0"/>
      </w:pPr>
      <w:r>
        <w:rPr>
          <w:b/>
        </w:rPr>
        <w:t>direktoriaus sprendimu.</w:t>
      </w:r>
    </w:p>
    <w:p w:rsidR="00FD659A" w:rsidRDefault="001F65D3">
      <w:pPr>
        <w:rPr>
          <w:b/>
        </w:rPr>
      </w:pPr>
      <w:r>
        <w:t xml:space="preserve">Kaip patalpas parengti ir naudoti darbuotojų ir mokinių apsaugai, priklausomai nuo susidariusios ekstremaliosios situacijos, nurodo </w:t>
      </w:r>
      <w:r>
        <w:rPr>
          <w:b/>
        </w:rPr>
        <w:t xml:space="preserve">Įstaigos vadovas. </w:t>
      </w:r>
    </w:p>
    <w:p w:rsidR="00FD659A" w:rsidRDefault="001F65D3">
      <w:pPr>
        <w:rPr>
          <w:b/>
        </w:rPr>
      </w:pPr>
      <w:r>
        <w:rPr>
          <w:b/>
        </w:rPr>
        <w:t>Cokolinio aukšto parengimo darbuotojų ir mokinių apsaugai parengimo darbai numatyti įstaigos Ekstremaliųjų situacijų prevencijos priemonių plane.</w:t>
      </w:r>
    </w:p>
    <w:p w:rsidR="00FD659A" w:rsidRDefault="001F65D3">
      <w:r>
        <w:t>Už patalpų sandarinimui reikalingų medžiagų pateikimą, sandarinimo darbų organizavimą ir koordinavimą</w:t>
      </w:r>
      <w:r>
        <w:rPr>
          <w:b/>
        </w:rPr>
        <w:t xml:space="preserve"> atsakingas ESV grupės vadovas.</w:t>
      </w:r>
    </w:p>
    <w:p w:rsidR="00FD659A" w:rsidRDefault="001F65D3">
      <w:pPr>
        <w:rPr>
          <w:b/>
        </w:rPr>
      </w:pPr>
      <w:r>
        <w:rPr>
          <w:b/>
        </w:rPr>
        <w:t>Patalpų sandarinimo darbus vykdo Įstaigos ūkio darbuotojai.</w:t>
      </w:r>
    </w:p>
    <w:p w:rsidR="00FD659A" w:rsidRDefault="001F65D3">
      <w:pPr>
        <w:rPr>
          <w:b/>
        </w:rPr>
      </w:pPr>
      <w:r>
        <w:t>Darbuotojai ir gyventojai, gavę nurodymą slėptis, saugiai baigia bet kokią veiklą ir vyksta į nurodytą kolektyvinės apsaugos vietą ir vykdo  Įstaigos vadovų nurodymus.</w:t>
      </w:r>
    </w:p>
    <w:p w:rsidR="00FD659A" w:rsidRDefault="001F65D3">
      <w:pPr>
        <w:rPr>
          <w:b/>
        </w:rPr>
      </w:pPr>
      <w:r>
        <w:t>Darbuotojų ir mokinių, atvykusių į kolektyvinės apsaugos vietą, priėmimą, laikiną apsaugą, medicinos ir kitos pagalbos teikimą  organizuoja ir koordinuoja</w:t>
      </w:r>
      <w:r>
        <w:rPr>
          <w:b/>
        </w:rPr>
        <w:t xml:space="preserve"> Įstaigos ESV grupės nariai.</w:t>
      </w:r>
    </w:p>
    <w:p w:rsidR="00FD659A" w:rsidRDefault="001F65D3">
      <w:pPr>
        <w:rPr>
          <w:b/>
        </w:rPr>
      </w:pPr>
      <w:r>
        <w:t xml:space="preserve">Dėl ilgalaikio Įstaigos darbuotojų ir mokinių apsaugos organizavimo ir tolesnių veiksmų, </w:t>
      </w:r>
      <w:r>
        <w:rPr>
          <w:b/>
        </w:rPr>
        <w:t>Įstaigos vadovas</w:t>
      </w:r>
      <w:r>
        <w:t xml:space="preserve"> kreipiasi į savivaldybės ekstremaliųjų situacijų operacijų centro koordinatorių ar į </w:t>
      </w:r>
      <w:r>
        <w:rPr>
          <w:b/>
        </w:rPr>
        <w:t>miesto savivaldybės administracijos Civilinės saugos specialistus. (kontaktai pateikti  Plano 2 priede.)</w:t>
      </w:r>
    </w:p>
    <w:p w:rsidR="00DC0F62" w:rsidRDefault="00DC0F62">
      <w:pPr>
        <w:rPr>
          <w:b/>
        </w:rPr>
      </w:pPr>
    </w:p>
    <w:p w:rsidR="00FD659A" w:rsidRDefault="001F65D3">
      <w:pPr>
        <w:jc w:val="center"/>
        <w:rPr>
          <w:b/>
        </w:rPr>
      </w:pPr>
      <w:r>
        <w:rPr>
          <w:b/>
        </w:rPr>
        <w:lastRenderedPageBreak/>
        <w:t>5.4. Pirmosios pagalbos teikimo darbuotojams, mokiniams, nukentėjusiems įvykių</w:t>
      </w:r>
    </w:p>
    <w:p w:rsidR="00FD659A" w:rsidRDefault="001F65D3">
      <w:pPr>
        <w:ind w:firstLine="0"/>
        <w:rPr>
          <w:b/>
        </w:rPr>
      </w:pPr>
      <w:r>
        <w:rPr>
          <w:b/>
        </w:rPr>
        <w:t>metu, organizavimas.</w:t>
      </w:r>
    </w:p>
    <w:p w:rsidR="00FD659A" w:rsidRDefault="001F65D3">
      <w:r>
        <w:t>Pirmoji pagalba nukentėjusiems darbuotojams ar mokiniams teikiama įvykio vietoje. Pirmąją pagalbą nukentėjusiems suteiks Įstaigos pedagogai, kurie yra apmokyti ir turi tai patvirtinančius pažymėjimus. Įstaigos darbuotojams keliami reikalavimai, kad kasdieniniame darbo režime ar susidariusių įvykių, ekstremaliųjų įvykių ar ekstremaliosios situacijos atveju sugebėtų ir būtų pasirengę suteikti pirmąją medicinos pagalbą nukentėjusiems bendradarbiams ir mokiniams. Esant rimtesniam sužeidimui kviečiami medikai bendruoju pagalbos telefonu 112.</w:t>
      </w:r>
    </w:p>
    <w:p w:rsidR="00FD659A" w:rsidRDefault="001F65D3">
      <w:pPr>
        <w:pBdr>
          <w:top w:val="nil"/>
          <w:left w:val="nil"/>
          <w:bottom w:val="nil"/>
          <w:right w:val="nil"/>
          <w:between w:val="nil"/>
        </w:pBdr>
      </w:pPr>
      <w:r>
        <w:t xml:space="preserve">Įstaiga turi 6 pirmosios pagalbos rinkinius (fizinio ugdymo, visuomenės sveikatos specialistės, mergaičių ir berniukų technologijų, gamtos mokslų kabinetuose bei pas gimnazijos budėtoją).  </w:t>
      </w:r>
    </w:p>
    <w:p w:rsidR="00FD659A" w:rsidRDefault="001F65D3">
      <w:pPr>
        <w:ind w:firstLine="1296"/>
      </w:pPr>
      <w:r>
        <w:t>Jei ekstremalaus įvykio Įstaigoje metu būtų daug nukentėjusių ir sužeistų, jie būtų gabenami į didžiosios ar/ ir mažosios bei aktų salių patalpas. Šiose patalpose nukentėję būtų rūšiuojami, jiems būtų teikiama būtinoji pagalba ir iš čia vykdomas transportavimas į stacionarias gydymo įstaigas.</w:t>
      </w:r>
    </w:p>
    <w:p w:rsidR="00FD659A" w:rsidRDefault="001F65D3" w:rsidP="00077B4A">
      <w:pPr>
        <w:numPr>
          <w:ilvl w:val="0"/>
          <w:numId w:val="33"/>
        </w:numPr>
        <w:pBdr>
          <w:top w:val="nil"/>
          <w:left w:val="nil"/>
          <w:bottom w:val="nil"/>
          <w:right w:val="nil"/>
          <w:between w:val="nil"/>
        </w:pBdr>
        <w:jc w:val="center"/>
        <w:rPr>
          <w:color w:val="000000"/>
        </w:rPr>
      </w:pPr>
      <w:r>
        <w:rPr>
          <w:b/>
          <w:color w:val="000000"/>
        </w:rPr>
        <w:t>GRESIANČIŲ AR ĮVYKUSIŲ ĮVYKIŲ LIKVIDAVIMO IR JŲ PADARINIŲ ŠALINIMO ORGANIZAVIMAS IR KOORDINAVIMAS</w:t>
      </w:r>
    </w:p>
    <w:p w:rsidR="00FD659A" w:rsidRDefault="001F65D3">
      <w:pPr>
        <w:pBdr>
          <w:top w:val="nil"/>
          <w:left w:val="nil"/>
          <w:bottom w:val="nil"/>
          <w:right w:val="nil"/>
          <w:between w:val="nil"/>
        </w:pBdr>
        <w:ind w:firstLine="709"/>
        <w:rPr>
          <w:color w:val="000000"/>
        </w:rPr>
      </w:pPr>
      <w:r>
        <w:rPr>
          <w:color w:val="000000"/>
        </w:rPr>
        <w:t>Vadovaujantis Priešgaisrinės apsaugos ir gelbėjimo departamento prie Vidaus reikalų ministerijos direktoriaus 2014 m. sausio 30 d. įsakymu Nr. 1-37 „Dėl Kriterijų ūkio subjektams ir kitoms įstaigoms, kurių vadovai turi organizuoti ekstremaliųjų situacijų valdymo planų rengimą, derinimą ir tvirtinimą, ir ūkio subjektams, kurių vadovai turi sudaryti ekstremaliųjų situacijų operacijų centrą, patvirtinimo“ patvirtintus Kriterijus ūkio subjektams ir kitoms įstaigoms, kurių vadovai turi organizuoti ekstremaliųjų situacijų valdymo planų rengimą, derinimą ir tvirtinimą, ir ūkio subjektams, kurių vadovai turi sudaryti ekstremaliųjų situacijų operacijų centrą, Įstaiga nesudaro Ekstremaliųjų situacijų operacijų centro bei nesteigia avarijų likvidavimo darbus atliekančių padalinių, todėl, vadovaujantis Rekomendacijų 16 punktu, 6 Plano skyriaus, nerengia</w:t>
      </w:r>
    </w:p>
    <w:p w:rsidR="00FD659A" w:rsidRDefault="001F65D3">
      <w:pPr>
        <w:pBdr>
          <w:top w:val="nil"/>
          <w:left w:val="nil"/>
          <w:bottom w:val="nil"/>
          <w:right w:val="nil"/>
          <w:between w:val="nil"/>
        </w:pBdr>
        <w:ind w:firstLine="709"/>
        <w:rPr>
          <w:b/>
        </w:rPr>
      </w:pPr>
      <w:r>
        <w:rPr>
          <w:color w:val="000000"/>
        </w:rPr>
        <w:t>Įstaigos Ekstremaliųjų situacijų valdymo grupės darbo organizavimo tvarka, veiksmų koordinavimas įvykus įvykiui, ekstremaliajam įvykiui, susidarius ekstremaliajai situacijai pateikti Plano 3 skyriuje. Atsakingų darbuotojų veiksmų, įvykus įvykiui, ekstremaliajam įvykiui, atmintinė pateikta</w:t>
      </w:r>
      <w:r>
        <w:t xml:space="preserve"> </w:t>
      </w:r>
      <w:r>
        <w:rPr>
          <w:b/>
        </w:rPr>
        <w:t>Plano 14 priede</w:t>
      </w:r>
      <w:r>
        <w:t xml:space="preserve">. Kalendorinis veiksmų planas pateiktas </w:t>
      </w:r>
      <w:r>
        <w:rPr>
          <w:b/>
        </w:rPr>
        <w:t>Plano 15 priede.</w:t>
      </w:r>
    </w:p>
    <w:p w:rsidR="00FD659A" w:rsidRDefault="001F65D3">
      <w:pPr>
        <w:ind w:left="1353" w:firstLine="0"/>
        <w:jc w:val="center"/>
        <w:rPr>
          <w:b/>
        </w:rPr>
      </w:pPr>
      <w:r>
        <w:rPr>
          <w:b/>
        </w:rPr>
        <w:t>7. SAVIVALDYBĖS EKSTREMALIŲJŲ SITUACIJŲ VALDYMO PLANE NURODYTŲ UŽDUOČIŲ VYKDYMO ORGANIZAVIMAS.</w:t>
      </w:r>
    </w:p>
    <w:p w:rsidR="00FD659A" w:rsidRDefault="001F65D3">
      <w:r>
        <w:t xml:space="preserve">Kauno savivaldybės Ekstremaliųjų situacijų valdymo plane gimnazijai numatyta  užduotis Įstaigos patalpas panaudoti kaip kolektyvinės apsaugos statinį ekstremaliųjų situacijų ir karo atvejais. Gimnazijoje yra galimybė laikinai apsaugoti 1200 žmonių (iš jų - 950 mokinių). </w:t>
      </w:r>
    </w:p>
    <w:p w:rsidR="00FD659A" w:rsidRDefault="001F65D3">
      <w:r>
        <w:lastRenderedPageBreak/>
        <w:t xml:space="preserve">Įvedus civilinės saugos ir gelbėjimo sistemos sustiprintąją padėtį ar karo padėtį Lietuvoje, savivaldybės administracijos direktoriaus ar Karo komendanto sprendimu Įstaigoje stabdoma veikla ir parengiamos numatytos kolektyvinės apsaugos statinio patalpos mokiniams priimti (užsandarinamos durys, ventiliacijos angos ir kitos ertmės, jos užtaisomos bet kokiomis turimomis medžiagomis: maišais su žemėmis, polietileno plėvele, lipnia juosta ir t.t.). </w:t>
      </w:r>
    </w:p>
    <w:p w:rsidR="00FD659A" w:rsidRDefault="001F65D3">
      <w:pPr>
        <w:rPr>
          <w:highlight w:val="yellow"/>
        </w:rPr>
      </w:pPr>
      <w:r>
        <w:t>Rengiant Įstaigos patalpas mokinių apsaugai vadovaujamasi Priešgaisrinės apsaugos ir gelbėjimo departamento prie Vidaus reikalų ministerijos direktoriaus 2015 m. gruodžio 31 d. įsakymu Nr. 1-406 patvirtintomis kolektyvinės apsaugos statinio paruošimo evakuotiems mokiniams apsaugoti rekomendacijomis.</w:t>
      </w:r>
    </w:p>
    <w:p w:rsidR="00FD659A" w:rsidRDefault="001F65D3">
      <w:r>
        <w:t>Veiksmai, gavus iš savivaldybės administracijos direktoriaus nurodymą priklausančias (valdomas) patalpas, statinius pritaikyti mokinių kolektyvinei apsaugai</w:t>
      </w:r>
    </w:p>
    <w:tbl>
      <w:tblPr>
        <w:tblStyle w:val="a9"/>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7"/>
        <w:gridCol w:w="2331"/>
        <w:gridCol w:w="3058"/>
      </w:tblGrid>
      <w:tr w:rsidR="00FD659A">
        <w:tc>
          <w:tcPr>
            <w:tcW w:w="3957" w:type="dxa"/>
            <w:vAlign w:val="center"/>
          </w:tcPr>
          <w:p w:rsidR="00FD659A" w:rsidRDefault="001F65D3">
            <w:pPr>
              <w:spacing w:line="240" w:lineRule="auto"/>
              <w:ind w:firstLine="0"/>
              <w:jc w:val="center"/>
              <w:rPr>
                <w:b/>
              </w:rPr>
            </w:pPr>
            <w:r>
              <w:rPr>
                <w:b/>
              </w:rPr>
              <w:t>Veiksmai</w:t>
            </w:r>
          </w:p>
        </w:tc>
        <w:tc>
          <w:tcPr>
            <w:tcW w:w="2331" w:type="dxa"/>
          </w:tcPr>
          <w:p w:rsidR="00FD659A" w:rsidRDefault="001F65D3">
            <w:pPr>
              <w:spacing w:line="240" w:lineRule="auto"/>
              <w:ind w:firstLine="0"/>
              <w:jc w:val="center"/>
              <w:rPr>
                <w:b/>
              </w:rPr>
            </w:pPr>
            <w:r>
              <w:rPr>
                <w:b/>
              </w:rPr>
              <w:t>Atsakingi vykdytojai</w:t>
            </w:r>
          </w:p>
        </w:tc>
        <w:tc>
          <w:tcPr>
            <w:tcW w:w="3058" w:type="dxa"/>
          </w:tcPr>
          <w:p w:rsidR="00FD659A" w:rsidRDefault="001F65D3">
            <w:pPr>
              <w:spacing w:line="240" w:lineRule="auto"/>
              <w:ind w:firstLine="0"/>
              <w:jc w:val="center"/>
              <w:rPr>
                <w:b/>
              </w:rPr>
            </w:pPr>
            <w:r>
              <w:rPr>
                <w:b/>
              </w:rPr>
              <w:t>Pastabos</w:t>
            </w:r>
          </w:p>
        </w:tc>
      </w:tr>
      <w:tr w:rsidR="00FD659A">
        <w:tc>
          <w:tcPr>
            <w:tcW w:w="3957" w:type="dxa"/>
            <w:vAlign w:val="center"/>
          </w:tcPr>
          <w:p w:rsidR="00FD659A" w:rsidRDefault="001F65D3" w:rsidP="008C01DB">
            <w:pPr>
              <w:spacing w:line="240" w:lineRule="auto"/>
              <w:ind w:firstLine="0"/>
            </w:pPr>
            <w:r>
              <w:t>Sprendimo nutraukti ugdymo procesą ir pradėti mokyklos patalpų pertvarkymo  į kolektyvinės apsaugos statinius priėmimas</w:t>
            </w:r>
          </w:p>
        </w:tc>
        <w:tc>
          <w:tcPr>
            <w:tcW w:w="2331" w:type="dxa"/>
            <w:vAlign w:val="center"/>
          </w:tcPr>
          <w:p w:rsidR="00FD659A" w:rsidRDefault="001F65D3" w:rsidP="008C01DB">
            <w:pPr>
              <w:spacing w:line="240" w:lineRule="auto"/>
              <w:ind w:firstLine="0"/>
            </w:pPr>
            <w:r>
              <w:t>Gimnazijos vadovas</w:t>
            </w:r>
          </w:p>
        </w:tc>
        <w:tc>
          <w:tcPr>
            <w:tcW w:w="3058" w:type="dxa"/>
            <w:vAlign w:val="center"/>
          </w:tcPr>
          <w:p w:rsidR="00FD659A" w:rsidRDefault="001F65D3" w:rsidP="008C01DB">
            <w:pPr>
              <w:spacing w:line="240" w:lineRule="auto"/>
              <w:ind w:firstLine="0"/>
            </w:pPr>
            <w:r>
              <w:t>Nedelsiant gavus savivaldybės administracijos direktoriaus reikalavimą</w:t>
            </w:r>
          </w:p>
        </w:tc>
      </w:tr>
      <w:tr w:rsidR="00FD659A">
        <w:tc>
          <w:tcPr>
            <w:tcW w:w="3957" w:type="dxa"/>
            <w:vAlign w:val="center"/>
          </w:tcPr>
          <w:p w:rsidR="00FD659A" w:rsidRDefault="001F65D3" w:rsidP="008C01DB">
            <w:pPr>
              <w:spacing w:line="240" w:lineRule="auto"/>
              <w:ind w:firstLine="0"/>
            </w:pPr>
            <w:r>
              <w:t>Gimnazijos patalpų parengimas kolektyvinei mokinių apsaugai</w:t>
            </w:r>
          </w:p>
        </w:tc>
        <w:tc>
          <w:tcPr>
            <w:tcW w:w="2331" w:type="dxa"/>
            <w:vAlign w:val="center"/>
          </w:tcPr>
          <w:p w:rsidR="00FD659A" w:rsidRDefault="001F65D3" w:rsidP="008C01DB">
            <w:pPr>
              <w:spacing w:line="240" w:lineRule="auto"/>
              <w:ind w:firstLine="0"/>
            </w:pPr>
            <w:r>
              <w:t>Gimnazijos direktorius, direktoriaus pavaduotojas ūkiui, techninis ir pedagoginis personalas</w:t>
            </w:r>
          </w:p>
        </w:tc>
        <w:tc>
          <w:tcPr>
            <w:tcW w:w="3058" w:type="dxa"/>
          </w:tcPr>
          <w:p w:rsidR="00FD659A" w:rsidRDefault="001F65D3" w:rsidP="008C01DB">
            <w:pPr>
              <w:spacing w:line="240" w:lineRule="auto"/>
              <w:ind w:firstLine="0"/>
            </w:pPr>
            <w:r>
              <w:t>Materialinį – techninį ir trūkstamą žmogiškųjų resursų aprūpinimą užtikrina savivaldybės Gyventojų evakavimo priėmimo komisija.</w:t>
            </w:r>
          </w:p>
        </w:tc>
      </w:tr>
      <w:tr w:rsidR="00FD659A">
        <w:tc>
          <w:tcPr>
            <w:tcW w:w="3957" w:type="dxa"/>
            <w:vAlign w:val="center"/>
          </w:tcPr>
          <w:p w:rsidR="00FD659A" w:rsidRDefault="001F65D3" w:rsidP="008C01DB">
            <w:pPr>
              <w:spacing w:line="240" w:lineRule="auto"/>
              <w:ind w:firstLine="0"/>
            </w:pPr>
            <w:r>
              <w:t>Evakuotų mokinių priėmimas ir laikinas apgyvendinimas</w:t>
            </w:r>
          </w:p>
        </w:tc>
        <w:tc>
          <w:tcPr>
            <w:tcW w:w="2331" w:type="dxa"/>
            <w:vAlign w:val="center"/>
          </w:tcPr>
          <w:p w:rsidR="00FD659A" w:rsidRDefault="001F65D3" w:rsidP="008C01DB">
            <w:pPr>
              <w:spacing w:line="240" w:lineRule="auto"/>
              <w:ind w:firstLine="0"/>
            </w:pPr>
            <w:r>
              <w:t>Gimnazijos techninis ir pedagoginis personalas</w:t>
            </w:r>
          </w:p>
        </w:tc>
        <w:tc>
          <w:tcPr>
            <w:tcW w:w="3058" w:type="dxa"/>
          </w:tcPr>
          <w:p w:rsidR="00FD659A" w:rsidRDefault="001F65D3" w:rsidP="008C01DB">
            <w:pPr>
              <w:spacing w:line="240" w:lineRule="auto"/>
              <w:ind w:firstLine="0"/>
            </w:pPr>
            <w:r>
              <w:t>Socialinį, buitinį, medicininį mokinių aprūpinimą užtikrina savivaldybės civilinės saugos sistemos subjektai.</w:t>
            </w:r>
          </w:p>
        </w:tc>
      </w:tr>
    </w:tbl>
    <w:p w:rsidR="00FD659A" w:rsidRDefault="00FD659A">
      <w:pPr>
        <w:spacing w:line="240" w:lineRule="auto"/>
        <w:ind w:firstLine="0"/>
        <w:jc w:val="left"/>
        <w:rPr>
          <w:b/>
        </w:rPr>
      </w:pPr>
    </w:p>
    <w:p w:rsidR="00FD659A" w:rsidRDefault="001F6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rPr>
          <w:b/>
        </w:rPr>
      </w:pPr>
      <w:r>
        <w:t>Kolektyvinio apsaugos statinio planas su pažymėtomis gyvenamosiomis, sanitarinėmis, maitinimo, maisto ruošimo patalpomis pateiktas</w:t>
      </w:r>
      <w:r>
        <w:rPr>
          <w:color w:val="FF0000"/>
        </w:rPr>
        <w:t xml:space="preserve"> </w:t>
      </w:r>
      <w:r>
        <w:rPr>
          <w:b/>
          <w:color w:val="FF0000"/>
        </w:rPr>
        <w:t xml:space="preserve"> </w:t>
      </w:r>
      <w:r>
        <w:rPr>
          <w:b/>
        </w:rPr>
        <w:t>Plano 16 priede.</w:t>
      </w:r>
    </w:p>
    <w:p w:rsidR="00FD659A" w:rsidRDefault="001F65D3">
      <w:pPr>
        <w:jc w:val="center"/>
        <w:rPr>
          <w:b/>
        </w:rPr>
      </w:pPr>
      <w:r>
        <w:rPr>
          <w:b/>
        </w:rPr>
        <w:t>8. VEIKLOS TĘSTINUMO UŽTIKRINIMAS</w:t>
      </w:r>
    </w:p>
    <w:p w:rsidR="00FD659A" w:rsidRDefault="001F65D3">
      <w:pPr>
        <w:rPr>
          <w:b/>
        </w:rPr>
      </w:pPr>
      <w:r>
        <w:rPr>
          <w:b/>
        </w:rPr>
        <w:t>Veiklos sritys, kurios turėtų būti atkuriamos pirmiausia:</w:t>
      </w:r>
    </w:p>
    <w:p w:rsidR="00FD659A" w:rsidRDefault="001F65D3">
      <w:pPr>
        <w:numPr>
          <w:ilvl w:val="0"/>
          <w:numId w:val="11"/>
        </w:numPr>
        <w:pBdr>
          <w:top w:val="nil"/>
          <w:left w:val="nil"/>
          <w:bottom w:val="nil"/>
          <w:right w:val="nil"/>
          <w:between w:val="nil"/>
        </w:pBdr>
      </w:pPr>
      <w:r>
        <w:rPr>
          <w:color w:val="000000"/>
        </w:rPr>
        <w:t>Formalusis švietimas.</w:t>
      </w:r>
    </w:p>
    <w:p w:rsidR="00FD659A" w:rsidRDefault="001F65D3">
      <w:pPr>
        <w:numPr>
          <w:ilvl w:val="0"/>
          <w:numId w:val="11"/>
        </w:numPr>
        <w:pBdr>
          <w:top w:val="nil"/>
          <w:left w:val="nil"/>
          <w:bottom w:val="nil"/>
          <w:right w:val="nil"/>
          <w:between w:val="nil"/>
        </w:pBdr>
      </w:pPr>
      <w:r>
        <w:rPr>
          <w:color w:val="000000"/>
        </w:rPr>
        <w:t xml:space="preserve"> Neformaliojo švietimo veikla.</w:t>
      </w:r>
    </w:p>
    <w:p w:rsidR="00FD659A" w:rsidRDefault="001F65D3">
      <w:pPr>
        <w:numPr>
          <w:ilvl w:val="0"/>
          <w:numId w:val="11"/>
        </w:numPr>
        <w:pBdr>
          <w:top w:val="nil"/>
          <w:left w:val="nil"/>
          <w:bottom w:val="nil"/>
          <w:right w:val="nil"/>
          <w:between w:val="nil"/>
        </w:pBdr>
      </w:pPr>
      <w:r>
        <w:rPr>
          <w:color w:val="000000"/>
        </w:rPr>
        <w:t>Nesusijusi su švietimu veikla.</w:t>
      </w:r>
    </w:p>
    <w:p w:rsidR="00FD659A" w:rsidRDefault="001F65D3">
      <w:r>
        <w:rPr>
          <w:b/>
        </w:rPr>
        <w:t xml:space="preserve">Įstaigos veiklai palaikyti reikalingi minimalūs žmogiškieji ir materialiniai ištekliai. </w:t>
      </w:r>
      <w:r>
        <w:t xml:space="preserve">Įstaigos pedagoginei veiklai palaikyti reikia ne mažiau kaip 70 procentų esamų žmogiškųjų ir materialinių išteklių. Neformaliojo švietimo veiklai palaikyti reikia ne mažiau kaip 50 procentų </w:t>
      </w:r>
      <w:r>
        <w:lastRenderedPageBreak/>
        <w:t xml:space="preserve">esamų žmogiškųjų ir materialinių išteklių. Nesusijusios su švietimu veiklai palaikyti reikia ne mažiau kaip 80 procentų esamų žmogiškųjų ir materialinių išteklių. </w:t>
      </w:r>
    </w:p>
    <w:p w:rsidR="00FD659A" w:rsidRDefault="001F65D3">
      <w:pPr>
        <w:rPr>
          <w:b/>
        </w:rPr>
      </w:pPr>
      <w:r>
        <w:rPr>
          <w:b/>
        </w:rPr>
        <w:t xml:space="preserve">Alternatyvi veiklos vieta Įstaigos veiklai nenumatoma. </w:t>
      </w:r>
    </w:p>
    <w:p w:rsidR="00FD659A" w:rsidRDefault="001F65D3">
      <w:pPr>
        <w:tabs>
          <w:tab w:val="left" w:pos="900"/>
          <w:tab w:val="left" w:pos="1620"/>
          <w:tab w:val="left" w:pos="9900"/>
        </w:tabs>
      </w:pPr>
      <w:r>
        <w:rPr>
          <w:b/>
        </w:rPr>
        <w:t>Veiklos atnaujinimas.</w:t>
      </w:r>
      <w:r>
        <w:t xml:space="preserve"> Pasibaigus ekstremaliajai situacijai, Įstaigos veiklos atnaujinimui būtina:</w:t>
      </w:r>
    </w:p>
    <w:p w:rsidR="00FD659A" w:rsidRDefault="001F65D3" w:rsidP="00077B4A">
      <w:pPr>
        <w:numPr>
          <w:ilvl w:val="0"/>
          <w:numId w:val="37"/>
        </w:numPr>
        <w:pBdr>
          <w:top w:val="nil"/>
          <w:left w:val="nil"/>
          <w:bottom w:val="nil"/>
          <w:right w:val="nil"/>
          <w:between w:val="nil"/>
        </w:pBdr>
        <w:ind w:left="0" w:firstLine="851"/>
      </w:pPr>
      <w:r>
        <w:rPr>
          <w:color w:val="000000"/>
        </w:rPr>
        <w:t xml:space="preserve">      Atlikti teritorijos ir patalpų švarinimo darbus;</w:t>
      </w:r>
    </w:p>
    <w:p w:rsidR="00FD659A" w:rsidRDefault="001F65D3" w:rsidP="00077B4A">
      <w:pPr>
        <w:widowControl w:val="0"/>
        <w:numPr>
          <w:ilvl w:val="0"/>
          <w:numId w:val="37"/>
        </w:numPr>
        <w:shd w:val="clear" w:color="auto" w:fill="FFFFFF"/>
        <w:ind w:left="142" w:firstLine="709"/>
      </w:pPr>
      <w:r>
        <w:t xml:space="preserve">  Pakeisti pažeistus įrengimus, įrenginius, talpas, vamzdynus, armatūrą ir suremontuoti pažeistas pastatų konstrukcijas;</w:t>
      </w:r>
    </w:p>
    <w:p w:rsidR="00FD659A" w:rsidRDefault="001F65D3" w:rsidP="00077B4A">
      <w:pPr>
        <w:widowControl w:val="0"/>
        <w:numPr>
          <w:ilvl w:val="0"/>
          <w:numId w:val="37"/>
        </w:numPr>
        <w:shd w:val="clear" w:color="auto" w:fill="FFFFFF"/>
        <w:ind w:left="142" w:firstLine="709"/>
      </w:pPr>
      <w:r>
        <w:t xml:space="preserve">  Atstatyti pažeistus elektros, ryšių ir komunalinius tinklus;</w:t>
      </w:r>
    </w:p>
    <w:p w:rsidR="00FD659A" w:rsidRDefault="001F65D3" w:rsidP="00077B4A">
      <w:pPr>
        <w:widowControl w:val="0"/>
        <w:numPr>
          <w:ilvl w:val="0"/>
          <w:numId w:val="37"/>
        </w:numPr>
        <w:shd w:val="clear" w:color="auto" w:fill="FFFFFF"/>
        <w:ind w:left="142" w:firstLine="709"/>
      </w:pPr>
      <w:r>
        <w:t xml:space="preserve">  Gauti valstybinės priežiūros institucijų leidimą atnaujinti Įstaigos veiklą;</w:t>
      </w:r>
    </w:p>
    <w:p w:rsidR="00FD659A" w:rsidRDefault="001F65D3" w:rsidP="00077B4A">
      <w:pPr>
        <w:widowControl w:val="0"/>
        <w:numPr>
          <w:ilvl w:val="0"/>
          <w:numId w:val="37"/>
        </w:numPr>
        <w:shd w:val="clear" w:color="auto" w:fill="FFFFFF"/>
        <w:ind w:left="142" w:firstLine="709"/>
      </w:pPr>
      <w:r>
        <w:t xml:space="preserve">  Informuoti valstybinės priežiūros institucijas apie veiklos atnaujinimą.</w:t>
      </w:r>
    </w:p>
    <w:p w:rsidR="00FD659A" w:rsidRDefault="001F65D3">
      <w:r>
        <w:t>Ekstremaliųjų situacijų atvejais, aprūpinimą vandeniu, elektros energija, šilumine energija organizuoja ir koordinuoja Savivaldybės administracija.</w:t>
      </w:r>
    </w:p>
    <w:p w:rsidR="00FD659A" w:rsidRDefault="001F65D3">
      <w:pPr>
        <w:pBdr>
          <w:top w:val="nil"/>
          <w:left w:val="nil"/>
          <w:bottom w:val="nil"/>
          <w:right w:val="nil"/>
          <w:between w:val="nil"/>
        </w:pBdr>
        <w:rPr>
          <w:color w:val="000000"/>
        </w:rPr>
      </w:pPr>
      <w:r>
        <w:rPr>
          <w:color w:val="000000"/>
        </w:rPr>
        <w:t xml:space="preserve">Įstaigoje ekstremalių situacijų padarinių šalinimo darbus koordinuoja ir organizuoja </w:t>
      </w:r>
      <w:r>
        <w:rPr>
          <w:b/>
          <w:color w:val="000000"/>
        </w:rPr>
        <w:t>Įstaigos ESV grupė.</w:t>
      </w:r>
    </w:p>
    <w:p w:rsidR="00FD659A" w:rsidRDefault="001F65D3">
      <w:pPr>
        <w:ind w:firstLine="840"/>
        <w:rPr>
          <w:color w:val="000000"/>
        </w:rPr>
      </w:pPr>
      <w:r>
        <w:rPr>
          <w:b/>
        </w:rPr>
        <w:t>Sanitarinio švarinimo organizavimas</w:t>
      </w:r>
      <w:r>
        <w:t xml:space="preserve">. Cheminio ar radiacinio Įstaigos teritorijos užterštumo atvejais, žmonių sanitarinis švarinimas atliekamas (taršos pašalinimas nuo kūno, perrengimas švariais drabužiais) </w:t>
      </w:r>
      <w:r>
        <w:rPr>
          <w:b/>
        </w:rPr>
        <w:t>Įstaigos ūkinės veiklos patalpose</w:t>
      </w:r>
      <w:r>
        <w:t xml:space="preserve">. </w:t>
      </w:r>
      <w:r>
        <w:rPr>
          <w:color w:val="000000"/>
        </w:rPr>
        <w:t>Sanitarinis švarinimas atliekamas asmeniškai ir savarankiškai kiekvieno asmens, patekusio į užterštą teritoriją.</w:t>
      </w:r>
      <w:r>
        <w:t xml:space="preserve"> </w:t>
      </w:r>
      <w:r>
        <w:rPr>
          <w:color w:val="000000"/>
        </w:rPr>
        <w:t>Sanitarinio švarinimo materialinį techninį aprūpinimą organizuoja Įstaigos ESV grupės vadovas.</w:t>
      </w:r>
    </w:p>
    <w:p w:rsidR="00FD659A" w:rsidRDefault="001F65D3">
      <w:r>
        <w:t>Nesant galimybei sanitarinį švarinimą organizuoti Įstaigos teritorijoje, sanitarinis švarinimas atliekamas Savivaldybės administracijos direktoriaus numatytose vietose, esant reikalui gali būti panaudoti ir mobilūs dezaktyvavimo punktai. Nukentėjusių darbuotojų ir mokinių sanitarinį švarinimą organizuoja gydymo įstaiga, į kurią gabenamas nukentėjęs darbuotojas ar lankytojas.</w:t>
      </w:r>
    </w:p>
    <w:p w:rsidR="00FD659A" w:rsidRDefault="001F65D3">
      <w:pPr>
        <w:rPr>
          <w:color w:val="000000"/>
        </w:rPr>
      </w:pPr>
      <w:r>
        <w:rPr>
          <w:b/>
          <w:color w:val="000000"/>
        </w:rPr>
        <w:t>Aplinkos atstatymo priemonės.</w:t>
      </w:r>
      <w:r>
        <w:rPr>
          <w:color w:val="000000"/>
        </w:rPr>
        <w:t xml:space="preserve"> Priklausomai nuo ekstremalaus įvykio pobūdžio parenkamos reikalingos aplinkos atstatymo priemonės, kurių tinkamumą ir tikslingumą apsprendžia Įstaigos vadovas, esant reikalui, konsultuodamasis su atitinkamos srities specialistais.</w:t>
      </w:r>
    </w:p>
    <w:p w:rsidR="00FD659A" w:rsidRDefault="001F65D3" w:rsidP="00077B4A">
      <w:pPr>
        <w:numPr>
          <w:ilvl w:val="0"/>
          <w:numId w:val="30"/>
        </w:numPr>
        <w:pBdr>
          <w:top w:val="nil"/>
          <w:left w:val="nil"/>
          <w:bottom w:val="nil"/>
          <w:right w:val="nil"/>
          <w:between w:val="nil"/>
        </w:pBdr>
        <w:jc w:val="center"/>
        <w:rPr>
          <w:b/>
          <w:color w:val="000000"/>
        </w:rPr>
      </w:pPr>
      <w:r>
        <w:rPr>
          <w:b/>
          <w:color w:val="000000"/>
        </w:rPr>
        <w:t>BAIGIAMOSIOS NUOSTATOS</w:t>
      </w:r>
    </w:p>
    <w:p w:rsidR="00FD659A" w:rsidRDefault="001F65D3">
      <w:pPr>
        <w:tabs>
          <w:tab w:val="left" w:pos="851"/>
        </w:tabs>
        <w:ind w:left="1570" w:hanging="719"/>
      </w:pPr>
      <w:r>
        <w:t>Plano tikslinimas, atnaujinimas.</w:t>
      </w:r>
    </w:p>
    <w:p w:rsidR="00FD659A" w:rsidRDefault="001F65D3">
      <w:bookmarkStart w:id="4" w:name="_tyjcwt" w:colFirst="0" w:colLast="0"/>
      <w:bookmarkEnd w:id="4"/>
      <w:r>
        <w:t>Plano tikslinimas – plane esančios informacijos pakeitimas ir (ar) papildymas. Ilgainiui gali keistis Įstaigos darbuotojai, jų telefonų numeriai, materialinių išteklių suvestinėse, schemose pateikti duomenys ir t. t. Tikslinimo procedūra atliekama ne rečiau kaip vieną kartą per metus. Patikslinto plano kopijos (plano išrašai) išsiunčiamos į planą įtrauktoms institucijoms;</w:t>
      </w:r>
    </w:p>
    <w:p w:rsidR="00FD659A" w:rsidRDefault="001F65D3">
      <w:bookmarkStart w:id="5" w:name="_3dy6vkm" w:colFirst="0" w:colLast="0"/>
      <w:bookmarkEnd w:id="5"/>
      <w:r>
        <w:t>Plano atnaujinimas</w:t>
      </w:r>
      <w:r>
        <w:rPr>
          <w:i/>
        </w:rPr>
        <w:t xml:space="preserve"> </w:t>
      </w:r>
      <w:r>
        <w:t xml:space="preserve">– procesas, kai planas yra peržiūrimas iš esmės. Jį rekomenduojama atlikti vieną kartą per 3 metus arba anksčiau, atsižvelgiant į Įstaigos civilinės saugos sistemos </w:t>
      </w:r>
      <w:r>
        <w:lastRenderedPageBreak/>
        <w:t xml:space="preserve">parengčiai užtikrinti įtaką turinčius veiksnius (pvz., įvykus įvykiui, po civilinės saugos pratybų, atsiradus naujiems pavojams, pasikeitus civilinę saugą reglamentuojantiems teisės aktams, pertvarkius ar modernizavus įrenginius, technologinius procesus ar įvykus kitiems pokyčiams, didinantiems galimų įvykių riziką ir mažinantiems darbuotojų saugumą). Plano atnaujinimai turi būti suderinti su institucijomis, įtrauktomis į planą. Patvirtinto plano kopijos (plano išrašai) išsiunčiamos į planą įtrauktoms institucijoms. </w:t>
      </w:r>
    </w:p>
    <w:p w:rsidR="00FD659A" w:rsidRDefault="00BF790D" w:rsidP="00BF790D">
      <w:pPr>
        <w:jc w:val="center"/>
      </w:pPr>
      <w:bookmarkStart w:id="6" w:name="_peqsz0latthb" w:colFirst="0" w:colLast="0"/>
      <w:bookmarkEnd w:id="6"/>
      <w:r>
        <w:t>__________________________</w:t>
      </w:r>
    </w:p>
    <w:p w:rsidR="00FD659A" w:rsidRDefault="00FD659A">
      <w:bookmarkStart w:id="7" w:name="_ok1fnvhm3pu2" w:colFirst="0" w:colLast="0"/>
      <w:bookmarkEnd w:id="7"/>
    </w:p>
    <w:p w:rsidR="00FD659A" w:rsidRDefault="00FD659A">
      <w:bookmarkStart w:id="8" w:name="_27fbzslhkd4t" w:colFirst="0" w:colLast="0"/>
      <w:bookmarkEnd w:id="8"/>
    </w:p>
    <w:p w:rsidR="00FD659A" w:rsidRDefault="00FD659A">
      <w:bookmarkStart w:id="9" w:name="_9nmw4qye9gls" w:colFirst="0" w:colLast="0"/>
      <w:bookmarkEnd w:id="9"/>
    </w:p>
    <w:p w:rsidR="00FD659A" w:rsidRDefault="00FD659A">
      <w:bookmarkStart w:id="10" w:name="_m2ty0gxmqedr" w:colFirst="0" w:colLast="0"/>
      <w:bookmarkEnd w:id="10"/>
    </w:p>
    <w:p w:rsidR="00314A77" w:rsidRDefault="00314A77"/>
    <w:p w:rsidR="00314A77" w:rsidRDefault="00314A77"/>
    <w:p w:rsidR="00314A77" w:rsidRDefault="00314A77"/>
    <w:p w:rsidR="00314A77" w:rsidRDefault="00314A77"/>
    <w:p w:rsidR="00314A77" w:rsidRDefault="00314A77"/>
    <w:p w:rsidR="00314A77" w:rsidRDefault="00314A77"/>
    <w:p w:rsidR="00314A77" w:rsidRDefault="00314A77"/>
    <w:p w:rsidR="00314A77" w:rsidRDefault="00314A77"/>
    <w:p w:rsidR="00314A77" w:rsidRDefault="00314A77"/>
    <w:p w:rsidR="00314A77" w:rsidRDefault="00314A77"/>
    <w:p w:rsidR="00314A77" w:rsidRDefault="00314A77"/>
    <w:p w:rsidR="00314A77" w:rsidRDefault="00314A77"/>
    <w:p w:rsidR="00314A77" w:rsidRDefault="00314A77"/>
    <w:p w:rsidR="00314A77" w:rsidRDefault="00314A77"/>
    <w:p w:rsidR="00FD659A" w:rsidRDefault="00FD659A">
      <w:bookmarkStart w:id="11" w:name="_y5r5lsiypkrr" w:colFirst="0" w:colLast="0"/>
      <w:bookmarkEnd w:id="11"/>
    </w:p>
    <w:p w:rsidR="00FD659A" w:rsidRDefault="00FD659A">
      <w:bookmarkStart w:id="12" w:name="_15d77uj9o38m" w:colFirst="0" w:colLast="0"/>
      <w:bookmarkEnd w:id="12"/>
    </w:p>
    <w:p w:rsidR="00FD659A" w:rsidRDefault="00FD659A">
      <w:bookmarkStart w:id="13" w:name="_d0qf2xynzmxv" w:colFirst="0" w:colLast="0"/>
      <w:bookmarkEnd w:id="13"/>
    </w:p>
    <w:p w:rsidR="00FD659A" w:rsidRDefault="00FD659A">
      <w:bookmarkStart w:id="14" w:name="_ffe49ci5cyw5" w:colFirst="0" w:colLast="0"/>
      <w:bookmarkEnd w:id="14"/>
    </w:p>
    <w:p w:rsidR="00FD659A" w:rsidRDefault="00FD659A">
      <w:bookmarkStart w:id="15" w:name="_4aro4niktvyw" w:colFirst="0" w:colLast="0"/>
      <w:bookmarkEnd w:id="15"/>
    </w:p>
    <w:p w:rsidR="00FD659A" w:rsidRDefault="00FD659A">
      <w:bookmarkStart w:id="16" w:name="_1x2okrdqwnc4" w:colFirst="0" w:colLast="0"/>
      <w:bookmarkEnd w:id="16"/>
    </w:p>
    <w:p w:rsidR="00FD659A" w:rsidRDefault="00FD659A">
      <w:bookmarkStart w:id="17" w:name="_6lop99xgyaqv" w:colFirst="0" w:colLast="0"/>
      <w:bookmarkEnd w:id="17"/>
    </w:p>
    <w:p w:rsidR="00FD659A" w:rsidRDefault="00FD659A">
      <w:bookmarkStart w:id="18" w:name="_ps23qixr05zo" w:colFirst="0" w:colLast="0"/>
      <w:bookmarkEnd w:id="18"/>
    </w:p>
    <w:p w:rsidR="00FD659A" w:rsidRDefault="00FD659A">
      <w:bookmarkStart w:id="19" w:name="_42n31wx9b7i4" w:colFirst="0" w:colLast="0"/>
      <w:bookmarkEnd w:id="19"/>
    </w:p>
    <w:p w:rsidR="00FD659A" w:rsidRDefault="001F65D3">
      <w:pPr>
        <w:spacing w:line="240" w:lineRule="auto"/>
        <w:ind w:firstLine="0"/>
        <w:jc w:val="center"/>
        <w:rPr>
          <w:b/>
          <w:sz w:val="32"/>
          <w:szCs w:val="32"/>
        </w:rPr>
      </w:pPr>
      <w:r>
        <w:rPr>
          <w:b/>
          <w:sz w:val="56"/>
          <w:szCs w:val="56"/>
        </w:rPr>
        <w:lastRenderedPageBreak/>
        <w:t xml:space="preserve">KAUNO „SAULĖS” GIMNAZIJA     </w:t>
      </w:r>
    </w:p>
    <w:p w:rsidR="00FD659A" w:rsidRDefault="00FD659A">
      <w:pPr>
        <w:spacing w:line="240" w:lineRule="auto"/>
        <w:ind w:firstLine="0"/>
        <w:jc w:val="center"/>
        <w:rPr>
          <w:b/>
          <w:sz w:val="72"/>
          <w:szCs w:val="72"/>
        </w:rPr>
      </w:pPr>
    </w:p>
    <w:p w:rsidR="00FD659A" w:rsidRDefault="001F65D3">
      <w:pPr>
        <w:spacing w:line="240" w:lineRule="auto"/>
        <w:ind w:firstLine="0"/>
        <w:jc w:val="center"/>
        <w:rPr>
          <w:b/>
          <w:sz w:val="72"/>
          <w:szCs w:val="72"/>
        </w:rPr>
      </w:pPr>
      <w:r>
        <w:rPr>
          <w:b/>
          <w:sz w:val="72"/>
          <w:szCs w:val="72"/>
        </w:rPr>
        <w:t>EKSTREMALIŲJŲ SITUACIJŲ VALDYMO PLANO</w:t>
      </w:r>
    </w:p>
    <w:p w:rsidR="00FD659A" w:rsidRDefault="00FD659A">
      <w:pPr>
        <w:spacing w:line="240" w:lineRule="auto"/>
        <w:ind w:firstLine="0"/>
        <w:jc w:val="center"/>
        <w:rPr>
          <w:b/>
          <w:sz w:val="52"/>
          <w:szCs w:val="52"/>
        </w:rPr>
      </w:pPr>
    </w:p>
    <w:p w:rsidR="00FD659A" w:rsidRDefault="001F65D3">
      <w:pPr>
        <w:spacing w:line="240" w:lineRule="auto"/>
        <w:ind w:firstLine="0"/>
        <w:jc w:val="center"/>
        <w:rPr>
          <w:b/>
          <w:sz w:val="52"/>
          <w:szCs w:val="52"/>
        </w:rPr>
      </w:pPr>
      <w:r>
        <w:rPr>
          <w:b/>
          <w:sz w:val="52"/>
          <w:szCs w:val="52"/>
        </w:rPr>
        <w:t>PRIEDAI</w:t>
      </w:r>
    </w:p>
    <w:p w:rsidR="00FD659A" w:rsidRDefault="00FD659A">
      <w:pPr>
        <w:ind w:firstLine="0"/>
        <w:jc w:val="center"/>
        <w:rPr>
          <w:b/>
        </w:rPr>
      </w:pPr>
    </w:p>
    <w:p w:rsidR="00FD659A" w:rsidRDefault="00FD659A">
      <w:pPr>
        <w:ind w:firstLine="0"/>
        <w:jc w:val="center"/>
      </w:pPr>
    </w:p>
    <w:p w:rsidR="00FD659A" w:rsidRDefault="001F65D3">
      <w:r>
        <w:t> </w:t>
      </w:r>
    </w:p>
    <w:p w:rsidR="00FD659A" w:rsidRDefault="001F65D3">
      <w:pPr>
        <w:pBdr>
          <w:top w:val="nil"/>
          <w:left w:val="nil"/>
          <w:bottom w:val="nil"/>
          <w:right w:val="nil"/>
          <w:between w:val="nil"/>
        </w:pBdr>
        <w:ind w:firstLine="0"/>
        <w:rPr>
          <w:color w:val="000000"/>
        </w:rPr>
      </w:pPr>
      <w:r>
        <w:br w:type="page"/>
      </w:r>
    </w:p>
    <w:p w:rsidR="00FD659A" w:rsidRDefault="001F65D3">
      <w:pPr>
        <w:pBdr>
          <w:top w:val="nil"/>
          <w:left w:val="nil"/>
          <w:bottom w:val="nil"/>
          <w:right w:val="nil"/>
          <w:between w:val="nil"/>
        </w:pBdr>
        <w:tabs>
          <w:tab w:val="left" w:pos="1080"/>
        </w:tabs>
        <w:jc w:val="right"/>
        <w:rPr>
          <w:b/>
          <w:color w:val="000000"/>
        </w:rPr>
      </w:pPr>
      <w:r>
        <w:rPr>
          <w:b/>
          <w:color w:val="000000"/>
        </w:rPr>
        <w:lastRenderedPageBreak/>
        <w:t>Plano 1 priedas</w:t>
      </w:r>
    </w:p>
    <w:p w:rsidR="00FD659A" w:rsidRDefault="00FD659A">
      <w:pPr>
        <w:spacing w:line="240" w:lineRule="auto"/>
        <w:ind w:left="5670" w:firstLine="0"/>
        <w:jc w:val="left"/>
      </w:pPr>
    </w:p>
    <w:p w:rsidR="00FD659A" w:rsidRDefault="00FD659A">
      <w:pPr>
        <w:pBdr>
          <w:top w:val="nil"/>
          <w:left w:val="nil"/>
          <w:bottom w:val="nil"/>
          <w:right w:val="nil"/>
          <w:between w:val="nil"/>
        </w:pBdr>
        <w:tabs>
          <w:tab w:val="left" w:pos="1080"/>
        </w:tabs>
        <w:ind w:firstLine="0"/>
        <w:jc w:val="left"/>
        <w:rPr>
          <w:b/>
          <w:smallCaps/>
          <w:color w:val="000000"/>
        </w:rPr>
      </w:pPr>
    </w:p>
    <w:p w:rsidR="00FD659A" w:rsidRDefault="001F65D3">
      <w:pPr>
        <w:pBdr>
          <w:top w:val="nil"/>
          <w:left w:val="nil"/>
          <w:bottom w:val="nil"/>
          <w:right w:val="nil"/>
          <w:between w:val="nil"/>
        </w:pBdr>
        <w:tabs>
          <w:tab w:val="left" w:pos="851"/>
        </w:tabs>
        <w:ind w:firstLine="426"/>
        <w:jc w:val="center"/>
        <w:rPr>
          <w:b/>
          <w:smallCaps/>
          <w:color w:val="000000"/>
          <w:sz w:val="22"/>
          <w:szCs w:val="22"/>
        </w:rPr>
      </w:pPr>
      <w:r>
        <w:rPr>
          <w:b/>
          <w:color w:val="000000"/>
          <w:sz w:val="52"/>
          <w:szCs w:val="52"/>
        </w:rPr>
        <w:t>KAUNO „</w:t>
      </w:r>
      <w:r>
        <w:rPr>
          <w:b/>
          <w:sz w:val="52"/>
          <w:szCs w:val="52"/>
        </w:rPr>
        <w:t xml:space="preserve">SAULĖS” GIMNAZIJOS </w:t>
      </w:r>
      <w:r>
        <w:rPr>
          <w:b/>
          <w:color w:val="000000"/>
          <w:sz w:val="52"/>
          <w:szCs w:val="52"/>
        </w:rPr>
        <w:t xml:space="preserve">                        </w:t>
      </w:r>
    </w:p>
    <w:p w:rsidR="00FD659A" w:rsidRDefault="00FD659A">
      <w:pPr>
        <w:pBdr>
          <w:top w:val="nil"/>
          <w:left w:val="nil"/>
          <w:bottom w:val="nil"/>
          <w:right w:val="nil"/>
          <w:between w:val="nil"/>
        </w:pBdr>
        <w:tabs>
          <w:tab w:val="left" w:pos="1080"/>
        </w:tabs>
        <w:jc w:val="center"/>
        <w:rPr>
          <w:b/>
          <w:smallCaps/>
          <w:color w:val="000000"/>
          <w:sz w:val="52"/>
          <w:szCs w:val="52"/>
        </w:rPr>
      </w:pPr>
    </w:p>
    <w:p w:rsidR="00FD659A" w:rsidRDefault="001F65D3">
      <w:pPr>
        <w:pBdr>
          <w:top w:val="nil"/>
          <w:left w:val="nil"/>
          <w:bottom w:val="nil"/>
          <w:right w:val="nil"/>
          <w:between w:val="nil"/>
        </w:pBdr>
        <w:tabs>
          <w:tab w:val="left" w:pos="1080"/>
        </w:tabs>
        <w:jc w:val="center"/>
        <w:rPr>
          <w:b/>
          <w:smallCaps/>
          <w:color w:val="000000"/>
          <w:sz w:val="56"/>
          <w:szCs w:val="56"/>
        </w:rPr>
      </w:pPr>
      <w:r>
        <w:rPr>
          <w:b/>
          <w:smallCaps/>
          <w:color w:val="000000"/>
          <w:sz w:val="56"/>
          <w:szCs w:val="56"/>
        </w:rPr>
        <w:t xml:space="preserve">GALIMŲ PAVOJŲ IR EKSTREMALIŲJŲ SITUACIJŲ RIZIKOS ANALIZĖ </w:t>
      </w:r>
    </w:p>
    <w:p w:rsidR="00FD659A" w:rsidRDefault="00FD659A">
      <w:pPr>
        <w:pBdr>
          <w:top w:val="nil"/>
          <w:left w:val="nil"/>
          <w:bottom w:val="nil"/>
          <w:right w:val="nil"/>
          <w:between w:val="nil"/>
        </w:pBdr>
        <w:tabs>
          <w:tab w:val="left" w:pos="1080"/>
        </w:tabs>
        <w:jc w:val="center"/>
        <w:rPr>
          <w:b/>
          <w:smallCaps/>
          <w:color w:val="000000"/>
        </w:rPr>
      </w:pPr>
    </w:p>
    <w:p w:rsidR="00FD659A" w:rsidRDefault="00FD659A">
      <w:pPr>
        <w:pBdr>
          <w:top w:val="nil"/>
          <w:left w:val="nil"/>
          <w:bottom w:val="nil"/>
          <w:right w:val="nil"/>
          <w:between w:val="nil"/>
        </w:pBdr>
        <w:tabs>
          <w:tab w:val="left" w:pos="1080"/>
        </w:tabs>
        <w:rPr>
          <w:b/>
          <w:smallCaps/>
          <w:color w:val="000000"/>
        </w:rPr>
      </w:pPr>
    </w:p>
    <w:p w:rsidR="00FD659A" w:rsidRDefault="001F65D3">
      <w:pPr>
        <w:pBdr>
          <w:top w:val="nil"/>
          <w:left w:val="nil"/>
          <w:bottom w:val="nil"/>
          <w:right w:val="nil"/>
          <w:between w:val="nil"/>
        </w:pBdr>
        <w:tabs>
          <w:tab w:val="left" w:pos="1080"/>
          <w:tab w:val="left" w:pos="4427"/>
        </w:tabs>
        <w:rPr>
          <w:b/>
          <w:smallCaps/>
          <w:color w:val="000000"/>
        </w:rPr>
      </w:pPr>
      <w:r>
        <w:rPr>
          <w:b/>
          <w:smallCaps/>
          <w:color w:val="000000"/>
        </w:rPr>
        <w:tab/>
      </w:r>
      <w:r>
        <w:rPr>
          <w:b/>
          <w:smallCaps/>
          <w:color w:val="000000"/>
        </w:rPr>
        <w:tab/>
      </w:r>
    </w:p>
    <w:p w:rsidR="00FD659A" w:rsidRDefault="00FD659A">
      <w:pPr>
        <w:pBdr>
          <w:top w:val="nil"/>
          <w:left w:val="nil"/>
          <w:bottom w:val="nil"/>
          <w:right w:val="nil"/>
          <w:between w:val="nil"/>
        </w:pBdr>
        <w:tabs>
          <w:tab w:val="left" w:pos="1080"/>
          <w:tab w:val="left" w:pos="4427"/>
        </w:tabs>
        <w:rPr>
          <w:b/>
          <w:smallCaps/>
          <w:color w:val="000000"/>
        </w:rPr>
      </w:pPr>
    </w:p>
    <w:p w:rsidR="00FD659A" w:rsidRDefault="00FD659A">
      <w:pPr>
        <w:pBdr>
          <w:top w:val="nil"/>
          <w:left w:val="nil"/>
          <w:bottom w:val="nil"/>
          <w:right w:val="nil"/>
          <w:between w:val="nil"/>
        </w:pBdr>
        <w:tabs>
          <w:tab w:val="left" w:pos="1080"/>
          <w:tab w:val="left" w:pos="4427"/>
        </w:tabs>
        <w:rPr>
          <w:b/>
          <w:smallCaps/>
          <w:color w:val="000000"/>
        </w:rPr>
      </w:pPr>
    </w:p>
    <w:p w:rsidR="00FD659A" w:rsidRDefault="00FD659A">
      <w:pPr>
        <w:pBdr>
          <w:top w:val="nil"/>
          <w:left w:val="nil"/>
          <w:bottom w:val="nil"/>
          <w:right w:val="nil"/>
          <w:between w:val="nil"/>
        </w:pBdr>
        <w:tabs>
          <w:tab w:val="left" w:pos="1080"/>
        </w:tabs>
        <w:jc w:val="center"/>
        <w:rPr>
          <w:b/>
          <w:smallCaps/>
          <w:color w:val="000000"/>
        </w:rPr>
      </w:pPr>
    </w:p>
    <w:p w:rsidR="00FD659A" w:rsidRDefault="001F65D3">
      <w:pPr>
        <w:jc w:val="center"/>
        <w:rPr>
          <w:b/>
        </w:rPr>
      </w:pPr>
      <w:r>
        <w:br w:type="page"/>
      </w:r>
    </w:p>
    <w:p w:rsidR="00FD659A" w:rsidRDefault="001F65D3">
      <w:pPr>
        <w:jc w:val="center"/>
        <w:rPr>
          <w:b/>
        </w:rPr>
      </w:pPr>
      <w:r>
        <w:rPr>
          <w:b/>
        </w:rPr>
        <w:lastRenderedPageBreak/>
        <w:t>RIZIKOS ANALIZĖS PERŽIŪRĖJIMO IR ATNAUJINIMO LAPAS</w:t>
      </w:r>
    </w:p>
    <w:p w:rsidR="00FD659A" w:rsidRDefault="001F65D3">
      <w:pPr>
        <w:jc w:val="center"/>
        <w:rPr>
          <w:b/>
        </w:rPr>
      </w:pPr>
      <w:r>
        <w:t>(Peržiūrėjimas atliekamas ne rečiau kaip kartą per trejus metus</w:t>
      </w:r>
      <w:r>
        <w:rPr>
          <w:b/>
        </w:rPr>
        <w:t>)</w:t>
      </w:r>
    </w:p>
    <w:p w:rsidR="00FD659A" w:rsidRDefault="00FD659A"/>
    <w:tbl>
      <w:tblPr>
        <w:tblStyle w:val="aa"/>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6"/>
        <w:gridCol w:w="4032"/>
        <w:gridCol w:w="2319"/>
        <w:gridCol w:w="1339"/>
      </w:tblGrid>
      <w:tr w:rsidR="00FD659A">
        <w:tc>
          <w:tcPr>
            <w:tcW w:w="1656" w:type="dxa"/>
            <w:vAlign w:val="center"/>
          </w:tcPr>
          <w:p w:rsidR="00FD659A" w:rsidRDefault="001F65D3">
            <w:pPr>
              <w:ind w:firstLine="0"/>
              <w:jc w:val="center"/>
              <w:rPr>
                <w:b/>
              </w:rPr>
            </w:pPr>
            <w:r>
              <w:rPr>
                <w:b/>
              </w:rPr>
              <w:t>Peržiūrėjimo data</w:t>
            </w:r>
          </w:p>
        </w:tc>
        <w:tc>
          <w:tcPr>
            <w:tcW w:w="4032" w:type="dxa"/>
            <w:vAlign w:val="center"/>
          </w:tcPr>
          <w:p w:rsidR="00FD659A" w:rsidRDefault="001F65D3">
            <w:pPr>
              <w:ind w:firstLine="0"/>
              <w:jc w:val="center"/>
              <w:rPr>
                <w:b/>
              </w:rPr>
            </w:pPr>
            <w:r>
              <w:rPr>
                <w:b/>
              </w:rPr>
              <w:t>Kas atnaujinta</w:t>
            </w:r>
          </w:p>
        </w:tc>
        <w:tc>
          <w:tcPr>
            <w:tcW w:w="2319" w:type="dxa"/>
            <w:vAlign w:val="center"/>
          </w:tcPr>
          <w:p w:rsidR="00FD659A" w:rsidRDefault="001F65D3">
            <w:pPr>
              <w:ind w:firstLine="0"/>
              <w:jc w:val="center"/>
              <w:rPr>
                <w:b/>
              </w:rPr>
            </w:pPr>
            <w:r>
              <w:rPr>
                <w:b/>
              </w:rPr>
              <w:t>Peržiūrėjimą (atnaujinimą) atliko</w:t>
            </w:r>
          </w:p>
        </w:tc>
        <w:tc>
          <w:tcPr>
            <w:tcW w:w="1339" w:type="dxa"/>
            <w:vAlign w:val="center"/>
          </w:tcPr>
          <w:p w:rsidR="00FD659A" w:rsidRDefault="001F65D3">
            <w:pPr>
              <w:ind w:firstLine="0"/>
              <w:jc w:val="center"/>
              <w:rPr>
                <w:b/>
              </w:rPr>
            </w:pPr>
            <w:r>
              <w:rPr>
                <w:b/>
              </w:rPr>
              <w:t>Parašas</w:t>
            </w:r>
          </w:p>
        </w:tc>
      </w:tr>
      <w:tr w:rsidR="00FD659A">
        <w:trPr>
          <w:trHeight w:val="624"/>
        </w:trPr>
        <w:tc>
          <w:tcPr>
            <w:tcW w:w="1656" w:type="dxa"/>
          </w:tcPr>
          <w:p w:rsidR="00FD659A" w:rsidRDefault="00FD659A">
            <w:pPr>
              <w:ind w:firstLine="0"/>
            </w:pPr>
          </w:p>
        </w:tc>
        <w:tc>
          <w:tcPr>
            <w:tcW w:w="4032" w:type="dxa"/>
          </w:tcPr>
          <w:p w:rsidR="00FD659A" w:rsidRDefault="00FD659A">
            <w:pPr>
              <w:ind w:firstLine="0"/>
            </w:pPr>
          </w:p>
        </w:tc>
        <w:tc>
          <w:tcPr>
            <w:tcW w:w="2319" w:type="dxa"/>
          </w:tcPr>
          <w:p w:rsidR="00FD659A" w:rsidRDefault="00FD659A">
            <w:pPr>
              <w:ind w:firstLine="0"/>
            </w:pPr>
          </w:p>
        </w:tc>
        <w:tc>
          <w:tcPr>
            <w:tcW w:w="1339" w:type="dxa"/>
          </w:tcPr>
          <w:p w:rsidR="00FD659A" w:rsidRDefault="00FD659A">
            <w:pPr>
              <w:ind w:firstLine="0"/>
            </w:pPr>
          </w:p>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r w:rsidR="00FD659A">
        <w:trPr>
          <w:trHeight w:val="624"/>
        </w:trPr>
        <w:tc>
          <w:tcPr>
            <w:tcW w:w="1656" w:type="dxa"/>
          </w:tcPr>
          <w:p w:rsidR="00FD659A" w:rsidRDefault="00FD659A"/>
        </w:tc>
        <w:tc>
          <w:tcPr>
            <w:tcW w:w="4032" w:type="dxa"/>
          </w:tcPr>
          <w:p w:rsidR="00FD659A" w:rsidRDefault="00FD659A"/>
        </w:tc>
        <w:tc>
          <w:tcPr>
            <w:tcW w:w="2319" w:type="dxa"/>
          </w:tcPr>
          <w:p w:rsidR="00FD659A" w:rsidRDefault="00FD659A"/>
        </w:tc>
        <w:tc>
          <w:tcPr>
            <w:tcW w:w="1339" w:type="dxa"/>
          </w:tcPr>
          <w:p w:rsidR="00FD659A" w:rsidRDefault="00FD659A"/>
        </w:tc>
      </w:tr>
    </w:tbl>
    <w:p w:rsidR="00FD659A" w:rsidRDefault="001F65D3">
      <w:pPr>
        <w:spacing w:line="240" w:lineRule="auto"/>
        <w:ind w:firstLine="0"/>
        <w:rPr>
          <w:b/>
        </w:rPr>
      </w:pPr>
      <w:r>
        <w:br w:type="page"/>
      </w:r>
    </w:p>
    <w:p w:rsidR="00FD659A" w:rsidRDefault="001F65D3">
      <w:pPr>
        <w:pBdr>
          <w:top w:val="nil"/>
          <w:left w:val="nil"/>
          <w:bottom w:val="nil"/>
          <w:right w:val="nil"/>
          <w:between w:val="nil"/>
        </w:pBdr>
        <w:tabs>
          <w:tab w:val="left" w:pos="1080"/>
        </w:tabs>
        <w:jc w:val="center"/>
        <w:rPr>
          <w:b/>
          <w:color w:val="000000"/>
        </w:rPr>
      </w:pPr>
      <w:r>
        <w:rPr>
          <w:b/>
          <w:color w:val="000000"/>
        </w:rPr>
        <w:lastRenderedPageBreak/>
        <w:t>I.BENDROSIOS NUOSTATOS</w:t>
      </w:r>
    </w:p>
    <w:p w:rsidR="00FD659A" w:rsidRDefault="001F65D3" w:rsidP="00077B4A">
      <w:pPr>
        <w:numPr>
          <w:ilvl w:val="1"/>
          <w:numId w:val="13"/>
        </w:numPr>
        <w:tabs>
          <w:tab w:val="left" w:pos="1210"/>
        </w:tabs>
        <w:ind w:left="0" w:firstLine="851"/>
        <w:jc w:val="left"/>
        <w:rPr>
          <w:b/>
        </w:rPr>
      </w:pPr>
      <w:r>
        <w:rPr>
          <w:b/>
        </w:rPr>
        <w:t>Rizikos analizės tikslas</w:t>
      </w:r>
    </w:p>
    <w:p w:rsidR="00FD659A" w:rsidRDefault="001F65D3">
      <w:pPr>
        <w:pBdr>
          <w:top w:val="nil"/>
          <w:left w:val="nil"/>
          <w:bottom w:val="nil"/>
          <w:right w:val="nil"/>
          <w:between w:val="nil"/>
        </w:pBdr>
        <w:tabs>
          <w:tab w:val="left" w:pos="1210"/>
        </w:tabs>
        <w:ind w:hanging="5101"/>
        <w:rPr>
          <w:color w:val="000000"/>
        </w:rPr>
      </w:pPr>
      <w:r>
        <w:rPr>
          <w:color w:val="000000"/>
        </w:rPr>
        <w:t xml:space="preserve">Kauno                                                                                              </w:t>
      </w:r>
      <w:r>
        <w:t xml:space="preserve">Gimnazijos </w:t>
      </w:r>
      <w:r>
        <w:rPr>
          <w:color w:val="000000"/>
        </w:rPr>
        <w:t xml:space="preserve">(toliau – Įstaiga), galimų pavojų ir ekstremaliųjų situacijų rizikos analizė atlikta vadovaujantis metodinėmis rekomendacijomis (toliau – Rekomendacijos), patvirtintomis Priešgaisrinės apsaugos ir gelbėjimo departamento prie Vidaus reikalų ministerijos direktoriaus 2011 m birželio 2 d. įsakymu Nr. 1-189. </w:t>
      </w:r>
    </w:p>
    <w:p w:rsidR="00FD659A" w:rsidRDefault="001F65D3">
      <w:pPr>
        <w:tabs>
          <w:tab w:val="left" w:pos="1210"/>
        </w:tabs>
      </w:pPr>
      <w:r>
        <w:t>Galimų pavojų ir ekstremaliųjų situacijų rizikos analizės (toliau – rizikos analizė) tikslas – nustatyti galimus pavojus, įvertinti ekstremaliųjų situacijų rizikos (toliau – rizika) lygį ir numatyti rizikos valdymo priemones: sumažinti galimų pavojų kilimo tikimybę, galimus padarinius ir pagerinti didelės rizikos ekstremaliųjų įvykių ir ekstremaliųjų situacijų valdymo galimybes.</w:t>
      </w:r>
    </w:p>
    <w:p w:rsidR="00FD659A" w:rsidRDefault="001F65D3">
      <w:pPr>
        <w:rPr>
          <w:b/>
        </w:rPr>
      </w:pPr>
      <w:r>
        <w:rPr>
          <w:b/>
        </w:rPr>
        <w:t>1.2. Rizikos analizės etapai</w:t>
      </w:r>
    </w:p>
    <w:p w:rsidR="00FD659A" w:rsidRDefault="001F65D3">
      <w:pPr>
        <w:tabs>
          <w:tab w:val="left" w:pos="360"/>
          <w:tab w:val="left" w:pos="1210"/>
        </w:tabs>
      </w:pPr>
      <w:r>
        <w:t xml:space="preserve">Rizikos analizė buvo atlikta šiais etapais: </w:t>
      </w:r>
    </w:p>
    <w:p w:rsidR="00FD659A" w:rsidRDefault="001F65D3">
      <w:pPr>
        <w:tabs>
          <w:tab w:val="left" w:pos="1210"/>
        </w:tabs>
      </w:pPr>
      <w:r>
        <w:t>1. Nustatyti galimi pavojai.</w:t>
      </w:r>
    </w:p>
    <w:p w:rsidR="00FD659A" w:rsidRDefault="001F65D3">
      <w:pPr>
        <w:tabs>
          <w:tab w:val="left" w:pos="1210"/>
        </w:tabs>
      </w:pPr>
      <w:r>
        <w:t>2. Atliktas rizikos vertinimas.</w:t>
      </w:r>
    </w:p>
    <w:p w:rsidR="00FD659A" w:rsidRDefault="001F65D3">
      <w:pPr>
        <w:tabs>
          <w:tab w:val="left" w:pos="1210"/>
        </w:tabs>
      </w:pPr>
      <w:r>
        <w:t>3. Nustatytas rizikos lygis ir jos priimtinumas (priimtina ar nepriimtina).</w:t>
      </w:r>
    </w:p>
    <w:p w:rsidR="00FD659A" w:rsidRDefault="001F65D3">
      <w:pPr>
        <w:tabs>
          <w:tab w:val="left" w:pos="1210"/>
        </w:tabs>
      </w:pPr>
      <w:r>
        <w:t xml:space="preserve">Buvo taikyti praktikoje naudojami kiekybiniai ir kokybiniai rizikos vertinimo metodai ir kriterijai. </w:t>
      </w:r>
    </w:p>
    <w:p w:rsidR="00FD659A" w:rsidRDefault="001F65D3">
      <w:pPr>
        <w:tabs>
          <w:tab w:val="left" w:pos="1210"/>
        </w:tabs>
      </w:pPr>
      <w:r>
        <w:t>Duomenys, gauti atlikus rizikos analizę, bus naudojami:</w:t>
      </w:r>
    </w:p>
    <w:p w:rsidR="00FD659A" w:rsidRDefault="001F65D3">
      <w:pPr>
        <w:tabs>
          <w:tab w:val="left" w:pos="142"/>
          <w:tab w:val="left" w:pos="1210"/>
        </w:tabs>
      </w:pPr>
      <w:r>
        <w:t>1. Rengiant Įstaigos Ekstremaliųjų situacijų prevencijos priemonių planą.</w:t>
      </w:r>
    </w:p>
    <w:p w:rsidR="00FD659A" w:rsidRDefault="001F65D3">
      <w:pPr>
        <w:tabs>
          <w:tab w:val="left" w:pos="142"/>
          <w:tab w:val="left" w:pos="1210"/>
        </w:tabs>
      </w:pPr>
      <w:r>
        <w:t>2. Rengiant Įstaigos Ekstremaliųjų situacijų valdymo planą.</w:t>
      </w:r>
    </w:p>
    <w:p w:rsidR="00FD659A" w:rsidRDefault="001F65D3">
      <w:pPr>
        <w:rPr>
          <w:b/>
        </w:rPr>
      </w:pPr>
      <w:r>
        <w:rPr>
          <w:b/>
        </w:rPr>
        <w:t>1.2. Pagrindinės sąvokos</w:t>
      </w:r>
    </w:p>
    <w:p w:rsidR="00FD659A" w:rsidRDefault="001F65D3">
      <w:pPr>
        <w:tabs>
          <w:tab w:val="left" w:pos="360"/>
          <w:tab w:val="left" w:pos="1210"/>
        </w:tabs>
      </w:pPr>
      <w:r>
        <w:t>Rekomendacijose vartojamos sąvokos atitinka Lietuvos Respublikos civilinės saugos įstatyme (Žin., 1998, Nr. 115-3230; 2009, Nr. 159-7207) ir kituose teisės aktuose vartojamas sąvokas.</w:t>
      </w:r>
    </w:p>
    <w:p w:rsidR="00FD659A" w:rsidRDefault="001F65D3">
      <w:r>
        <w:rPr>
          <w:b/>
        </w:rPr>
        <w:t>Galimų pavojų ir ekstremaliųjų situacijų rizikos analizė</w:t>
      </w:r>
      <w:r>
        <w:t xml:space="preserve"> - tai procedūrų sistema, skirta galimų pavojų ir ekstremaliųjų situacijų rizikos šaltinių nustatymui bei įvertinimui.</w:t>
      </w:r>
    </w:p>
    <w:p w:rsidR="00FD659A" w:rsidRDefault="001F65D3">
      <w:r>
        <w:rPr>
          <w:b/>
        </w:rPr>
        <w:t xml:space="preserve">Galimas pavojus </w:t>
      </w:r>
      <w:r>
        <w:t>- objektas ar reiškinys, esant tam tikroms aplinkybėms galintis kelti grėsmę mokinių gyvybei ar sveikatai, turtui ir (arba) aplinkai.</w:t>
      </w:r>
    </w:p>
    <w:p w:rsidR="00FD659A" w:rsidRDefault="001F65D3">
      <w:r>
        <w:rPr>
          <w:b/>
        </w:rPr>
        <w:t>Rizika</w:t>
      </w:r>
      <w:r>
        <w:t xml:space="preserve"> - tikimybė įvykio, galinčio įvykti per tam tikrą laiko tarpą, ir turėti nepageidaujamų pasekmių mokinių gyvybei ar sveikatai, turtui ir (arba) aplinkai.</w:t>
      </w:r>
    </w:p>
    <w:p w:rsidR="00FD659A" w:rsidRDefault="001F65D3">
      <w:r>
        <w:rPr>
          <w:b/>
        </w:rPr>
        <w:t>Rizikos lygis</w:t>
      </w:r>
      <w:r>
        <w:t xml:space="preserve"> - tai santykinė rizikos lygio išraiška, nustatyta rizikos vertintojų bendra nuomone, kuri parodo, kiek vienas rizikos šaltinis pavojingesnis kitų atžvilgiu.</w:t>
      </w:r>
    </w:p>
    <w:p w:rsidR="00FD659A" w:rsidRDefault="001F65D3">
      <w:r>
        <w:rPr>
          <w:b/>
        </w:rPr>
        <w:t>Priimtina rizika</w:t>
      </w:r>
      <w:r>
        <w:t xml:space="preserve"> - rizikos lygis, dėl kurio nebūtina numatyti prevencijos priemonių ir jų valdymo.</w:t>
      </w:r>
    </w:p>
    <w:p w:rsidR="00FD659A" w:rsidRDefault="001F65D3">
      <w:r>
        <w:rPr>
          <w:b/>
        </w:rPr>
        <w:t xml:space="preserve">Labai didelė ar didelė rizika - </w:t>
      </w:r>
      <w:r>
        <w:t xml:space="preserve">rizikos lygis, dėl kurio reikėtų atkreipti dėmesį ir sustiprinti pasirengimą ekstremaliosioms situacijoms bei numatyti prevencines priemones joms išvengti. </w:t>
      </w:r>
    </w:p>
    <w:p w:rsidR="00FD659A" w:rsidRDefault="001F65D3">
      <w:pPr>
        <w:pBdr>
          <w:top w:val="nil"/>
          <w:left w:val="nil"/>
          <w:bottom w:val="nil"/>
          <w:right w:val="nil"/>
          <w:between w:val="nil"/>
        </w:pBdr>
        <w:spacing w:before="240" w:after="240"/>
        <w:ind w:left="357" w:firstLine="0"/>
        <w:jc w:val="center"/>
        <w:rPr>
          <w:b/>
          <w:color w:val="000000"/>
        </w:rPr>
      </w:pPr>
      <w:r>
        <w:rPr>
          <w:b/>
          <w:color w:val="000000"/>
        </w:rPr>
        <w:lastRenderedPageBreak/>
        <w:t xml:space="preserve">II. </w:t>
      </w:r>
      <w:r>
        <w:rPr>
          <w:b/>
          <w:smallCaps/>
          <w:color w:val="000000"/>
        </w:rPr>
        <w:t>GALIMŲ</w:t>
      </w:r>
      <w:r>
        <w:rPr>
          <w:b/>
          <w:color w:val="000000"/>
        </w:rPr>
        <w:t xml:space="preserve"> PAVOJŲ NUSTATYMAS</w:t>
      </w:r>
    </w:p>
    <w:p w:rsidR="00FD659A" w:rsidRDefault="001F65D3">
      <w:pPr>
        <w:tabs>
          <w:tab w:val="left" w:pos="360"/>
          <w:tab w:val="left" w:pos="1560"/>
        </w:tabs>
      </w:pPr>
      <w:r>
        <w:t xml:space="preserve">Galimi pavojai nustatyti remiantis moksliniais, statistiniais, istoriniais duomenimis, specialistų ir ekspertų vertinimais, Lietuvos ir kitų šalių patirtimi, analizuojamos aplinkos apžiūra, įvykių modeliavimu, taip pat Ekstremalių įvykių kriterijais, patvirtintais Lietuvos Respublikos Vyriausybės 2006 m. kovo 9 d. nutarimu Nr. 241 (Lietuvos Respublikos Vyriausybės 2015 m. spalio 14 d. nutarimo Nr. 1063 redakcija). </w:t>
      </w:r>
    </w:p>
    <w:p w:rsidR="00FD659A" w:rsidRDefault="001F65D3">
      <w:pPr>
        <w:tabs>
          <w:tab w:val="left" w:pos="1560"/>
        </w:tabs>
      </w:pPr>
      <w:r>
        <w:t>Galimas pavojus suprantamas kaip galimų įvykių, ekstremaliųjų įvykių, ekstremaliųjų situacijų keliama grėsmė Įstaigos darbuotojų, mokinių gyvybei ar sveikatai, turtui ir (arba) aplinkai.</w:t>
      </w:r>
    </w:p>
    <w:p w:rsidR="00FD659A" w:rsidRDefault="001F65D3">
      <w:pPr>
        <w:pBdr>
          <w:top w:val="nil"/>
          <w:left w:val="nil"/>
          <w:bottom w:val="nil"/>
          <w:right w:val="nil"/>
          <w:between w:val="nil"/>
        </w:pBdr>
        <w:tabs>
          <w:tab w:val="left" w:pos="1560"/>
        </w:tabs>
        <w:rPr>
          <w:color w:val="000000"/>
        </w:rPr>
      </w:pPr>
      <w:r>
        <w:rPr>
          <w:color w:val="000000"/>
        </w:rPr>
        <w:t>Pirmiausia nustatyti visi galimi gamtiniai ir žmogaus veiklos sukelti pavojai, kurie gali kilti Įstaigoje:</w:t>
      </w:r>
    </w:p>
    <w:p w:rsidR="00FD659A" w:rsidRDefault="001F65D3">
      <w:pPr>
        <w:pBdr>
          <w:top w:val="nil"/>
          <w:left w:val="nil"/>
          <w:bottom w:val="nil"/>
          <w:right w:val="nil"/>
          <w:between w:val="nil"/>
        </w:pBdr>
        <w:tabs>
          <w:tab w:val="left" w:pos="1560"/>
        </w:tabs>
        <w:rPr>
          <w:color w:val="000000"/>
        </w:rPr>
      </w:pPr>
      <w:r>
        <w:rPr>
          <w:color w:val="000000"/>
        </w:rPr>
        <w:t>1. Dėl geografinės padėties.</w:t>
      </w:r>
    </w:p>
    <w:p w:rsidR="00FD659A" w:rsidRDefault="001F65D3">
      <w:pPr>
        <w:pBdr>
          <w:top w:val="nil"/>
          <w:left w:val="nil"/>
          <w:bottom w:val="nil"/>
          <w:right w:val="nil"/>
          <w:between w:val="nil"/>
        </w:pBdr>
        <w:tabs>
          <w:tab w:val="left" w:pos="1560"/>
        </w:tabs>
        <w:rPr>
          <w:color w:val="000000"/>
        </w:rPr>
      </w:pPr>
      <w:r>
        <w:rPr>
          <w:color w:val="000000"/>
        </w:rPr>
        <w:t>2. Dėl atliekamų technologinių procesų ar gedimų.</w:t>
      </w:r>
    </w:p>
    <w:p w:rsidR="00FD659A" w:rsidRDefault="001F65D3">
      <w:pPr>
        <w:pBdr>
          <w:top w:val="nil"/>
          <w:left w:val="nil"/>
          <w:bottom w:val="nil"/>
          <w:right w:val="nil"/>
          <w:between w:val="nil"/>
        </w:pBdr>
        <w:tabs>
          <w:tab w:val="left" w:pos="1560"/>
        </w:tabs>
        <w:rPr>
          <w:color w:val="000000"/>
        </w:rPr>
      </w:pPr>
      <w:r>
        <w:rPr>
          <w:color w:val="000000"/>
        </w:rPr>
        <w:t>3. Dėl darbuotojo klaidos (žmogiškasis veiksnys).</w:t>
      </w:r>
    </w:p>
    <w:p w:rsidR="00FD659A" w:rsidRDefault="001F65D3">
      <w:pPr>
        <w:pBdr>
          <w:top w:val="nil"/>
          <w:left w:val="nil"/>
          <w:bottom w:val="nil"/>
          <w:right w:val="nil"/>
          <w:between w:val="nil"/>
        </w:pBdr>
        <w:tabs>
          <w:tab w:val="left" w:pos="1560"/>
        </w:tabs>
        <w:rPr>
          <w:color w:val="000000"/>
        </w:rPr>
      </w:pPr>
      <w:r>
        <w:rPr>
          <w:color w:val="000000"/>
        </w:rPr>
        <w:t>4. Dėl pastato (-ų) projektavimo, konstrukcijų ar įrenginių (fizinis veiksnys).</w:t>
      </w:r>
    </w:p>
    <w:p w:rsidR="00FD659A" w:rsidRDefault="001F65D3">
      <w:pPr>
        <w:pBdr>
          <w:top w:val="nil"/>
          <w:left w:val="nil"/>
          <w:bottom w:val="nil"/>
          <w:right w:val="nil"/>
          <w:between w:val="nil"/>
        </w:pBdr>
        <w:tabs>
          <w:tab w:val="left" w:pos="1560"/>
        </w:tabs>
        <w:rPr>
          <w:color w:val="000000"/>
        </w:rPr>
      </w:pPr>
      <w:r>
        <w:rPr>
          <w:color w:val="000000"/>
        </w:rPr>
        <w:t xml:space="preserve">Toliau nustatyti pavojai, kurie gali kilti už Įstaigos  ribų, bet turėti padarinių (poveikį) darbuotojų ar mokinių gyvybei ar sveikatai, turtui, aplinkai, Įstaigos veiklos tęstinumui. </w:t>
      </w:r>
    </w:p>
    <w:p w:rsidR="00FD659A" w:rsidRDefault="001F65D3">
      <w:pPr>
        <w:pBdr>
          <w:top w:val="nil"/>
          <w:left w:val="nil"/>
          <w:bottom w:val="nil"/>
          <w:right w:val="nil"/>
          <w:between w:val="nil"/>
        </w:pBdr>
        <w:tabs>
          <w:tab w:val="left" w:pos="1560"/>
        </w:tabs>
        <w:rPr>
          <w:color w:val="000000"/>
        </w:rPr>
      </w:pPr>
      <w:r>
        <w:rPr>
          <w:color w:val="000000"/>
        </w:rPr>
        <w:t>Nustatyti galimi pavojai surašyti</w:t>
      </w:r>
      <w:r>
        <w:t xml:space="preserve"> </w:t>
      </w:r>
      <w:r>
        <w:rPr>
          <w:color w:val="000000"/>
        </w:rPr>
        <w:t>1 lentel</w:t>
      </w:r>
      <w:r>
        <w:t>ėje</w:t>
      </w:r>
      <w:r>
        <w:rPr>
          <w:color w:val="000000"/>
        </w:rPr>
        <w:t>, nurodyta jų padarinių (poveikio) zona, galimas išplitimas, pateiktos jų kilimo priežastys (kodėl ir kaip jie gali kilti) užpildytos 8 lentelės 1 ir 2 skiltyse.</w:t>
      </w:r>
    </w:p>
    <w:p w:rsidR="00FD659A" w:rsidRDefault="001F65D3">
      <w:pPr>
        <w:pBdr>
          <w:top w:val="nil"/>
          <w:left w:val="nil"/>
          <w:bottom w:val="nil"/>
          <w:right w:val="nil"/>
          <w:between w:val="nil"/>
        </w:pBdr>
        <w:ind w:firstLine="714"/>
        <w:jc w:val="center"/>
        <w:rPr>
          <w:b/>
          <w:color w:val="000000"/>
        </w:rPr>
      </w:pPr>
      <w:r>
        <w:rPr>
          <w:b/>
          <w:color w:val="000000"/>
        </w:rPr>
        <w:t>NUSTATYTŲ GALIMŲ PAVOJŲ APIBŪDINIMAS</w:t>
      </w:r>
    </w:p>
    <w:p w:rsidR="00FD659A" w:rsidRDefault="001F65D3">
      <w:pPr>
        <w:pBdr>
          <w:top w:val="nil"/>
          <w:left w:val="nil"/>
          <w:bottom w:val="nil"/>
          <w:right w:val="nil"/>
          <w:between w:val="nil"/>
        </w:pBdr>
        <w:ind w:firstLine="714"/>
        <w:jc w:val="right"/>
        <w:rPr>
          <w:color w:val="000000"/>
        </w:rPr>
      </w:pPr>
      <w:r>
        <w:rPr>
          <w:color w:val="000000"/>
        </w:rPr>
        <w:t>1 lentelė</w:t>
      </w:r>
    </w:p>
    <w:tbl>
      <w:tblPr>
        <w:tblStyle w:val="ab"/>
        <w:tblW w:w="9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552"/>
        <w:gridCol w:w="4263"/>
        <w:gridCol w:w="2290"/>
      </w:tblGrid>
      <w:tr w:rsidR="00FD659A">
        <w:trPr>
          <w:trHeight w:val="1214"/>
        </w:trPr>
        <w:tc>
          <w:tcPr>
            <w:tcW w:w="675" w:type="dxa"/>
            <w:vAlign w:val="center"/>
          </w:tcPr>
          <w:p w:rsidR="00FD659A" w:rsidRDefault="001F65D3">
            <w:pPr>
              <w:spacing w:line="240" w:lineRule="auto"/>
              <w:jc w:val="center"/>
              <w:rPr>
                <w:b/>
              </w:rPr>
            </w:pPr>
            <w:r>
              <w:rPr>
                <w:b/>
              </w:rPr>
              <w:t>Eil. Nr.</w:t>
            </w:r>
          </w:p>
        </w:tc>
        <w:tc>
          <w:tcPr>
            <w:tcW w:w="2552" w:type="dxa"/>
            <w:vAlign w:val="center"/>
          </w:tcPr>
          <w:p w:rsidR="00FD659A" w:rsidRDefault="001F65D3">
            <w:pPr>
              <w:spacing w:line="240" w:lineRule="auto"/>
              <w:ind w:firstLine="34"/>
              <w:jc w:val="center"/>
              <w:rPr>
                <w:b/>
              </w:rPr>
            </w:pPr>
            <w:r>
              <w:rPr>
                <w:b/>
              </w:rPr>
              <w:t>Nustatytas galimas pavojus</w:t>
            </w:r>
          </w:p>
        </w:tc>
        <w:tc>
          <w:tcPr>
            <w:tcW w:w="4263" w:type="dxa"/>
            <w:vAlign w:val="center"/>
          </w:tcPr>
          <w:p w:rsidR="00FD659A" w:rsidRDefault="001F65D3">
            <w:pPr>
              <w:spacing w:line="240" w:lineRule="auto"/>
              <w:ind w:firstLine="34"/>
              <w:jc w:val="center"/>
              <w:rPr>
                <w:b/>
              </w:rPr>
            </w:pPr>
            <w:r>
              <w:rPr>
                <w:b/>
              </w:rPr>
              <w:t>Nustatyto galimo pavojaus padarinių (poveikio) zona ir galimas pavojaus išplitimas</w:t>
            </w:r>
          </w:p>
        </w:tc>
        <w:tc>
          <w:tcPr>
            <w:tcW w:w="2290" w:type="dxa"/>
            <w:vAlign w:val="center"/>
          </w:tcPr>
          <w:p w:rsidR="00FD659A" w:rsidRDefault="001F65D3">
            <w:pPr>
              <w:spacing w:line="240" w:lineRule="auto"/>
              <w:ind w:firstLine="0"/>
              <w:jc w:val="center"/>
              <w:rPr>
                <w:b/>
              </w:rPr>
            </w:pPr>
            <w:r>
              <w:rPr>
                <w:b/>
              </w:rPr>
              <w:t>Galimo pavojaus kilimo priežastys</w:t>
            </w:r>
          </w:p>
        </w:tc>
      </w:tr>
      <w:tr w:rsidR="00FD659A">
        <w:trPr>
          <w:trHeight w:val="467"/>
        </w:trPr>
        <w:tc>
          <w:tcPr>
            <w:tcW w:w="9780" w:type="dxa"/>
            <w:gridSpan w:val="4"/>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tabs>
                <w:tab w:val="left" w:pos="1560"/>
              </w:tabs>
              <w:ind w:firstLine="0"/>
              <w:jc w:val="center"/>
              <w:rPr>
                <w:b/>
                <w:color w:val="000000"/>
              </w:rPr>
            </w:pPr>
            <w:r>
              <w:rPr>
                <w:b/>
                <w:color w:val="000000"/>
              </w:rPr>
              <w:t>Pavojai, kurie gali kilti Įstaigoje</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Gaisras</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Įstaigos pastatai, Įstaigos teritorija</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Gamtinės kilmės, žmogaus veikla</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Teroro aktas (įkaitų paėmimas, ginkluotas įsiveržimas)</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 xml:space="preserve">Įstaigos pastatai, Įstaigos teritorija </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Žmogaus veikla</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Grasinimas įvykdyti teroro aktą (sprogmuo, pavojinga medžiaga)</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Įstaigos pastatai, Įstaigos teritorija</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Žmogaus veikla</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Pavojingos ar ypač pavojingos žmonių užkrečiamos ligos protrūkis ar epidemija</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Įstaigos pastatai, darbuotojų gyvenamosios vietos</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Gamtinės kilmės</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 xml:space="preserve">Įstaigos pastatų ar atskirų konstrukcijų dalinis sugriovimas </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Įstaigos  pastatai</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Žmogaus veikla, techninis įvykis</w:t>
            </w:r>
          </w:p>
        </w:tc>
      </w:tr>
      <w:tr w:rsidR="00FD659A">
        <w:trPr>
          <w:trHeight w:val="539"/>
        </w:trPr>
        <w:tc>
          <w:tcPr>
            <w:tcW w:w="9780" w:type="dxa"/>
            <w:gridSpan w:val="4"/>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rPr>
                <w:b/>
              </w:rPr>
            </w:pPr>
            <w:r>
              <w:rPr>
                <w:b/>
              </w:rPr>
              <w:t>Pavojai, kurie gali kilti už Įstaigos ribų</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Oro pavojus</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Įstaigos pastatai, Įstaigos teritorija</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Kariniai veiksmai</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Labai smarkus vėjas, uraganas</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Įstaigos pastatai, Įstaigos teritorija</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Gamtinės kilmės</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Kitas gamtinis, techninis, ar socialinis įvykis</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Įstaigos pastatai, Įstaigos teritorija</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Gamtinės kilmės, žmogaus veikla</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 xml:space="preserve">Teritorijos ir patalpų užteršimas radioaktyviomis ar pavojingomis cheminėmis medžiagomis </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 xml:space="preserve">Įstaigos pastatai, </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Techninė avarija pavojingame objekte „Achema“ ar transportuojant pavojingą krovinį</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Elektros energijos tiekimo nutraukimas</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Įstaigos pastatai</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Techninio pobūdžio avarija elektros tinkluose</w:t>
            </w:r>
          </w:p>
        </w:tc>
      </w:tr>
      <w:tr w:rsidR="00FD659A">
        <w:trPr>
          <w:trHeight w:val="261"/>
        </w:trPr>
        <w:tc>
          <w:tcPr>
            <w:tcW w:w="675" w:type="dxa"/>
            <w:tcBorders>
              <w:top w:val="single" w:sz="4" w:space="0" w:color="000000"/>
              <w:left w:val="single" w:sz="4" w:space="0" w:color="000000"/>
              <w:bottom w:val="single" w:sz="4" w:space="0" w:color="000000"/>
              <w:right w:val="single" w:sz="4" w:space="0" w:color="000000"/>
            </w:tcBorders>
            <w:vAlign w:val="center"/>
          </w:tcPr>
          <w:p w:rsidR="00FD659A" w:rsidRDefault="00FD659A">
            <w:pPr>
              <w:numPr>
                <w:ilvl w:val="0"/>
                <w:numId w:val="9"/>
              </w:numPr>
              <w:ind w:left="470" w:hanging="357"/>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Geriamojo vandens tiekimo nutraukimas</w:t>
            </w:r>
          </w:p>
        </w:tc>
        <w:tc>
          <w:tcPr>
            <w:tcW w:w="4263"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Įstaigos pastatai</w:t>
            </w:r>
          </w:p>
        </w:tc>
        <w:tc>
          <w:tcPr>
            <w:tcW w:w="229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Techninio pobūdžio avarija komunaliniuose tinkluose</w:t>
            </w:r>
          </w:p>
        </w:tc>
      </w:tr>
    </w:tbl>
    <w:p w:rsidR="00FD659A" w:rsidRDefault="001F65D3">
      <w:pPr>
        <w:pBdr>
          <w:top w:val="nil"/>
          <w:left w:val="nil"/>
          <w:bottom w:val="nil"/>
          <w:right w:val="nil"/>
          <w:between w:val="nil"/>
        </w:pBdr>
        <w:spacing w:before="240"/>
        <w:ind w:firstLine="0"/>
        <w:jc w:val="center"/>
        <w:rPr>
          <w:b/>
          <w:color w:val="000000"/>
        </w:rPr>
      </w:pPr>
      <w:r>
        <w:rPr>
          <w:b/>
          <w:color w:val="000000"/>
        </w:rPr>
        <w:t>III. RIZIKOS VERTINIMAS</w:t>
      </w:r>
    </w:p>
    <w:p w:rsidR="00FD659A" w:rsidRDefault="001F65D3">
      <w:pPr>
        <w:pBdr>
          <w:top w:val="nil"/>
          <w:left w:val="nil"/>
          <w:bottom w:val="nil"/>
          <w:right w:val="nil"/>
          <w:between w:val="nil"/>
        </w:pBdr>
        <w:tabs>
          <w:tab w:val="left" w:pos="1560"/>
        </w:tabs>
        <w:rPr>
          <w:color w:val="000000"/>
        </w:rPr>
      </w:pPr>
      <w:r>
        <w:rPr>
          <w:color w:val="000000"/>
        </w:rPr>
        <w:t xml:space="preserve">Šiame etape analizuojama nustatytų galimų pavojų tikimybė ir galimi padariniai (poveikis). </w:t>
      </w:r>
    </w:p>
    <w:p w:rsidR="00FD659A" w:rsidRDefault="001F65D3">
      <w:pPr>
        <w:pBdr>
          <w:top w:val="nil"/>
          <w:left w:val="nil"/>
          <w:bottom w:val="nil"/>
          <w:right w:val="nil"/>
          <w:between w:val="nil"/>
        </w:pBdr>
        <w:tabs>
          <w:tab w:val="left" w:pos="1560"/>
        </w:tabs>
        <w:rPr>
          <w:color w:val="000000"/>
        </w:rPr>
      </w:pPr>
      <w:r>
        <w:rPr>
          <w:color w:val="000000"/>
        </w:rPr>
        <w:t>Kiekvieno nustatyto galimo pavojaus tikimybė (T) vertinama balais pagal Rekomendacijose pateiktus galimo pavojaus tikimybės įvertinimo kriterijus (2 lentelė). Galimo pavojaus tikimybės vertinimas balais įrašomas į 8 lentelės 3 skiltį.</w:t>
      </w:r>
    </w:p>
    <w:p w:rsidR="00314A77" w:rsidRDefault="00314A77">
      <w:pPr>
        <w:pBdr>
          <w:top w:val="nil"/>
          <w:left w:val="nil"/>
          <w:bottom w:val="nil"/>
          <w:right w:val="nil"/>
          <w:between w:val="nil"/>
        </w:pBdr>
        <w:tabs>
          <w:tab w:val="left" w:pos="1560"/>
        </w:tabs>
        <w:rPr>
          <w:color w:val="000000"/>
        </w:rPr>
      </w:pPr>
    </w:p>
    <w:p w:rsidR="00314A77" w:rsidRDefault="00314A77">
      <w:pPr>
        <w:pBdr>
          <w:top w:val="nil"/>
          <w:left w:val="nil"/>
          <w:bottom w:val="nil"/>
          <w:right w:val="nil"/>
          <w:between w:val="nil"/>
        </w:pBdr>
        <w:tabs>
          <w:tab w:val="left" w:pos="1560"/>
        </w:tabs>
        <w:rPr>
          <w:color w:val="000000"/>
        </w:rPr>
      </w:pPr>
    </w:p>
    <w:p w:rsidR="00FD659A" w:rsidRDefault="001F65D3">
      <w:pPr>
        <w:ind w:firstLine="714"/>
        <w:jc w:val="center"/>
        <w:rPr>
          <w:b/>
        </w:rPr>
      </w:pPr>
      <w:r>
        <w:rPr>
          <w:b/>
        </w:rPr>
        <w:lastRenderedPageBreak/>
        <w:t>GALIMO PAVOJAUS TIKIMYBĖS (T) ĮVERTINIMO KRITERIJAI</w:t>
      </w:r>
    </w:p>
    <w:p w:rsidR="00FD659A" w:rsidRDefault="001F65D3">
      <w:pPr>
        <w:ind w:firstLine="714"/>
        <w:jc w:val="right"/>
      </w:pPr>
      <w:r>
        <w:t>2 lentelė</w:t>
      </w:r>
    </w:p>
    <w:tbl>
      <w:tblPr>
        <w:tblStyle w:val="ac"/>
        <w:tblW w:w="95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95"/>
        <w:gridCol w:w="3065"/>
        <w:gridCol w:w="1270"/>
      </w:tblGrid>
      <w:tr w:rsidR="00FD659A">
        <w:trPr>
          <w:trHeight w:val="343"/>
        </w:trPr>
        <w:tc>
          <w:tcPr>
            <w:tcW w:w="5195" w:type="dxa"/>
            <w:vAlign w:val="center"/>
          </w:tcPr>
          <w:p w:rsidR="00FD659A" w:rsidRDefault="001F65D3">
            <w:pPr>
              <w:ind w:firstLine="34"/>
              <w:jc w:val="center"/>
              <w:rPr>
                <w:b/>
              </w:rPr>
            </w:pPr>
            <w:r>
              <w:rPr>
                <w:b/>
              </w:rPr>
              <w:t>Galimo pavojaus tikimybės (T) įvertinimas</w:t>
            </w:r>
          </w:p>
        </w:tc>
        <w:tc>
          <w:tcPr>
            <w:tcW w:w="3065" w:type="dxa"/>
            <w:vAlign w:val="center"/>
          </w:tcPr>
          <w:p w:rsidR="00FD659A" w:rsidRDefault="001F65D3">
            <w:pPr>
              <w:ind w:firstLine="0"/>
              <w:jc w:val="center"/>
              <w:rPr>
                <w:b/>
              </w:rPr>
            </w:pPr>
            <w:r>
              <w:rPr>
                <w:b/>
              </w:rPr>
              <w:t>Galimo pavojaus tikimybės lygis</w:t>
            </w:r>
          </w:p>
        </w:tc>
        <w:tc>
          <w:tcPr>
            <w:tcW w:w="1270" w:type="dxa"/>
            <w:vAlign w:val="center"/>
          </w:tcPr>
          <w:p w:rsidR="00FD659A" w:rsidRDefault="001F65D3">
            <w:pPr>
              <w:ind w:firstLine="0"/>
              <w:jc w:val="center"/>
              <w:rPr>
                <w:b/>
              </w:rPr>
            </w:pPr>
            <w:r>
              <w:rPr>
                <w:b/>
              </w:rPr>
              <w:t>Vertinimo balai</w:t>
            </w:r>
          </w:p>
        </w:tc>
      </w:tr>
      <w:tr w:rsidR="00FD659A">
        <w:trPr>
          <w:trHeight w:val="324"/>
        </w:trPr>
        <w:tc>
          <w:tcPr>
            <w:tcW w:w="5195" w:type="dxa"/>
          </w:tcPr>
          <w:p w:rsidR="00FD659A" w:rsidRDefault="001F65D3">
            <w:r>
              <w:t>Gali įvykti dažniau negu kartą per metus</w:t>
            </w:r>
          </w:p>
        </w:tc>
        <w:tc>
          <w:tcPr>
            <w:tcW w:w="3065" w:type="dxa"/>
          </w:tcPr>
          <w:p w:rsidR="00FD659A" w:rsidRDefault="001F65D3">
            <w:pPr>
              <w:ind w:firstLine="0"/>
            </w:pPr>
            <w:r>
              <w:t xml:space="preserve">labai didelė tikimybė </w:t>
            </w:r>
          </w:p>
        </w:tc>
        <w:tc>
          <w:tcPr>
            <w:tcW w:w="1270" w:type="dxa"/>
            <w:vAlign w:val="center"/>
          </w:tcPr>
          <w:p w:rsidR="00FD659A" w:rsidRDefault="001F65D3">
            <w:pPr>
              <w:ind w:firstLine="0"/>
              <w:jc w:val="center"/>
            </w:pPr>
            <w:r>
              <w:t>5</w:t>
            </w:r>
          </w:p>
        </w:tc>
      </w:tr>
      <w:tr w:rsidR="00FD659A">
        <w:trPr>
          <w:trHeight w:val="343"/>
        </w:trPr>
        <w:tc>
          <w:tcPr>
            <w:tcW w:w="5195" w:type="dxa"/>
          </w:tcPr>
          <w:p w:rsidR="00FD659A" w:rsidRDefault="001F65D3">
            <w:r>
              <w:t xml:space="preserve">Gali įvykti kartą per 1–10 metų </w:t>
            </w:r>
          </w:p>
        </w:tc>
        <w:tc>
          <w:tcPr>
            <w:tcW w:w="3065" w:type="dxa"/>
          </w:tcPr>
          <w:p w:rsidR="00FD659A" w:rsidRDefault="001F65D3">
            <w:pPr>
              <w:ind w:firstLine="0"/>
            </w:pPr>
            <w:r>
              <w:t>didelė tikimybė</w:t>
            </w:r>
          </w:p>
        </w:tc>
        <w:tc>
          <w:tcPr>
            <w:tcW w:w="1270" w:type="dxa"/>
            <w:vAlign w:val="center"/>
          </w:tcPr>
          <w:p w:rsidR="00FD659A" w:rsidRDefault="001F65D3">
            <w:pPr>
              <w:ind w:firstLine="0"/>
              <w:jc w:val="center"/>
            </w:pPr>
            <w:r>
              <w:t>4</w:t>
            </w:r>
          </w:p>
        </w:tc>
      </w:tr>
      <w:tr w:rsidR="00FD659A">
        <w:trPr>
          <w:trHeight w:val="324"/>
        </w:trPr>
        <w:tc>
          <w:tcPr>
            <w:tcW w:w="5195" w:type="dxa"/>
          </w:tcPr>
          <w:p w:rsidR="00FD659A" w:rsidRDefault="001F65D3">
            <w:r>
              <w:t>Gali įvykti kartą per 10–50 metų</w:t>
            </w:r>
          </w:p>
        </w:tc>
        <w:tc>
          <w:tcPr>
            <w:tcW w:w="3065" w:type="dxa"/>
          </w:tcPr>
          <w:p w:rsidR="00FD659A" w:rsidRDefault="001F65D3">
            <w:pPr>
              <w:ind w:firstLine="0"/>
            </w:pPr>
            <w:r>
              <w:t>vidutinė tikimybė</w:t>
            </w:r>
          </w:p>
        </w:tc>
        <w:tc>
          <w:tcPr>
            <w:tcW w:w="1270" w:type="dxa"/>
            <w:vAlign w:val="center"/>
          </w:tcPr>
          <w:p w:rsidR="00FD659A" w:rsidRDefault="001F65D3">
            <w:pPr>
              <w:ind w:firstLine="0"/>
              <w:jc w:val="center"/>
            </w:pPr>
            <w:r>
              <w:t>3</w:t>
            </w:r>
          </w:p>
        </w:tc>
      </w:tr>
      <w:tr w:rsidR="00FD659A">
        <w:trPr>
          <w:trHeight w:val="343"/>
        </w:trPr>
        <w:tc>
          <w:tcPr>
            <w:tcW w:w="5195" w:type="dxa"/>
          </w:tcPr>
          <w:p w:rsidR="00FD659A" w:rsidRDefault="001F65D3">
            <w:r>
              <w:t>Gali įvykti kartą per 50–100 metų</w:t>
            </w:r>
          </w:p>
        </w:tc>
        <w:tc>
          <w:tcPr>
            <w:tcW w:w="3065" w:type="dxa"/>
          </w:tcPr>
          <w:p w:rsidR="00FD659A" w:rsidRDefault="001F65D3">
            <w:pPr>
              <w:ind w:firstLine="0"/>
            </w:pPr>
            <w:r>
              <w:t>maža tikimybė</w:t>
            </w:r>
          </w:p>
        </w:tc>
        <w:tc>
          <w:tcPr>
            <w:tcW w:w="1270" w:type="dxa"/>
            <w:vAlign w:val="center"/>
          </w:tcPr>
          <w:p w:rsidR="00FD659A" w:rsidRDefault="001F65D3">
            <w:pPr>
              <w:ind w:firstLine="0"/>
              <w:jc w:val="center"/>
            </w:pPr>
            <w:r>
              <w:t>2</w:t>
            </w:r>
          </w:p>
        </w:tc>
      </w:tr>
      <w:tr w:rsidR="00FD659A">
        <w:trPr>
          <w:trHeight w:val="324"/>
        </w:trPr>
        <w:tc>
          <w:tcPr>
            <w:tcW w:w="5195" w:type="dxa"/>
          </w:tcPr>
          <w:p w:rsidR="00FD659A" w:rsidRDefault="001F65D3">
            <w:r>
              <w:t>Gali įvykti rečiau negu kartą per 100 metų</w:t>
            </w:r>
          </w:p>
        </w:tc>
        <w:tc>
          <w:tcPr>
            <w:tcW w:w="3065" w:type="dxa"/>
          </w:tcPr>
          <w:p w:rsidR="00FD659A" w:rsidRDefault="001F65D3">
            <w:pPr>
              <w:ind w:firstLine="0"/>
            </w:pPr>
            <w:r>
              <w:t>labai maža tikimybė</w:t>
            </w:r>
          </w:p>
        </w:tc>
        <w:tc>
          <w:tcPr>
            <w:tcW w:w="1270" w:type="dxa"/>
            <w:vAlign w:val="center"/>
          </w:tcPr>
          <w:p w:rsidR="00FD659A" w:rsidRDefault="001F65D3">
            <w:pPr>
              <w:ind w:firstLine="0"/>
              <w:jc w:val="center"/>
            </w:pPr>
            <w:r>
              <w:t>1</w:t>
            </w:r>
          </w:p>
        </w:tc>
      </w:tr>
    </w:tbl>
    <w:p w:rsidR="00FD659A" w:rsidRDefault="001F65D3">
      <w:pPr>
        <w:pBdr>
          <w:top w:val="nil"/>
          <w:left w:val="nil"/>
          <w:bottom w:val="nil"/>
          <w:right w:val="nil"/>
          <w:between w:val="nil"/>
        </w:pBdr>
        <w:tabs>
          <w:tab w:val="left" w:pos="1560"/>
        </w:tabs>
        <w:spacing w:before="240"/>
        <w:ind w:firstLine="714"/>
        <w:rPr>
          <w:color w:val="000000"/>
        </w:rPr>
      </w:pPr>
      <w:r>
        <w:rPr>
          <w:color w:val="000000"/>
        </w:rPr>
        <w:t>Nustačius galimo pavojaus tikimybę (T), analizuojami jo padariniai (poveikis) (P) Įstaigai</w:t>
      </w:r>
    </w:p>
    <w:p w:rsidR="00FD659A" w:rsidRDefault="001F65D3">
      <w:pPr>
        <w:tabs>
          <w:tab w:val="left" w:pos="0"/>
        </w:tabs>
        <w:ind w:firstLine="714"/>
      </w:pPr>
      <w:r>
        <w:t>1.Darbuotojų, mokinių gyvybei ir sveikatai (P1).</w:t>
      </w:r>
    </w:p>
    <w:p w:rsidR="00FD659A" w:rsidRDefault="001F65D3">
      <w:pPr>
        <w:ind w:firstLine="714"/>
      </w:pPr>
      <w:r>
        <w:t>2. Turtui ir aplinkai (P2).</w:t>
      </w:r>
    </w:p>
    <w:p w:rsidR="00FD659A" w:rsidRDefault="001F65D3">
      <w:pPr>
        <w:ind w:firstLine="714"/>
      </w:pPr>
      <w:r>
        <w:t>3. Veiklos tęstinumui (P3).</w:t>
      </w:r>
    </w:p>
    <w:p w:rsidR="00FD659A" w:rsidRDefault="001F65D3">
      <w:pPr>
        <w:pBdr>
          <w:top w:val="nil"/>
          <w:left w:val="nil"/>
          <w:bottom w:val="nil"/>
          <w:right w:val="nil"/>
          <w:between w:val="nil"/>
        </w:pBdr>
        <w:tabs>
          <w:tab w:val="left" w:pos="1560"/>
        </w:tabs>
        <w:ind w:firstLine="714"/>
        <w:rPr>
          <w:color w:val="000000"/>
        </w:rPr>
      </w:pPr>
      <w:r>
        <w:rPr>
          <w:color w:val="000000"/>
        </w:rPr>
        <w:t>Nustatomas galimas nukentėjusiųjų: žuvusiųjų, sužeistųjų, evakuotinų darbuotojų, mokinių skaičius. Šie duomenys įrašomi 3 lentelės 2 skilt</w:t>
      </w:r>
      <w:r>
        <w:t>yje</w:t>
      </w:r>
      <w:r>
        <w:rPr>
          <w:color w:val="000000"/>
        </w:rPr>
        <w:t>.</w:t>
      </w:r>
    </w:p>
    <w:p w:rsidR="00FD659A" w:rsidRDefault="001F65D3">
      <w:pPr>
        <w:tabs>
          <w:tab w:val="left" w:pos="1560"/>
        </w:tabs>
        <w:ind w:firstLine="709"/>
      </w:pPr>
      <w:r>
        <w:t xml:space="preserve">Nustatomi ir 4 bei 5 lentelėse aprašomi: </w:t>
      </w:r>
    </w:p>
    <w:p w:rsidR="00FD659A" w:rsidRDefault="001F65D3">
      <w:pPr>
        <w:tabs>
          <w:tab w:val="left" w:pos="1560"/>
        </w:tabs>
        <w:ind w:firstLine="709"/>
      </w:pPr>
      <w:r>
        <w:t>1. Galimi padariniai (poveikis) turtui ir numatomi nuostoliai.</w:t>
      </w:r>
    </w:p>
    <w:p w:rsidR="00FD659A" w:rsidRDefault="001F65D3">
      <w:pPr>
        <w:tabs>
          <w:tab w:val="left" w:pos="1560"/>
        </w:tabs>
        <w:ind w:firstLine="709"/>
      </w:pPr>
      <w:r>
        <w:t>2. Galima aplinkos tarša, galimi padariniai (poveikis) aplinkai ir numatomi nuostoliai.</w:t>
      </w:r>
    </w:p>
    <w:p w:rsidR="00FD659A" w:rsidRDefault="001F65D3">
      <w:pPr>
        <w:tabs>
          <w:tab w:val="left" w:pos="0"/>
        </w:tabs>
        <w:ind w:firstLine="709"/>
      </w:pPr>
      <w:r>
        <w:t xml:space="preserve">Įvertinami ir 6 lentelėje aprašomi galimi padariniai (poveikis) Įstaigos veiklos tęstinumui, numatoma galimų padarinių (poveikio) trukmė. </w:t>
      </w:r>
    </w:p>
    <w:p w:rsidR="00FD659A" w:rsidRDefault="001F65D3">
      <w:pPr>
        <w:tabs>
          <w:tab w:val="left" w:pos="0"/>
        </w:tabs>
        <w:ind w:firstLine="709"/>
        <w:jc w:val="center"/>
        <w:rPr>
          <w:b/>
        </w:rPr>
      </w:pPr>
      <w:r>
        <w:rPr>
          <w:b/>
        </w:rPr>
        <w:t>GALIMŲ PAVOJŲ PADARINIAI (POVEIKIS) DARBUOTOJŲ GYVYBEI IR SVEIKATAI  (P1)</w:t>
      </w:r>
    </w:p>
    <w:p w:rsidR="00FD659A" w:rsidRDefault="001F65D3">
      <w:pPr>
        <w:ind w:firstLine="720"/>
        <w:jc w:val="right"/>
      </w:pPr>
      <w:r>
        <w:t>3 lentelė</w:t>
      </w:r>
    </w:p>
    <w:tbl>
      <w:tblPr>
        <w:tblStyle w:val="ad"/>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2"/>
        <w:gridCol w:w="5895"/>
      </w:tblGrid>
      <w:tr w:rsidR="00FD659A">
        <w:trPr>
          <w:trHeight w:val="1438"/>
        </w:trPr>
        <w:tc>
          <w:tcPr>
            <w:tcW w:w="3852" w:type="dxa"/>
            <w:vAlign w:val="center"/>
          </w:tcPr>
          <w:p w:rsidR="00FD659A" w:rsidRDefault="001F65D3">
            <w:pPr>
              <w:spacing w:line="240" w:lineRule="auto"/>
              <w:ind w:firstLine="0"/>
              <w:jc w:val="center"/>
              <w:rPr>
                <w:b/>
              </w:rPr>
            </w:pPr>
            <w:r>
              <w:rPr>
                <w:b/>
              </w:rPr>
              <w:t>Nustatytas galimas pavojus</w:t>
            </w:r>
          </w:p>
        </w:tc>
        <w:tc>
          <w:tcPr>
            <w:tcW w:w="5895" w:type="dxa"/>
            <w:vAlign w:val="center"/>
          </w:tcPr>
          <w:p w:rsidR="00FD659A" w:rsidRDefault="001F65D3">
            <w:pPr>
              <w:spacing w:line="240" w:lineRule="auto"/>
              <w:ind w:firstLine="0"/>
              <w:jc w:val="center"/>
              <w:rPr>
                <w:b/>
              </w:rPr>
            </w:pPr>
            <w:r>
              <w:rPr>
                <w:b/>
              </w:rPr>
              <w:t>Galinčių nukentėti  darbuotojų ir mokinių skaičius (žuvusiųjų ir (ar) sužeistųjų, ir (ar) evakuotinų darbuotojų ir mokinių)</w:t>
            </w:r>
          </w:p>
        </w:tc>
      </w:tr>
      <w:tr w:rsidR="00FD659A">
        <w:trPr>
          <w:trHeight w:val="697"/>
        </w:trPr>
        <w:tc>
          <w:tcPr>
            <w:tcW w:w="9747" w:type="dxa"/>
            <w:gridSpan w:val="2"/>
            <w:tcBorders>
              <w:bottom w:val="single" w:sz="4" w:space="0" w:color="000000"/>
            </w:tcBorders>
            <w:vAlign w:val="center"/>
          </w:tcPr>
          <w:p w:rsidR="00FD659A" w:rsidRDefault="001F65D3">
            <w:pPr>
              <w:ind w:firstLine="968"/>
              <w:jc w:val="center"/>
            </w:pPr>
            <w:r>
              <w:rPr>
                <w:b/>
              </w:rPr>
              <w:t>Pavojai, kurie gali kilti Įstaigoje</w:t>
            </w:r>
          </w:p>
        </w:tc>
      </w:tr>
      <w:tr w:rsidR="00FD659A">
        <w:trPr>
          <w:trHeight w:val="1504"/>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Gaisras</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Žuvo ne daugiau kaip 5 darbuotojai ar mokiniai ir (ar) sužalota nuo 5 iki 10  darbuotojų ar mokinių, ir (ar) nuo 50 iki 100 darbuotojų ar mokinių evakuota</w:t>
            </w:r>
          </w:p>
        </w:tc>
      </w:tr>
      <w:tr w:rsidR="00FD659A">
        <w:trPr>
          <w:trHeight w:val="1036"/>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lastRenderedPageBreak/>
              <w:t>Teroro aktas (įkaitų paėmimas, ginkluotas įsiveržimas)</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Sužaloti 1–5 darbuotojai ar mokiniai ir (ar) iki 50 darbuotojų ar mokinių evakuota</w:t>
            </w:r>
          </w:p>
        </w:tc>
      </w:tr>
      <w:tr w:rsidR="00FD659A">
        <w:trPr>
          <w:trHeight w:val="1122"/>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Grasinimas įvykdyti teroro aktą (sprogmuo, pavojinga medžiaga)</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Žuvo ne daugiau kaip 5 darbuotojai ar mokiniai ir (ar) sužalota nuo 5 iki 10  darbuotojų ar mokinių, ir (ar) nuo 50 iki 100 darbuotojų ar mokinių evakuota</w:t>
            </w:r>
          </w:p>
        </w:tc>
      </w:tr>
      <w:tr w:rsidR="00FD659A">
        <w:trPr>
          <w:trHeight w:val="1549"/>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Pavojingos ar ypač pavojingos žmonių užkrečiamos ligos protrūkis ar epidemija</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Žuvo ne daugiau kaip 5 darbuotojai ar mokiniai ir (ar) sužalota nuo 5 iki 10  darbuotojų ar mokinių, ir (ar) nuo 50 iki 100 darbuotojų ar mokinių evakuota</w:t>
            </w:r>
          </w:p>
        </w:tc>
      </w:tr>
      <w:tr w:rsidR="00FD659A">
        <w:trPr>
          <w:trHeight w:val="1118"/>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Įstaigos pastato ar atskirų konstrukcijų dalinis sugriovimas</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Sužaloti 1–5 darbuotojai ar mokiniai ir (ar) iki 50 darbuotojų ar mokinių evakuota</w:t>
            </w:r>
          </w:p>
        </w:tc>
      </w:tr>
      <w:tr w:rsidR="00FD659A">
        <w:trPr>
          <w:trHeight w:val="851"/>
        </w:trPr>
        <w:tc>
          <w:tcPr>
            <w:tcW w:w="9747" w:type="dxa"/>
            <w:gridSpan w:val="2"/>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968"/>
              <w:jc w:val="center"/>
            </w:pPr>
            <w:r>
              <w:rPr>
                <w:b/>
              </w:rPr>
              <w:t>Pavojai, kurie gali kilti už Įstaigos ribų</w:t>
            </w:r>
          </w:p>
        </w:tc>
      </w:tr>
      <w:tr w:rsidR="00FD659A">
        <w:trPr>
          <w:trHeight w:val="1118"/>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Oro pavojus</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Sužaloti 1–5 darbuotojai ar mokiniai ir (ar) iki 50 darbuotojų ar mokinių evakuota</w:t>
            </w:r>
          </w:p>
        </w:tc>
      </w:tr>
      <w:tr w:rsidR="00FD659A">
        <w:trPr>
          <w:trHeight w:val="1118"/>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Labai smarkus vėjas, uraganas</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Žuvusiųjų, sužeistųjų nėra ir (ar) darbuotojų ar mokinių evakuoti nereikia</w:t>
            </w:r>
          </w:p>
        </w:tc>
      </w:tr>
      <w:tr w:rsidR="00FD659A">
        <w:trPr>
          <w:trHeight w:val="263"/>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Kitas gamtinis, techninis, ar socialinis įvykis</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Žuvusiųjų, sužeistųjų nėra ir (ar) darbuotojų ar mokinių evakuoti nereikia</w:t>
            </w:r>
          </w:p>
        </w:tc>
      </w:tr>
      <w:tr w:rsidR="00FD659A">
        <w:trPr>
          <w:trHeight w:val="1577"/>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 xml:space="preserve">Teritorijos ir patalpų užteršimas radioaktyviomis ar pavojingomis cheminėmis medžiagomis </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Sužaloti 1–5 darbuotojai ar mokiniai ir (ar) iki 50 darbuotojų ar mokinių evakuota</w:t>
            </w:r>
          </w:p>
        </w:tc>
      </w:tr>
      <w:tr w:rsidR="00FD659A">
        <w:trPr>
          <w:trHeight w:val="1118"/>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 xml:space="preserve">Elektros energijos tiekimo nutraukimas </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Žuvusiųjų, sužeistųjų nėra ir (ar) darbuotojų ar mokinių evakuoti nereikia</w:t>
            </w:r>
          </w:p>
        </w:tc>
      </w:tr>
      <w:tr w:rsidR="00FD659A">
        <w:trPr>
          <w:trHeight w:val="1122"/>
        </w:trPr>
        <w:tc>
          <w:tcPr>
            <w:tcW w:w="385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Geriamojo vandens tiekimo nutraukimas</w:t>
            </w:r>
          </w:p>
        </w:tc>
        <w:tc>
          <w:tcPr>
            <w:tcW w:w="589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Žuvusiųjų, sužeistųjų nėra ir (ar) darbuotojų ar mokinių evakuoti nereikia</w:t>
            </w:r>
          </w:p>
        </w:tc>
      </w:tr>
    </w:tbl>
    <w:p w:rsidR="00FD659A" w:rsidRDefault="00FD659A">
      <w:pPr>
        <w:spacing w:before="240"/>
        <w:ind w:firstLine="720"/>
      </w:pPr>
    </w:p>
    <w:p w:rsidR="00314A77" w:rsidRDefault="00314A77">
      <w:pPr>
        <w:ind w:firstLine="720"/>
        <w:jc w:val="center"/>
        <w:rPr>
          <w:b/>
        </w:rPr>
      </w:pPr>
    </w:p>
    <w:p w:rsidR="00314A77" w:rsidRDefault="00314A77">
      <w:pPr>
        <w:ind w:firstLine="720"/>
        <w:jc w:val="center"/>
        <w:rPr>
          <w:b/>
        </w:rPr>
      </w:pPr>
    </w:p>
    <w:p w:rsidR="00FD659A" w:rsidRDefault="001F65D3">
      <w:pPr>
        <w:ind w:firstLine="720"/>
        <w:jc w:val="center"/>
        <w:rPr>
          <w:b/>
        </w:rPr>
      </w:pPr>
      <w:r>
        <w:rPr>
          <w:b/>
        </w:rPr>
        <w:lastRenderedPageBreak/>
        <w:t>GALIMŲ PAVOJŲ PADARINIAI (POVEIKIS) TURTUI (P2)</w:t>
      </w:r>
    </w:p>
    <w:p w:rsidR="00FD659A" w:rsidRDefault="001F65D3">
      <w:pPr>
        <w:ind w:firstLine="720"/>
        <w:jc w:val="right"/>
      </w:pPr>
      <w:r>
        <w:t>4 lentelė</w:t>
      </w:r>
    </w:p>
    <w:tbl>
      <w:tblPr>
        <w:tblStyle w:val="ae"/>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4112"/>
        <w:gridCol w:w="3259"/>
      </w:tblGrid>
      <w:tr w:rsidR="00FD659A">
        <w:trPr>
          <w:trHeight w:val="1007"/>
        </w:trPr>
        <w:tc>
          <w:tcPr>
            <w:tcW w:w="2376" w:type="dxa"/>
            <w:vAlign w:val="center"/>
          </w:tcPr>
          <w:p w:rsidR="00FD659A" w:rsidRDefault="001F65D3">
            <w:pPr>
              <w:ind w:firstLine="0"/>
              <w:jc w:val="center"/>
              <w:rPr>
                <w:b/>
              </w:rPr>
            </w:pPr>
            <w:r>
              <w:rPr>
                <w:b/>
              </w:rPr>
              <w:t>Nustatytas galimas pavojus</w:t>
            </w:r>
          </w:p>
        </w:tc>
        <w:tc>
          <w:tcPr>
            <w:tcW w:w="4112" w:type="dxa"/>
            <w:vAlign w:val="center"/>
          </w:tcPr>
          <w:p w:rsidR="00FD659A" w:rsidRDefault="001F65D3">
            <w:pPr>
              <w:ind w:firstLine="34"/>
              <w:jc w:val="center"/>
              <w:rPr>
                <w:b/>
              </w:rPr>
            </w:pPr>
            <w:r>
              <w:rPr>
                <w:b/>
              </w:rPr>
              <w:t>Galimi padariniai (poveikis) turtui</w:t>
            </w:r>
          </w:p>
        </w:tc>
        <w:tc>
          <w:tcPr>
            <w:tcW w:w="3259" w:type="dxa"/>
            <w:vAlign w:val="center"/>
          </w:tcPr>
          <w:p w:rsidR="00FD659A" w:rsidRDefault="001F65D3">
            <w:pPr>
              <w:ind w:firstLine="0"/>
              <w:jc w:val="center"/>
              <w:rPr>
                <w:b/>
              </w:rPr>
            </w:pPr>
            <w:r>
              <w:rPr>
                <w:b/>
              </w:rPr>
              <w:t>Numatomi nuostoliai</w:t>
            </w:r>
          </w:p>
        </w:tc>
      </w:tr>
      <w:tr w:rsidR="00FD659A">
        <w:trPr>
          <w:trHeight w:val="593"/>
        </w:trPr>
        <w:tc>
          <w:tcPr>
            <w:tcW w:w="9747" w:type="dxa"/>
            <w:gridSpan w:val="3"/>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rPr>
                <w:b/>
              </w:rPr>
              <w:t>Pavojai, kurie gali kilti Įstaigoje</w:t>
            </w:r>
          </w:p>
        </w:tc>
      </w:tr>
      <w:tr w:rsidR="00FD659A">
        <w:trPr>
          <w:trHeight w:val="269"/>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Gaisras</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ind w:firstLine="34"/>
              <w:jc w:val="center"/>
              <w:rPr>
                <w:b/>
                <w:color w:val="000000"/>
              </w:rPr>
            </w:pPr>
            <w:r>
              <w:rPr>
                <w:color w:val="000000"/>
              </w:rPr>
              <w:t>Sugriautos pastato konstrukcijos, aplietos patalpos, sunaikintas, sugadintas inventorius</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 nuo 30 iki 40 proc. turto vertės</w:t>
            </w:r>
          </w:p>
        </w:tc>
      </w:tr>
      <w:tr w:rsidR="00FD659A">
        <w:trPr>
          <w:trHeight w:val="269"/>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Teroro aktas (įkaitų paėmimas, ginkluotas įsiveržimas)</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ind w:firstLine="34"/>
              <w:jc w:val="center"/>
              <w:rPr>
                <w:b/>
                <w:color w:val="000000"/>
              </w:rPr>
            </w:pPr>
            <w:r>
              <w:rPr>
                <w:color w:val="000000"/>
              </w:rPr>
              <w:t xml:space="preserve">Sugadintas inventorius likviduojant teroro akto pasekmes </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 mažiau nei 5 proc. turto vertės</w:t>
            </w:r>
          </w:p>
        </w:tc>
      </w:tr>
      <w:tr w:rsidR="00FD659A">
        <w:trPr>
          <w:trHeight w:val="269"/>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Grasinimas įvykdyti teroro aktą (sprogmuo, pavojinga medžiaga)</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ind w:firstLine="34"/>
              <w:jc w:val="center"/>
              <w:rPr>
                <w:b/>
                <w:color w:val="000000"/>
              </w:rPr>
            </w:pPr>
            <w:r>
              <w:rPr>
                <w:color w:val="000000"/>
              </w:rPr>
              <w:t>Sugadintas inventorius vykdant sprogmens, pavojingos medžiagos paiešką</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 mažiau nei 5 proc. turto vertės</w:t>
            </w:r>
          </w:p>
        </w:tc>
      </w:tr>
      <w:tr w:rsidR="00FD659A">
        <w:trPr>
          <w:trHeight w:val="1923"/>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Pavojingos ar ypač pavojingos žmonių užkrečiamos ligos protrūkis ar epidemija</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ind w:firstLine="34"/>
              <w:jc w:val="center"/>
              <w:rPr>
                <w:b/>
                <w:color w:val="000000"/>
              </w:rPr>
            </w:pPr>
            <w:r>
              <w:rPr>
                <w:color w:val="000000"/>
              </w:rPr>
              <w:t>Sugadintas inventorius atliekant patalpų dezinfekciją</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 mažiau nei 5 proc. turto vertės</w:t>
            </w:r>
          </w:p>
        </w:tc>
      </w:tr>
      <w:tr w:rsidR="00FD659A">
        <w:trPr>
          <w:trHeight w:val="269"/>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Įstaigos pastato ar atskirų konstrukcijų dalinis sugriovimas</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Sugriautos pastato konstrukcijos</w:t>
            </w:r>
          </w:p>
          <w:p w:rsidR="00FD659A" w:rsidRDefault="001F65D3">
            <w:pPr>
              <w:ind w:firstLine="34"/>
              <w:jc w:val="center"/>
            </w:pPr>
            <w:r>
              <w:t>sunaikintas, sugadintas inventorius</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 nuo 5 iki 10 proc. turto vertės</w:t>
            </w:r>
          </w:p>
        </w:tc>
      </w:tr>
      <w:tr w:rsidR="00FD659A">
        <w:trPr>
          <w:trHeight w:val="567"/>
        </w:trPr>
        <w:tc>
          <w:tcPr>
            <w:tcW w:w="9747" w:type="dxa"/>
            <w:gridSpan w:val="3"/>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rPr>
                <w:b/>
              </w:rPr>
              <w:t>Pavojai, kurie gali kilti už Įstaigos ribų</w:t>
            </w:r>
          </w:p>
        </w:tc>
      </w:tr>
      <w:tr w:rsidR="00FD659A">
        <w:trPr>
          <w:trHeight w:val="1114"/>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Oro pavojus</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Sugriautos pastato konstrukcijos</w:t>
            </w:r>
          </w:p>
          <w:p w:rsidR="00FD659A" w:rsidRDefault="001F65D3">
            <w:pPr>
              <w:ind w:firstLine="34"/>
              <w:jc w:val="center"/>
            </w:pPr>
            <w:r>
              <w:t>sunaikintas, sugadintas inventorius</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 nuo 5 iki 10 proc. turto vertės</w:t>
            </w:r>
          </w:p>
        </w:tc>
      </w:tr>
      <w:tr w:rsidR="00FD659A">
        <w:trPr>
          <w:trHeight w:val="1114"/>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Labai smarkus vėjas, uraganas</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Sugriautos pastato konstrukcijos</w:t>
            </w:r>
          </w:p>
          <w:p w:rsidR="00FD659A" w:rsidRDefault="001F65D3">
            <w:pPr>
              <w:ind w:firstLine="34"/>
              <w:jc w:val="center"/>
            </w:pPr>
            <w:r>
              <w:t>sunaikintas, sugadintas inventorius</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 nuo 5 iki 10 proc. turto vertės</w:t>
            </w:r>
          </w:p>
        </w:tc>
      </w:tr>
      <w:tr w:rsidR="00FD659A">
        <w:trPr>
          <w:trHeight w:val="269"/>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Kitas gamtinis, techninis, ar socialinis įvykis</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Sugriautos pastato konstrukcijos</w:t>
            </w:r>
          </w:p>
          <w:p w:rsidR="00FD659A" w:rsidRDefault="001F65D3">
            <w:pPr>
              <w:ind w:firstLine="34"/>
              <w:jc w:val="center"/>
            </w:pPr>
            <w:r>
              <w:t>sunaikintas, sugadintas inventorius</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 mažiau nei 5 proc. turto vertės</w:t>
            </w:r>
          </w:p>
        </w:tc>
      </w:tr>
      <w:tr w:rsidR="00FD659A">
        <w:trPr>
          <w:trHeight w:val="269"/>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lastRenderedPageBreak/>
              <w:t xml:space="preserve">Teritorijos ir patalpų užteršimas radioaktyviomis ar pavojingomis cheminėmis medžiagomis </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Sugadintas inventorius atliekant patalpų valymą</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 nuo 5 iki 10 proc. turto vertės</w:t>
            </w:r>
          </w:p>
        </w:tc>
      </w:tr>
      <w:tr w:rsidR="00FD659A">
        <w:trPr>
          <w:trHeight w:val="269"/>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Elektros energijos tiekimo nutraukimas</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Sugadintas inventorius</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mažiau nei 5 proc. turto vertės</w:t>
            </w:r>
          </w:p>
        </w:tc>
      </w:tr>
      <w:tr w:rsidR="00FD659A">
        <w:trPr>
          <w:trHeight w:val="269"/>
        </w:trPr>
        <w:tc>
          <w:tcPr>
            <w:tcW w:w="2376"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Geriamojo vandens tiekimo nutraukimas</w:t>
            </w:r>
          </w:p>
        </w:tc>
        <w:tc>
          <w:tcPr>
            <w:tcW w:w="411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Poveikio turtui nėra</w:t>
            </w:r>
          </w:p>
        </w:tc>
        <w:tc>
          <w:tcPr>
            <w:tcW w:w="3259"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Įstaigai– mažiau nei 5 proc. turto vertės</w:t>
            </w:r>
          </w:p>
        </w:tc>
      </w:tr>
    </w:tbl>
    <w:p w:rsidR="00FD659A" w:rsidRDefault="00FD659A">
      <w:pPr>
        <w:ind w:firstLine="720"/>
        <w:jc w:val="center"/>
      </w:pPr>
    </w:p>
    <w:p w:rsidR="00FD659A" w:rsidRDefault="001F65D3">
      <w:pPr>
        <w:ind w:firstLine="720"/>
        <w:jc w:val="center"/>
        <w:rPr>
          <w:b/>
        </w:rPr>
      </w:pPr>
      <w:r>
        <w:rPr>
          <w:b/>
        </w:rPr>
        <w:t>GALIMŲ PAVOJŲ PADARINIAI (POVEIKIS) APLINKAI (P2)</w:t>
      </w:r>
    </w:p>
    <w:p w:rsidR="00FD659A" w:rsidRDefault="001F65D3">
      <w:pPr>
        <w:ind w:firstLine="720"/>
        <w:jc w:val="right"/>
      </w:pPr>
      <w:r>
        <w:t>5 lentelė</w:t>
      </w:r>
    </w:p>
    <w:tbl>
      <w:tblPr>
        <w:tblStyle w:val="af"/>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417"/>
        <w:gridCol w:w="1703"/>
        <w:gridCol w:w="1404"/>
        <w:gridCol w:w="1950"/>
        <w:gridCol w:w="1605"/>
      </w:tblGrid>
      <w:tr w:rsidR="00FD659A">
        <w:trPr>
          <w:trHeight w:val="1124"/>
          <w:tblHeader/>
        </w:trPr>
        <w:tc>
          <w:tcPr>
            <w:tcW w:w="1668" w:type="dxa"/>
            <w:vAlign w:val="center"/>
          </w:tcPr>
          <w:p w:rsidR="00FD659A" w:rsidRDefault="001F65D3">
            <w:pPr>
              <w:spacing w:line="240" w:lineRule="auto"/>
              <w:ind w:firstLine="0"/>
              <w:jc w:val="center"/>
              <w:rPr>
                <w:b/>
              </w:rPr>
            </w:pPr>
            <w:r>
              <w:rPr>
                <w:b/>
              </w:rPr>
              <w:t>Nustatytas galimas pavojus</w:t>
            </w:r>
          </w:p>
        </w:tc>
        <w:tc>
          <w:tcPr>
            <w:tcW w:w="1417" w:type="dxa"/>
            <w:vAlign w:val="center"/>
          </w:tcPr>
          <w:p w:rsidR="00FD659A" w:rsidRDefault="001F65D3">
            <w:pPr>
              <w:spacing w:line="240" w:lineRule="auto"/>
              <w:ind w:firstLine="0"/>
              <w:jc w:val="center"/>
              <w:rPr>
                <w:b/>
              </w:rPr>
            </w:pPr>
            <w:r>
              <w:rPr>
                <w:b/>
              </w:rPr>
              <w:t>Galima oro tarša</w:t>
            </w:r>
          </w:p>
        </w:tc>
        <w:tc>
          <w:tcPr>
            <w:tcW w:w="1703" w:type="dxa"/>
            <w:vAlign w:val="center"/>
          </w:tcPr>
          <w:p w:rsidR="00FD659A" w:rsidRDefault="001F65D3">
            <w:pPr>
              <w:spacing w:line="240" w:lineRule="auto"/>
              <w:ind w:firstLine="0"/>
              <w:jc w:val="center"/>
              <w:rPr>
                <w:b/>
              </w:rPr>
            </w:pPr>
            <w:r>
              <w:rPr>
                <w:b/>
              </w:rPr>
              <w:t>Galima paviršinio ir (ar) požeminio vandens tarša</w:t>
            </w:r>
          </w:p>
        </w:tc>
        <w:tc>
          <w:tcPr>
            <w:tcW w:w="1404" w:type="dxa"/>
            <w:vAlign w:val="center"/>
          </w:tcPr>
          <w:p w:rsidR="00FD659A" w:rsidRDefault="001F65D3">
            <w:pPr>
              <w:spacing w:line="240" w:lineRule="auto"/>
              <w:ind w:firstLine="0"/>
              <w:jc w:val="center"/>
              <w:rPr>
                <w:b/>
              </w:rPr>
            </w:pPr>
            <w:r>
              <w:rPr>
                <w:b/>
              </w:rPr>
              <w:t>Galima grunto tarša</w:t>
            </w:r>
          </w:p>
        </w:tc>
        <w:tc>
          <w:tcPr>
            <w:tcW w:w="1950" w:type="dxa"/>
            <w:vAlign w:val="center"/>
          </w:tcPr>
          <w:p w:rsidR="00FD659A" w:rsidRDefault="001F65D3">
            <w:pPr>
              <w:spacing w:line="240" w:lineRule="auto"/>
              <w:ind w:firstLine="0"/>
              <w:jc w:val="center"/>
              <w:rPr>
                <w:b/>
              </w:rPr>
            </w:pPr>
            <w:r>
              <w:rPr>
                <w:b/>
              </w:rPr>
              <w:t>Galimi padariniai (poveikis) gamtinei aplinkai</w:t>
            </w:r>
          </w:p>
        </w:tc>
        <w:tc>
          <w:tcPr>
            <w:tcW w:w="1605" w:type="dxa"/>
            <w:vAlign w:val="center"/>
          </w:tcPr>
          <w:p w:rsidR="00FD659A" w:rsidRDefault="001F65D3">
            <w:pPr>
              <w:spacing w:line="240" w:lineRule="auto"/>
              <w:ind w:firstLine="0"/>
              <w:jc w:val="center"/>
              <w:rPr>
                <w:b/>
              </w:rPr>
            </w:pPr>
            <w:r>
              <w:rPr>
                <w:b/>
              </w:rPr>
              <w:t>Numatomi nuostoliai</w:t>
            </w:r>
          </w:p>
        </w:tc>
      </w:tr>
      <w:tr w:rsidR="00FD659A">
        <w:trPr>
          <w:trHeight w:val="248"/>
        </w:trPr>
        <w:tc>
          <w:tcPr>
            <w:tcW w:w="1668" w:type="dxa"/>
            <w:tcBorders>
              <w:bottom w:val="single" w:sz="4" w:space="0" w:color="000000"/>
            </w:tcBorders>
            <w:vAlign w:val="center"/>
          </w:tcPr>
          <w:p w:rsidR="00FD659A" w:rsidRDefault="001F65D3">
            <w:pPr>
              <w:spacing w:line="240" w:lineRule="auto"/>
              <w:ind w:firstLine="0"/>
              <w:jc w:val="center"/>
            </w:pPr>
            <w:r>
              <w:t>1</w:t>
            </w:r>
          </w:p>
        </w:tc>
        <w:tc>
          <w:tcPr>
            <w:tcW w:w="1417" w:type="dxa"/>
            <w:tcBorders>
              <w:bottom w:val="single" w:sz="4" w:space="0" w:color="000000"/>
            </w:tcBorders>
            <w:vAlign w:val="center"/>
          </w:tcPr>
          <w:p w:rsidR="00FD659A" w:rsidRDefault="001F65D3">
            <w:pPr>
              <w:spacing w:line="240" w:lineRule="auto"/>
              <w:ind w:firstLine="0"/>
              <w:jc w:val="center"/>
            </w:pPr>
            <w:r>
              <w:t>2</w:t>
            </w:r>
          </w:p>
        </w:tc>
        <w:tc>
          <w:tcPr>
            <w:tcW w:w="1703" w:type="dxa"/>
            <w:tcBorders>
              <w:bottom w:val="single" w:sz="4" w:space="0" w:color="000000"/>
            </w:tcBorders>
            <w:vAlign w:val="center"/>
          </w:tcPr>
          <w:p w:rsidR="00FD659A" w:rsidRDefault="001F65D3">
            <w:pPr>
              <w:spacing w:line="240" w:lineRule="auto"/>
              <w:ind w:firstLine="0"/>
              <w:jc w:val="center"/>
            </w:pPr>
            <w:r>
              <w:t>3</w:t>
            </w:r>
          </w:p>
        </w:tc>
        <w:tc>
          <w:tcPr>
            <w:tcW w:w="1404" w:type="dxa"/>
            <w:tcBorders>
              <w:bottom w:val="single" w:sz="4" w:space="0" w:color="000000"/>
            </w:tcBorders>
            <w:vAlign w:val="center"/>
          </w:tcPr>
          <w:p w:rsidR="00FD659A" w:rsidRDefault="001F65D3">
            <w:pPr>
              <w:spacing w:line="240" w:lineRule="auto"/>
              <w:ind w:firstLine="0"/>
              <w:jc w:val="center"/>
            </w:pPr>
            <w:r>
              <w:t>4</w:t>
            </w:r>
          </w:p>
        </w:tc>
        <w:tc>
          <w:tcPr>
            <w:tcW w:w="1950" w:type="dxa"/>
            <w:tcBorders>
              <w:bottom w:val="single" w:sz="4" w:space="0" w:color="000000"/>
            </w:tcBorders>
            <w:vAlign w:val="center"/>
          </w:tcPr>
          <w:p w:rsidR="00FD659A" w:rsidRDefault="001F65D3">
            <w:pPr>
              <w:spacing w:line="240" w:lineRule="auto"/>
              <w:ind w:firstLine="0"/>
              <w:jc w:val="center"/>
            </w:pPr>
            <w:r>
              <w:t>5</w:t>
            </w:r>
          </w:p>
        </w:tc>
        <w:tc>
          <w:tcPr>
            <w:tcW w:w="1605" w:type="dxa"/>
            <w:tcBorders>
              <w:bottom w:val="single" w:sz="4" w:space="0" w:color="000000"/>
            </w:tcBorders>
            <w:vAlign w:val="center"/>
          </w:tcPr>
          <w:p w:rsidR="00FD659A" w:rsidRDefault="001F65D3">
            <w:pPr>
              <w:spacing w:line="240" w:lineRule="auto"/>
              <w:ind w:firstLine="0"/>
              <w:jc w:val="center"/>
            </w:pPr>
            <w:r>
              <w:t>6</w:t>
            </w:r>
          </w:p>
        </w:tc>
      </w:tr>
      <w:tr w:rsidR="00FD659A">
        <w:trPr>
          <w:trHeight w:val="495"/>
        </w:trPr>
        <w:tc>
          <w:tcPr>
            <w:tcW w:w="9747" w:type="dxa"/>
            <w:gridSpan w:val="6"/>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rPr>
                <w:b/>
              </w:rPr>
              <w:t>Pavojai, kurie gali kilti Įstaigoje</w:t>
            </w:r>
          </w:p>
        </w:tc>
      </w:tr>
      <w:tr w:rsidR="00FD659A">
        <w:trPr>
          <w:trHeight w:val="280"/>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Gaisras</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Nežymi</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Nežymus</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Įstaigai mažiau nei 5 proc. turto vertės</w:t>
            </w:r>
          </w:p>
        </w:tc>
      </w:tr>
      <w:tr w:rsidR="00FD659A">
        <w:trPr>
          <w:trHeight w:val="1585"/>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Teroro aktas (įkaitų paėmimas, ginkluotas įsiveržimas)</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Įstaigai mažiau nei 5 proc. turto vertės</w:t>
            </w:r>
          </w:p>
        </w:tc>
      </w:tr>
      <w:tr w:rsidR="00FD659A">
        <w:trPr>
          <w:trHeight w:val="1821"/>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Grasinimas įvykdyti teroro aktą (sprogmuo, pavojinga medžiaga)</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Įstaigai mažiau nei 5 proc. turto vertės</w:t>
            </w:r>
          </w:p>
        </w:tc>
      </w:tr>
      <w:tr w:rsidR="00FD659A">
        <w:trPr>
          <w:trHeight w:val="280"/>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Pavojingos ar ypač pavojingos žmonių užkrečiamos ligos protrūkis ar epidemija</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Įstaigai mažiau nei 5 proc. turto vertės</w:t>
            </w:r>
          </w:p>
        </w:tc>
      </w:tr>
      <w:tr w:rsidR="00FD659A">
        <w:trPr>
          <w:trHeight w:val="280"/>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lastRenderedPageBreak/>
              <w:t>Įstaigos pastato ar atskirų konstrukcijų dalinis sugriovimas</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Įstaigai mažiau nei 5 proc. turto vertės</w:t>
            </w:r>
          </w:p>
        </w:tc>
      </w:tr>
      <w:tr w:rsidR="00FD659A">
        <w:trPr>
          <w:trHeight w:val="585"/>
        </w:trPr>
        <w:tc>
          <w:tcPr>
            <w:tcW w:w="9747" w:type="dxa"/>
            <w:gridSpan w:val="6"/>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rPr>
                <w:b/>
              </w:rPr>
              <w:t>Pavojai, kurie gali kilti už Įstaigos ribų</w:t>
            </w:r>
          </w:p>
        </w:tc>
      </w:tr>
      <w:tr w:rsidR="00FD659A">
        <w:trPr>
          <w:trHeight w:val="280"/>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Oro pavojus</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Taip</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Taip</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Medžių, augalų sužalojimas, sunaikinimas</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daugiau kaip 40 proc. turto vertės</w:t>
            </w:r>
          </w:p>
        </w:tc>
      </w:tr>
      <w:tr w:rsidR="00FD659A">
        <w:trPr>
          <w:trHeight w:val="280"/>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Labai smarkus vėjas, uraganas</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Medžių, augalų sužalojimas, sunaikinimas</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Įstaigai mažiau nei 5 proc. turto vertės</w:t>
            </w:r>
          </w:p>
        </w:tc>
      </w:tr>
      <w:tr w:rsidR="00FD659A">
        <w:trPr>
          <w:trHeight w:val="280"/>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 xml:space="preserve">Kitas gamtinis, techninis, ar socialinis įvykis </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Medžių, augalų sužalojimas, sunaikinimas</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Įstaigai mažiau nei 5 proc. turto vertės</w:t>
            </w:r>
          </w:p>
        </w:tc>
      </w:tr>
      <w:tr w:rsidR="00FD659A">
        <w:trPr>
          <w:trHeight w:val="280"/>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t xml:space="preserve">Teritorijos ir patalpų užteršimas radioaktyviomis ar pavojingomis cheminėmis medžiagomis </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Taip</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Nežymus</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Augalijos sužalojimas, sunaikinimas</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pPr>
            <w:r>
              <w:t>Įstaigai mažiau nei 5 proc. turto vertės</w:t>
            </w:r>
          </w:p>
        </w:tc>
      </w:tr>
      <w:tr w:rsidR="00FD659A">
        <w:trPr>
          <w:trHeight w:val="1694"/>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Elektros energijos tiekimo nutraukimas</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Nežymus</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Nežymi</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Nežymi</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Įstaigai mažiau nei 5 proc. turto vertės</w:t>
            </w:r>
          </w:p>
        </w:tc>
      </w:tr>
      <w:tr w:rsidR="00FD659A">
        <w:trPr>
          <w:trHeight w:val="280"/>
        </w:trPr>
        <w:tc>
          <w:tcPr>
            <w:tcW w:w="1668"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Geriamojo vandens tiekimo nutraukimas</w:t>
            </w:r>
          </w:p>
        </w:tc>
        <w:tc>
          <w:tcPr>
            <w:tcW w:w="1417"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703"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404"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95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Nėra</w:t>
            </w:r>
          </w:p>
        </w:tc>
        <w:tc>
          <w:tcPr>
            <w:tcW w:w="16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Įstaigai mažiau nei 5 proc. turto vertės</w:t>
            </w:r>
          </w:p>
        </w:tc>
      </w:tr>
    </w:tbl>
    <w:p w:rsidR="00FD659A" w:rsidRDefault="00FD659A">
      <w:pPr>
        <w:spacing w:before="240"/>
        <w:ind w:firstLine="720"/>
      </w:pPr>
    </w:p>
    <w:p w:rsidR="00BF790D" w:rsidRDefault="00BF790D">
      <w:pPr>
        <w:ind w:firstLine="720"/>
        <w:jc w:val="center"/>
        <w:rPr>
          <w:b/>
        </w:rPr>
      </w:pPr>
    </w:p>
    <w:p w:rsidR="00BF790D" w:rsidRDefault="00BF790D">
      <w:pPr>
        <w:ind w:firstLine="720"/>
        <w:jc w:val="center"/>
        <w:rPr>
          <w:b/>
        </w:rPr>
      </w:pPr>
    </w:p>
    <w:p w:rsidR="00FD659A" w:rsidRDefault="001F65D3">
      <w:pPr>
        <w:ind w:firstLine="720"/>
        <w:jc w:val="center"/>
        <w:rPr>
          <w:b/>
        </w:rPr>
      </w:pPr>
      <w:r>
        <w:rPr>
          <w:b/>
        </w:rPr>
        <w:lastRenderedPageBreak/>
        <w:t>GALIMŲ PAVOJŲ PADARINIAI (POVEIKIS) VEIKLOS TĘSTINUMUI (P3)</w:t>
      </w:r>
    </w:p>
    <w:p w:rsidR="00FD659A" w:rsidRDefault="001F65D3">
      <w:pPr>
        <w:ind w:firstLine="720"/>
        <w:jc w:val="right"/>
      </w:pPr>
      <w:r>
        <w:t xml:space="preserve"> 6 lentelė</w:t>
      </w:r>
    </w:p>
    <w:tbl>
      <w:tblPr>
        <w:tblStyle w:val="af0"/>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3402"/>
        <w:gridCol w:w="3685"/>
      </w:tblGrid>
      <w:tr w:rsidR="00FD659A">
        <w:trPr>
          <w:trHeight w:val="615"/>
        </w:trPr>
        <w:tc>
          <w:tcPr>
            <w:tcW w:w="2660" w:type="dxa"/>
            <w:vAlign w:val="center"/>
          </w:tcPr>
          <w:p w:rsidR="00FD659A" w:rsidRDefault="001F65D3">
            <w:pPr>
              <w:ind w:firstLine="0"/>
              <w:jc w:val="center"/>
              <w:rPr>
                <w:b/>
              </w:rPr>
            </w:pPr>
            <w:r>
              <w:rPr>
                <w:b/>
              </w:rPr>
              <w:t>Nustatytas galimas pavojus</w:t>
            </w:r>
          </w:p>
        </w:tc>
        <w:tc>
          <w:tcPr>
            <w:tcW w:w="3402" w:type="dxa"/>
            <w:vAlign w:val="center"/>
          </w:tcPr>
          <w:p w:rsidR="00FD659A" w:rsidRDefault="001F65D3">
            <w:pPr>
              <w:ind w:firstLine="0"/>
              <w:jc w:val="center"/>
              <w:rPr>
                <w:b/>
              </w:rPr>
            </w:pPr>
            <w:r>
              <w:rPr>
                <w:b/>
              </w:rPr>
              <w:t>Galimi padariniai (poveikis) veiklos tęstinumui</w:t>
            </w:r>
          </w:p>
        </w:tc>
        <w:tc>
          <w:tcPr>
            <w:tcW w:w="3685" w:type="dxa"/>
            <w:vAlign w:val="center"/>
          </w:tcPr>
          <w:p w:rsidR="00FD659A" w:rsidRDefault="001F65D3">
            <w:pPr>
              <w:ind w:firstLine="0"/>
              <w:jc w:val="center"/>
              <w:rPr>
                <w:b/>
              </w:rPr>
            </w:pPr>
            <w:r>
              <w:rPr>
                <w:b/>
              </w:rPr>
              <w:t>Galimų padarinių (poveikio) trukmė</w:t>
            </w:r>
          </w:p>
          <w:p w:rsidR="00FD659A" w:rsidRDefault="001F65D3">
            <w:pPr>
              <w:ind w:firstLine="0"/>
              <w:jc w:val="center"/>
              <w:rPr>
                <w:b/>
              </w:rPr>
            </w:pPr>
            <w:r>
              <w:rPr>
                <w:b/>
              </w:rPr>
              <w:t>(valandomis arba paromis)</w:t>
            </w:r>
          </w:p>
        </w:tc>
      </w:tr>
      <w:tr w:rsidR="00FD659A">
        <w:trPr>
          <w:trHeight w:val="263"/>
        </w:trPr>
        <w:tc>
          <w:tcPr>
            <w:tcW w:w="2660" w:type="dxa"/>
            <w:tcBorders>
              <w:bottom w:val="single" w:sz="4" w:space="0" w:color="000000"/>
            </w:tcBorders>
            <w:vAlign w:val="center"/>
          </w:tcPr>
          <w:p w:rsidR="00FD659A" w:rsidRDefault="001F65D3">
            <w:pPr>
              <w:ind w:firstLine="0"/>
              <w:jc w:val="center"/>
            </w:pPr>
            <w:r>
              <w:t>1</w:t>
            </w:r>
          </w:p>
        </w:tc>
        <w:tc>
          <w:tcPr>
            <w:tcW w:w="3402" w:type="dxa"/>
            <w:tcBorders>
              <w:bottom w:val="single" w:sz="4" w:space="0" w:color="000000"/>
            </w:tcBorders>
            <w:vAlign w:val="center"/>
          </w:tcPr>
          <w:p w:rsidR="00FD659A" w:rsidRDefault="001F65D3">
            <w:pPr>
              <w:ind w:firstLine="0"/>
              <w:jc w:val="center"/>
            </w:pPr>
            <w:r>
              <w:t>2</w:t>
            </w:r>
          </w:p>
        </w:tc>
        <w:tc>
          <w:tcPr>
            <w:tcW w:w="3685" w:type="dxa"/>
            <w:tcBorders>
              <w:bottom w:val="single" w:sz="4" w:space="0" w:color="000000"/>
            </w:tcBorders>
            <w:vAlign w:val="center"/>
          </w:tcPr>
          <w:p w:rsidR="00FD659A" w:rsidRDefault="001F65D3">
            <w:pPr>
              <w:ind w:firstLine="0"/>
              <w:jc w:val="center"/>
            </w:pPr>
            <w:r>
              <w:t>3</w:t>
            </w:r>
          </w:p>
        </w:tc>
      </w:tr>
      <w:tr w:rsidR="00FD659A">
        <w:trPr>
          <w:trHeight w:val="555"/>
        </w:trPr>
        <w:tc>
          <w:tcPr>
            <w:tcW w:w="9747" w:type="dxa"/>
            <w:gridSpan w:val="3"/>
            <w:tcBorders>
              <w:bottom w:val="single" w:sz="4" w:space="0" w:color="000000"/>
            </w:tcBorders>
            <w:vAlign w:val="center"/>
          </w:tcPr>
          <w:p w:rsidR="00FD659A" w:rsidRDefault="001F65D3">
            <w:pPr>
              <w:ind w:firstLine="0"/>
              <w:jc w:val="center"/>
            </w:pPr>
            <w:r>
              <w:rPr>
                <w:b/>
              </w:rPr>
              <w:t>Pavojai, kurie gali kilti Įstaigoje</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Gaisras</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left"/>
            </w:pPr>
            <w:r>
              <w:t xml:space="preserve">Sutrikdomas pedagoginės administracinis, ūkinės veiklos </w:t>
            </w:r>
          </w:p>
          <w:p w:rsidR="00FD659A" w:rsidRDefault="001F65D3">
            <w:pPr>
              <w:ind w:firstLine="0"/>
              <w:jc w:val="center"/>
            </w:pPr>
            <w:r>
              <w:t>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ind w:firstLine="0"/>
              <w:jc w:val="left"/>
              <w:rPr>
                <w:b/>
                <w:color w:val="000000"/>
              </w:rPr>
            </w:pPr>
            <w:r>
              <w:rPr>
                <w:color w:val="000000"/>
              </w:rPr>
              <w:t>Kai veikla sutrikdoma daugiau kaip 30 parų</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Teroro aktas (įkaitų paėmimas, ginkluotas įsiveržimas)</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jc w:val="center"/>
              <w:rPr>
                <w:b/>
                <w:color w:val="000000"/>
              </w:rPr>
            </w:pPr>
            <w:r>
              <w:rPr>
                <w:color w:val="000000"/>
              </w:rPr>
              <w:t>Nutraukiamas pedagoginės, administracinis, ūkinės veiklos 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left"/>
            </w:pPr>
            <w:r>
              <w:t>Kai veikla sutrikdoma nuo 1 iki 3 parų</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Grasinimas įvykdyti teroro aktą (sprogmuo, pavojinga medžiaga)</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jc w:val="center"/>
              <w:rPr>
                <w:b/>
                <w:color w:val="000000"/>
              </w:rPr>
            </w:pPr>
            <w:r>
              <w:rPr>
                <w:color w:val="000000"/>
              </w:rPr>
              <w:t>Nutraukiamas pedagoginės, administracinis, ūkinės veiklos 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ind w:firstLine="0"/>
              <w:jc w:val="left"/>
              <w:rPr>
                <w:b/>
                <w:color w:val="000000"/>
              </w:rPr>
            </w:pPr>
            <w:r>
              <w:rPr>
                <w:color w:val="000000"/>
              </w:rPr>
              <w:t>Kai veikla sutrikdoma nuo 6 iki 24 valandų</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Pavojingos ar ypač pavojingos žmonių užkrečiamos ligos protrūkis ar epidemija</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 xml:space="preserve">Sutrikdomas pedagoginės administracinis, ūkinės veiklos </w:t>
            </w:r>
          </w:p>
          <w:p w:rsidR="00FD659A" w:rsidRDefault="001F65D3">
            <w:pPr>
              <w:ind w:firstLine="0"/>
              <w:jc w:val="center"/>
            </w:pPr>
            <w:r>
              <w:t>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left"/>
            </w:pPr>
            <w:r>
              <w:t>Kai veikla sutrikdoma nuo 6 iki 24 valandų</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Įstaigos pastato ar atskirų konstrukcijų dalinis sugriovimas</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 xml:space="preserve">Sutrikdomas pedagoginės administracinis, ūkinės veiklos </w:t>
            </w:r>
          </w:p>
          <w:p w:rsidR="00FD659A" w:rsidRDefault="001F65D3">
            <w:pPr>
              <w:ind w:firstLine="0"/>
              <w:jc w:val="center"/>
            </w:pPr>
            <w:r>
              <w:t>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Kai veikla sutrikdoma nuo 6 iki 24 valandų</w:t>
            </w:r>
          </w:p>
        </w:tc>
      </w:tr>
      <w:tr w:rsidR="00FD659A">
        <w:trPr>
          <w:trHeight w:val="347"/>
        </w:trPr>
        <w:tc>
          <w:tcPr>
            <w:tcW w:w="9747" w:type="dxa"/>
            <w:gridSpan w:val="3"/>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rPr>
                <w:b/>
              </w:rPr>
              <w:t>Pavojai, kurie gali kilti už Įstaigos  ribų</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Oro pavojus</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 xml:space="preserve">Sutrikdomas pedagoginės administracinis, ūkinės veiklos </w:t>
            </w:r>
          </w:p>
          <w:p w:rsidR="00FD659A" w:rsidRDefault="001F65D3">
            <w:pPr>
              <w:ind w:firstLine="0"/>
              <w:jc w:val="center"/>
            </w:pPr>
            <w:r>
              <w:t>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Kai veikla sutrikdoma nuo 1 iki 3 parų</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Labai smarkus vėjas, uraganas</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 xml:space="preserve">Sutrikdomas pedagoginės administracinis, ūkinės veiklos </w:t>
            </w:r>
          </w:p>
          <w:p w:rsidR="00FD659A" w:rsidRDefault="001F65D3">
            <w:pPr>
              <w:ind w:firstLine="0"/>
              <w:jc w:val="center"/>
            </w:pPr>
            <w:r>
              <w:t>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Kai veikla sutrikdoma nuo 1 iki 3 parų</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Kitas gamtinis, techninis, ar socialinis įvykis</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 xml:space="preserve">Sutrikdomas pedagoginės administracinis, ūkinės veiklos </w:t>
            </w:r>
          </w:p>
          <w:p w:rsidR="00FD659A" w:rsidRDefault="001F65D3">
            <w:pPr>
              <w:ind w:firstLine="0"/>
              <w:jc w:val="center"/>
            </w:pPr>
            <w:r>
              <w:t>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Kai veikla sutrikdoma iki 6 valandų</w:t>
            </w:r>
          </w:p>
        </w:tc>
      </w:tr>
      <w:tr w:rsidR="00FD659A">
        <w:trPr>
          <w:trHeight w:val="1649"/>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34"/>
              <w:jc w:val="center"/>
            </w:pPr>
            <w:r>
              <w:lastRenderedPageBreak/>
              <w:t xml:space="preserve">Teritorijos ir patalpų užteršimas radioaktyviomis ar pavojingomis cheminėmis medžiagomis </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Nutraukiamas pedagoginės, administracinis, ūkinės veiklos 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Kai veikla sutrikdoma nuo 6 iki 24 valandų</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Elektros energijos tiekimo nutraukimas</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Nutraukiamas pedagoginės, administracinis, ūkinės veiklos 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Kai veikla sutrikdoma iki 6 valandų</w:t>
            </w:r>
          </w:p>
        </w:tc>
      </w:tr>
      <w:tr w:rsidR="00FD659A">
        <w:trPr>
          <w:trHeight w:val="296"/>
        </w:trPr>
        <w:tc>
          <w:tcPr>
            <w:tcW w:w="2660"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Geriamojo vandens tiekimo nutraukimas</w:t>
            </w:r>
          </w:p>
        </w:tc>
        <w:tc>
          <w:tcPr>
            <w:tcW w:w="3402"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 xml:space="preserve">Sutrikdomas pedagoginės administracinis, ūkinės veiklos </w:t>
            </w:r>
          </w:p>
          <w:p w:rsidR="00FD659A" w:rsidRDefault="001F65D3">
            <w:pPr>
              <w:ind w:firstLine="0"/>
              <w:jc w:val="center"/>
            </w:pPr>
            <w:r>
              <w:t>darbas</w:t>
            </w:r>
          </w:p>
        </w:tc>
        <w:tc>
          <w:tcPr>
            <w:tcW w:w="368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Kai veikla sutrikdoma iki 6 val.</w:t>
            </w:r>
          </w:p>
        </w:tc>
      </w:tr>
    </w:tbl>
    <w:p w:rsidR="00FD659A" w:rsidRDefault="001F65D3">
      <w:pPr>
        <w:tabs>
          <w:tab w:val="left" w:pos="0"/>
          <w:tab w:val="left" w:pos="1430"/>
        </w:tabs>
        <w:ind w:firstLine="720"/>
      </w:pPr>
      <w:r>
        <w:t xml:space="preserve">Kiekvieno galimo pavojaus padariniai (poveikis) (P1, P2, P3) įvertinami balais pagal 7 lentelėje pateiktus įvertinimo kriterijus. Balai surašomi į 8 lentelės 4, 5, 6 skiltis. </w:t>
      </w:r>
    </w:p>
    <w:p w:rsidR="00FD659A" w:rsidRDefault="001F65D3">
      <w:pPr>
        <w:tabs>
          <w:tab w:val="left" w:pos="0"/>
          <w:tab w:val="left" w:pos="1430"/>
        </w:tabs>
        <w:ind w:firstLine="720"/>
      </w:pPr>
      <w:r>
        <w:t xml:space="preserve">Galimi padariniai (poveikis) turtui ir aplinkai vertinami balais, atsižvelgiant į 4 ir 5 lentelėse numatomus nuostolius (4 ir 5 lentelėse nurodyti nuostoliai sumuojami). </w:t>
      </w:r>
    </w:p>
    <w:p w:rsidR="00FD659A" w:rsidRDefault="001F65D3">
      <w:pPr>
        <w:pBdr>
          <w:top w:val="nil"/>
          <w:left w:val="nil"/>
          <w:bottom w:val="nil"/>
          <w:right w:val="nil"/>
          <w:between w:val="nil"/>
        </w:pBdr>
        <w:spacing w:before="240"/>
        <w:ind w:firstLine="714"/>
        <w:jc w:val="center"/>
        <w:rPr>
          <w:b/>
          <w:color w:val="000000"/>
        </w:rPr>
      </w:pPr>
      <w:r>
        <w:rPr>
          <w:b/>
          <w:color w:val="000000"/>
        </w:rPr>
        <w:t>GALIMŲ PADARINIŲ (POVEIKIO) (P) ĮVERTINIMO KRITERIJAI</w:t>
      </w:r>
    </w:p>
    <w:p w:rsidR="00FD659A" w:rsidRDefault="001F65D3">
      <w:pPr>
        <w:pBdr>
          <w:top w:val="nil"/>
          <w:left w:val="nil"/>
          <w:bottom w:val="nil"/>
          <w:right w:val="nil"/>
          <w:between w:val="nil"/>
        </w:pBdr>
        <w:ind w:firstLine="714"/>
        <w:jc w:val="right"/>
        <w:rPr>
          <w:color w:val="000000"/>
        </w:rPr>
      </w:pPr>
      <w:r>
        <w:rPr>
          <w:color w:val="000000"/>
        </w:rPr>
        <w:t>7 lentelė</w:t>
      </w:r>
    </w:p>
    <w:tbl>
      <w:tblPr>
        <w:tblStyle w:val="af1"/>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5"/>
        <w:gridCol w:w="2077"/>
        <w:gridCol w:w="1325"/>
      </w:tblGrid>
      <w:tr w:rsidR="00FD659A">
        <w:trPr>
          <w:cantSplit/>
          <w:trHeight w:val="831"/>
        </w:trPr>
        <w:tc>
          <w:tcPr>
            <w:tcW w:w="6345" w:type="dxa"/>
            <w:vAlign w:val="center"/>
          </w:tcPr>
          <w:p w:rsidR="00FD659A" w:rsidRDefault="001F65D3">
            <w:pPr>
              <w:spacing w:line="240" w:lineRule="auto"/>
              <w:ind w:firstLine="0"/>
              <w:jc w:val="center"/>
              <w:rPr>
                <w:b/>
              </w:rPr>
            </w:pPr>
            <w:r>
              <w:rPr>
                <w:b/>
              </w:rPr>
              <w:t>Galimų padarinių (poveikio) mokinių gyvybei ir sveikatai (P1) įvertinimas</w:t>
            </w:r>
          </w:p>
        </w:tc>
        <w:tc>
          <w:tcPr>
            <w:tcW w:w="2077" w:type="dxa"/>
            <w:vAlign w:val="center"/>
          </w:tcPr>
          <w:p w:rsidR="00FD659A" w:rsidRDefault="001F65D3">
            <w:pPr>
              <w:spacing w:line="240" w:lineRule="auto"/>
              <w:ind w:firstLine="0"/>
              <w:jc w:val="center"/>
              <w:rPr>
                <w:b/>
              </w:rPr>
            </w:pPr>
            <w:r>
              <w:rPr>
                <w:b/>
              </w:rPr>
              <w:t>Galimų padarinių (poveikio) lygis</w:t>
            </w:r>
          </w:p>
        </w:tc>
        <w:tc>
          <w:tcPr>
            <w:tcW w:w="1325" w:type="dxa"/>
            <w:vAlign w:val="center"/>
          </w:tcPr>
          <w:p w:rsidR="00FD659A" w:rsidRDefault="001F65D3">
            <w:pPr>
              <w:spacing w:line="240" w:lineRule="auto"/>
              <w:ind w:firstLine="0"/>
              <w:jc w:val="center"/>
              <w:rPr>
                <w:b/>
              </w:rPr>
            </w:pPr>
            <w:r>
              <w:rPr>
                <w:b/>
              </w:rPr>
              <w:t>Vertinimo balai</w:t>
            </w:r>
          </w:p>
        </w:tc>
      </w:tr>
      <w:tr w:rsidR="00FD659A">
        <w:trPr>
          <w:cantSplit/>
          <w:trHeight w:val="20"/>
        </w:trPr>
        <w:tc>
          <w:tcPr>
            <w:tcW w:w="6345" w:type="dxa"/>
            <w:vAlign w:val="center"/>
          </w:tcPr>
          <w:p w:rsidR="00FD659A" w:rsidRDefault="001F65D3">
            <w:pPr>
              <w:ind w:firstLine="0"/>
            </w:pPr>
            <w:r>
              <w:t>Žuvusiųjų, sužeistųjų nėra ir (ar) darbuotojų ar mokinių evakuoti nereikia</w:t>
            </w:r>
          </w:p>
        </w:tc>
        <w:tc>
          <w:tcPr>
            <w:tcW w:w="2077" w:type="dxa"/>
            <w:vAlign w:val="center"/>
          </w:tcPr>
          <w:p w:rsidR="00FD659A" w:rsidRDefault="001F65D3">
            <w:pPr>
              <w:ind w:firstLine="0"/>
              <w:jc w:val="center"/>
            </w:pPr>
            <w:r>
              <w:t>nereikšmingas</w:t>
            </w:r>
          </w:p>
        </w:tc>
        <w:tc>
          <w:tcPr>
            <w:tcW w:w="1325" w:type="dxa"/>
            <w:vAlign w:val="center"/>
          </w:tcPr>
          <w:p w:rsidR="00FD659A" w:rsidRDefault="001F65D3">
            <w:pPr>
              <w:ind w:firstLine="0"/>
              <w:jc w:val="center"/>
            </w:pPr>
            <w:r>
              <w:t>1</w:t>
            </w:r>
          </w:p>
        </w:tc>
      </w:tr>
      <w:tr w:rsidR="00FD659A">
        <w:trPr>
          <w:cantSplit/>
          <w:trHeight w:val="20"/>
        </w:trPr>
        <w:tc>
          <w:tcPr>
            <w:tcW w:w="6345" w:type="dxa"/>
            <w:vAlign w:val="center"/>
          </w:tcPr>
          <w:p w:rsidR="00FD659A" w:rsidRDefault="001F65D3">
            <w:pPr>
              <w:ind w:firstLine="0"/>
            </w:pPr>
            <w:r>
              <w:t>Sužaloti 1–5 darbuotojai ar gyventojai ir (ar) iki 50 darbuotojų ar mokinių evakuota</w:t>
            </w:r>
          </w:p>
        </w:tc>
        <w:tc>
          <w:tcPr>
            <w:tcW w:w="2077" w:type="dxa"/>
            <w:vAlign w:val="center"/>
          </w:tcPr>
          <w:p w:rsidR="00FD659A" w:rsidRDefault="001F65D3">
            <w:pPr>
              <w:ind w:firstLine="0"/>
              <w:jc w:val="center"/>
            </w:pPr>
            <w:r>
              <w:t>ribotas</w:t>
            </w:r>
          </w:p>
        </w:tc>
        <w:tc>
          <w:tcPr>
            <w:tcW w:w="1325" w:type="dxa"/>
            <w:vAlign w:val="center"/>
          </w:tcPr>
          <w:p w:rsidR="00FD659A" w:rsidRDefault="001F65D3">
            <w:pPr>
              <w:ind w:firstLine="0"/>
              <w:jc w:val="center"/>
            </w:pPr>
            <w:r>
              <w:t>2</w:t>
            </w:r>
          </w:p>
        </w:tc>
      </w:tr>
      <w:tr w:rsidR="00FD659A">
        <w:trPr>
          <w:cantSplit/>
          <w:trHeight w:val="20"/>
        </w:trPr>
        <w:tc>
          <w:tcPr>
            <w:tcW w:w="6345" w:type="dxa"/>
            <w:vAlign w:val="center"/>
          </w:tcPr>
          <w:p w:rsidR="00FD659A" w:rsidRDefault="001F65D3">
            <w:pPr>
              <w:ind w:firstLine="0"/>
            </w:pPr>
            <w:r>
              <w:t>Žuvo ne daugiau kaip 5 darbuotojai ar gyventojai ir (ar) sužalota nuo 5 iki 10  darbuotojų ar mokinių, ir (ar) nuo 50 iki 100 darbuotojų ar mokinių evakuota</w:t>
            </w:r>
          </w:p>
        </w:tc>
        <w:tc>
          <w:tcPr>
            <w:tcW w:w="2077" w:type="dxa"/>
            <w:vAlign w:val="center"/>
          </w:tcPr>
          <w:p w:rsidR="00FD659A" w:rsidRDefault="001F65D3">
            <w:pPr>
              <w:ind w:firstLine="0"/>
              <w:jc w:val="center"/>
            </w:pPr>
            <w:r>
              <w:t>didelis</w:t>
            </w:r>
          </w:p>
        </w:tc>
        <w:tc>
          <w:tcPr>
            <w:tcW w:w="1325" w:type="dxa"/>
            <w:vAlign w:val="center"/>
          </w:tcPr>
          <w:p w:rsidR="00FD659A" w:rsidRDefault="001F65D3">
            <w:pPr>
              <w:ind w:firstLine="0"/>
              <w:jc w:val="center"/>
            </w:pPr>
            <w:r>
              <w:t>3</w:t>
            </w:r>
          </w:p>
        </w:tc>
      </w:tr>
      <w:tr w:rsidR="00FD659A">
        <w:trPr>
          <w:cantSplit/>
          <w:trHeight w:val="20"/>
        </w:trPr>
        <w:tc>
          <w:tcPr>
            <w:tcW w:w="6345" w:type="dxa"/>
            <w:vAlign w:val="center"/>
          </w:tcPr>
          <w:p w:rsidR="00FD659A" w:rsidRDefault="001F65D3">
            <w:pPr>
              <w:ind w:firstLine="0"/>
            </w:pPr>
            <w:r>
              <w:t>Žuvo ne daugiau kaip 20 darbuotojų ar mokinių ir (ar) nuo 10 iki 50  darbuotojų ar mokinių sunkiai sužalota, ir (ar) nuo 100 iki 200 darbuotojų ar mokinių evakuota</w:t>
            </w:r>
          </w:p>
        </w:tc>
        <w:tc>
          <w:tcPr>
            <w:tcW w:w="2077" w:type="dxa"/>
            <w:vAlign w:val="center"/>
          </w:tcPr>
          <w:p w:rsidR="00FD659A" w:rsidRDefault="001F65D3">
            <w:pPr>
              <w:ind w:firstLine="0"/>
              <w:jc w:val="center"/>
            </w:pPr>
            <w:r>
              <w:t>labai didelis</w:t>
            </w:r>
          </w:p>
        </w:tc>
        <w:tc>
          <w:tcPr>
            <w:tcW w:w="1325" w:type="dxa"/>
            <w:vAlign w:val="center"/>
          </w:tcPr>
          <w:p w:rsidR="00FD659A" w:rsidRDefault="001F65D3">
            <w:pPr>
              <w:ind w:firstLine="0"/>
              <w:jc w:val="center"/>
            </w:pPr>
            <w:r>
              <w:t>4</w:t>
            </w:r>
          </w:p>
        </w:tc>
      </w:tr>
      <w:tr w:rsidR="00FD659A">
        <w:trPr>
          <w:cantSplit/>
          <w:trHeight w:val="20"/>
        </w:trPr>
        <w:tc>
          <w:tcPr>
            <w:tcW w:w="6345" w:type="dxa"/>
            <w:tcBorders>
              <w:bottom w:val="single" w:sz="4" w:space="0" w:color="000000"/>
            </w:tcBorders>
            <w:vAlign w:val="center"/>
          </w:tcPr>
          <w:p w:rsidR="00FD659A" w:rsidRDefault="001F65D3">
            <w:pPr>
              <w:ind w:firstLine="0"/>
            </w:pPr>
            <w:r>
              <w:t>Žuvo daugiau nei 20 darbuotojų ar mokinių ir (ar) sužalota daugiau nei 50  darbuotojų ar mokinių, ir (ar) daugiau kaip 200 darbuotojų ar mokinių evakuota</w:t>
            </w:r>
          </w:p>
        </w:tc>
        <w:tc>
          <w:tcPr>
            <w:tcW w:w="2077" w:type="dxa"/>
            <w:tcBorders>
              <w:bottom w:val="single" w:sz="4" w:space="0" w:color="000000"/>
            </w:tcBorders>
            <w:vAlign w:val="center"/>
          </w:tcPr>
          <w:p w:rsidR="00FD659A" w:rsidRDefault="001F65D3">
            <w:pPr>
              <w:ind w:firstLine="0"/>
              <w:jc w:val="center"/>
            </w:pPr>
            <w:r>
              <w:t>katastrofinis</w:t>
            </w:r>
          </w:p>
        </w:tc>
        <w:tc>
          <w:tcPr>
            <w:tcW w:w="1325" w:type="dxa"/>
            <w:tcBorders>
              <w:bottom w:val="single" w:sz="4" w:space="0" w:color="000000"/>
            </w:tcBorders>
            <w:vAlign w:val="center"/>
          </w:tcPr>
          <w:p w:rsidR="00FD659A" w:rsidRDefault="001F65D3">
            <w:pPr>
              <w:ind w:firstLine="0"/>
              <w:jc w:val="center"/>
            </w:pPr>
            <w:r>
              <w:t>5</w:t>
            </w:r>
          </w:p>
        </w:tc>
      </w:tr>
    </w:tbl>
    <w:p w:rsidR="00FD659A" w:rsidRDefault="00FD659A">
      <w:pPr>
        <w:pBdr>
          <w:top w:val="nil"/>
          <w:left w:val="nil"/>
          <w:bottom w:val="nil"/>
          <w:right w:val="nil"/>
          <w:between w:val="nil"/>
        </w:pBdr>
        <w:spacing w:before="240"/>
        <w:ind w:firstLine="714"/>
        <w:jc w:val="right"/>
      </w:pPr>
    </w:p>
    <w:p w:rsidR="00FD659A" w:rsidRDefault="001F65D3">
      <w:pPr>
        <w:pBdr>
          <w:top w:val="nil"/>
          <w:left w:val="nil"/>
          <w:bottom w:val="nil"/>
          <w:right w:val="nil"/>
          <w:between w:val="nil"/>
        </w:pBdr>
        <w:spacing w:before="240"/>
        <w:ind w:firstLine="714"/>
        <w:jc w:val="right"/>
        <w:rPr>
          <w:color w:val="000000"/>
        </w:rPr>
      </w:pPr>
      <w:r>
        <w:rPr>
          <w:color w:val="000000"/>
        </w:rPr>
        <w:lastRenderedPageBreak/>
        <w:t>7 lentelė (tęsinys)</w:t>
      </w:r>
    </w:p>
    <w:tbl>
      <w:tblPr>
        <w:tblStyle w:val="af2"/>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5"/>
        <w:gridCol w:w="2077"/>
        <w:gridCol w:w="1325"/>
      </w:tblGrid>
      <w:tr w:rsidR="00FD659A">
        <w:trPr>
          <w:cantSplit/>
          <w:trHeight w:val="685"/>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rPr>
                <w:b/>
              </w:rPr>
            </w:pPr>
            <w:r>
              <w:rPr>
                <w:b/>
              </w:rPr>
              <w:t>Galimų padarinių (poveikio) turtui ir aplinkai (P2) įvertinimas</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rPr>
                <w:b/>
              </w:rPr>
            </w:pPr>
            <w:r>
              <w:rPr>
                <w:b/>
              </w:rPr>
              <w:t>Galimų padarinių (poveikio) lygis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rPr>
                <w:b/>
              </w:rPr>
            </w:pPr>
            <w:r>
              <w:rPr>
                <w:b/>
              </w:rPr>
              <w:t>Vertinimo balai</w:t>
            </w:r>
          </w:p>
        </w:tc>
      </w:tr>
      <w:tr w:rsidR="00FD659A">
        <w:trPr>
          <w:cantSplit/>
          <w:trHeight w:val="567"/>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rPr>
                <w:b/>
                <w:color w:val="000000"/>
              </w:rPr>
            </w:pPr>
            <w:r>
              <w:rPr>
                <w:color w:val="000000"/>
              </w:rPr>
              <w:t>Įstaigai– mažiau nei 5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nereikšmingas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1</w:t>
            </w:r>
          </w:p>
        </w:tc>
      </w:tr>
      <w:tr w:rsidR="00FD659A">
        <w:trPr>
          <w:cantSplit/>
          <w:trHeight w:val="561"/>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rPr>
                <w:b/>
                <w:color w:val="000000"/>
              </w:rPr>
            </w:pPr>
            <w:r>
              <w:rPr>
                <w:color w:val="000000"/>
              </w:rPr>
              <w:t>Įstaigai – nuo 5 iki 10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ribotas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2</w:t>
            </w:r>
          </w:p>
        </w:tc>
      </w:tr>
      <w:tr w:rsidR="00FD659A">
        <w:trPr>
          <w:cantSplit/>
          <w:trHeight w:val="542"/>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rPr>
                <w:b/>
                <w:color w:val="000000"/>
              </w:rPr>
            </w:pPr>
            <w:r>
              <w:rPr>
                <w:color w:val="000000"/>
              </w:rPr>
              <w:t>Įstaigai – nuo 10 iki 30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didelis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3</w:t>
            </w:r>
          </w:p>
        </w:tc>
      </w:tr>
      <w:tr w:rsidR="00FD659A">
        <w:trPr>
          <w:cantSplit/>
          <w:trHeight w:val="562"/>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rPr>
                <w:b/>
                <w:color w:val="000000"/>
              </w:rPr>
            </w:pPr>
            <w:r>
              <w:rPr>
                <w:color w:val="000000"/>
              </w:rPr>
              <w:t>Įstaigai – nuo 30 iki 40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labai didelis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4</w:t>
            </w:r>
          </w:p>
        </w:tc>
      </w:tr>
      <w:tr w:rsidR="00FD659A">
        <w:trPr>
          <w:cantSplit/>
          <w:trHeight w:val="697"/>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rPr>
                <w:b/>
                <w:color w:val="000000"/>
              </w:rPr>
            </w:pPr>
            <w:r>
              <w:rPr>
                <w:color w:val="000000"/>
              </w:rPr>
              <w:t>Įstaigai – daugiau kaip 40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katastrofinis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5</w:t>
            </w:r>
          </w:p>
        </w:tc>
      </w:tr>
    </w:tbl>
    <w:p w:rsidR="00FD659A" w:rsidRDefault="001F65D3">
      <w:pPr>
        <w:pBdr>
          <w:top w:val="nil"/>
          <w:left w:val="nil"/>
          <w:bottom w:val="nil"/>
          <w:right w:val="nil"/>
          <w:between w:val="nil"/>
        </w:pBdr>
        <w:ind w:firstLine="714"/>
        <w:jc w:val="right"/>
        <w:rPr>
          <w:color w:val="000000"/>
        </w:rPr>
      </w:pPr>
      <w:r>
        <w:rPr>
          <w:color w:val="000000"/>
        </w:rPr>
        <w:t>7 lentelė (tęsinys)</w:t>
      </w:r>
    </w:p>
    <w:tbl>
      <w:tblPr>
        <w:tblStyle w:val="af3"/>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5"/>
        <w:gridCol w:w="2077"/>
        <w:gridCol w:w="1325"/>
      </w:tblGrid>
      <w:tr w:rsidR="00FD659A">
        <w:trPr>
          <w:cantSplit/>
          <w:trHeight w:val="20"/>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rPr>
                <w:b/>
              </w:rPr>
            </w:pPr>
            <w:r>
              <w:rPr>
                <w:b/>
              </w:rPr>
              <w:t>Galimų padarinių (poveikio) veiklos tęstinumui (P3) įvertinimas</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rPr>
                <w:b/>
              </w:rPr>
            </w:pPr>
            <w:r>
              <w:rPr>
                <w:b/>
              </w:rPr>
              <w:t>Galimų padarinių (poveikio) lygis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rPr>
                <w:b/>
              </w:rPr>
            </w:pPr>
            <w:r>
              <w:rPr>
                <w:b/>
              </w:rPr>
              <w:t>Vertinimo balai</w:t>
            </w:r>
          </w:p>
        </w:tc>
      </w:tr>
      <w:tr w:rsidR="00FD659A">
        <w:trPr>
          <w:cantSplit/>
          <w:trHeight w:val="587"/>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jc w:val="center"/>
              <w:rPr>
                <w:b/>
                <w:color w:val="000000"/>
              </w:rPr>
            </w:pPr>
            <w:r>
              <w:rPr>
                <w:color w:val="000000"/>
              </w:rPr>
              <w:t>Kai veikla sutrikdoma iki 6 valandų</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nereikšmingas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1</w:t>
            </w:r>
          </w:p>
        </w:tc>
      </w:tr>
      <w:tr w:rsidR="00FD659A">
        <w:trPr>
          <w:cantSplit/>
          <w:trHeight w:val="695"/>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jc w:val="center"/>
              <w:rPr>
                <w:b/>
                <w:color w:val="000000"/>
              </w:rPr>
            </w:pPr>
            <w:r>
              <w:rPr>
                <w:color w:val="000000"/>
              </w:rPr>
              <w:t>Kai veikla sutrikdoma nuo 6 iki 24 valandų</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ribotas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2</w:t>
            </w:r>
          </w:p>
        </w:tc>
      </w:tr>
      <w:tr w:rsidR="00FD659A">
        <w:trPr>
          <w:cantSplit/>
          <w:trHeight w:val="705"/>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jc w:val="center"/>
              <w:rPr>
                <w:b/>
                <w:color w:val="000000"/>
              </w:rPr>
            </w:pPr>
            <w:r>
              <w:rPr>
                <w:color w:val="000000"/>
              </w:rPr>
              <w:t>Kai veikla sutrikdoma nuo 1 iki 3 parų</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didelis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3</w:t>
            </w:r>
          </w:p>
        </w:tc>
      </w:tr>
      <w:tr w:rsidR="00FD659A">
        <w:trPr>
          <w:cantSplit/>
          <w:trHeight w:val="687"/>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jc w:val="center"/>
              <w:rPr>
                <w:b/>
                <w:color w:val="000000"/>
              </w:rPr>
            </w:pPr>
            <w:r>
              <w:rPr>
                <w:color w:val="000000"/>
              </w:rPr>
              <w:t>Kai veikla sutrikdoma nuo 3 iki 30 parų</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labai didelis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4</w:t>
            </w:r>
          </w:p>
        </w:tc>
      </w:tr>
      <w:tr w:rsidR="00FD659A">
        <w:trPr>
          <w:cantSplit/>
          <w:trHeight w:val="697"/>
        </w:trPr>
        <w:tc>
          <w:tcPr>
            <w:tcW w:w="6345" w:type="dxa"/>
            <w:tcBorders>
              <w:top w:val="single" w:sz="4" w:space="0" w:color="000000"/>
              <w:left w:val="single" w:sz="4" w:space="0" w:color="000000"/>
              <w:bottom w:val="single" w:sz="4" w:space="0" w:color="000000"/>
              <w:right w:val="single" w:sz="4" w:space="0" w:color="000000"/>
            </w:tcBorders>
            <w:vAlign w:val="center"/>
          </w:tcPr>
          <w:p w:rsidR="00FD659A" w:rsidRDefault="001F65D3">
            <w:pPr>
              <w:pBdr>
                <w:top w:val="nil"/>
                <w:left w:val="nil"/>
                <w:bottom w:val="nil"/>
                <w:right w:val="nil"/>
                <w:between w:val="nil"/>
              </w:pBdr>
              <w:jc w:val="center"/>
              <w:rPr>
                <w:b/>
                <w:color w:val="000000"/>
              </w:rPr>
            </w:pPr>
            <w:r>
              <w:rPr>
                <w:color w:val="000000"/>
              </w:rPr>
              <w:t>Kai veikla sutrikdoma daugiau kaip 30 parų</w:t>
            </w:r>
          </w:p>
        </w:tc>
        <w:tc>
          <w:tcPr>
            <w:tcW w:w="2077"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katastrofinis</w:t>
            </w:r>
          </w:p>
        </w:tc>
        <w:tc>
          <w:tcPr>
            <w:tcW w:w="1325" w:type="dxa"/>
            <w:tcBorders>
              <w:top w:val="single" w:sz="4" w:space="0" w:color="000000"/>
              <w:left w:val="single" w:sz="4" w:space="0" w:color="000000"/>
              <w:bottom w:val="single" w:sz="4" w:space="0" w:color="000000"/>
              <w:right w:val="single" w:sz="4" w:space="0" w:color="000000"/>
            </w:tcBorders>
            <w:vAlign w:val="center"/>
          </w:tcPr>
          <w:p w:rsidR="00FD659A" w:rsidRDefault="001F65D3">
            <w:pPr>
              <w:ind w:firstLine="0"/>
              <w:jc w:val="center"/>
            </w:pPr>
            <w:r>
              <w:t>5</w:t>
            </w:r>
          </w:p>
        </w:tc>
      </w:tr>
    </w:tbl>
    <w:p w:rsidR="00FD659A" w:rsidRDefault="00FD659A">
      <w:pPr>
        <w:spacing w:before="120"/>
        <w:ind w:left="720"/>
        <w:jc w:val="center"/>
      </w:pPr>
    </w:p>
    <w:p w:rsidR="00FD659A" w:rsidRDefault="00FD659A">
      <w:pPr>
        <w:ind w:left="720"/>
        <w:jc w:val="center"/>
        <w:sectPr w:rsidR="00FD659A" w:rsidSect="00314A77">
          <w:headerReference w:type="default" r:id="rId12"/>
          <w:footerReference w:type="default" r:id="rId13"/>
          <w:headerReference w:type="first" r:id="rId14"/>
          <w:pgSz w:w="11906" w:h="16838"/>
          <w:pgMar w:top="1134" w:right="567" w:bottom="567" w:left="1701" w:header="567" w:footer="567" w:gutter="0"/>
          <w:pgNumType w:start="1"/>
          <w:cols w:space="1296"/>
          <w:titlePg/>
        </w:sectPr>
      </w:pPr>
    </w:p>
    <w:p w:rsidR="00FD659A" w:rsidRDefault="001F65D3">
      <w:pPr>
        <w:ind w:left="720"/>
        <w:jc w:val="center"/>
        <w:rPr>
          <w:b/>
        </w:rPr>
      </w:pPr>
      <w:r>
        <w:rPr>
          <w:b/>
        </w:rPr>
        <w:lastRenderedPageBreak/>
        <w:t>GALIMŲ PAVOJŲ RIZIKOS ĮVERTINIMAS</w:t>
      </w:r>
    </w:p>
    <w:p w:rsidR="00FD659A" w:rsidRDefault="001F65D3">
      <w:pPr>
        <w:ind w:left="720"/>
        <w:jc w:val="right"/>
      </w:pPr>
      <w:r>
        <w:t>8 lentelė</w:t>
      </w:r>
    </w:p>
    <w:tbl>
      <w:tblPr>
        <w:tblStyle w:val="af4"/>
        <w:tblW w:w="1502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1134"/>
        <w:gridCol w:w="1134"/>
        <w:gridCol w:w="1417"/>
        <w:gridCol w:w="1418"/>
        <w:gridCol w:w="1559"/>
        <w:gridCol w:w="1559"/>
        <w:gridCol w:w="1701"/>
        <w:gridCol w:w="2126"/>
      </w:tblGrid>
      <w:tr w:rsidR="00FD659A">
        <w:trPr>
          <w:cantSplit/>
          <w:trHeight w:val="345"/>
        </w:trPr>
        <w:tc>
          <w:tcPr>
            <w:tcW w:w="2978" w:type="dxa"/>
            <w:vMerge w:val="restart"/>
            <w:vAlign w:val="center"/>
          </w:tcPr>
          <w:p w:rsidR="00FD659A" w:rsidRDefault="001F65D3">
            <w:pPr>
              <w:spacing w:line="240" w:lineRule="auto"/>
              <w:ind w:firstLine="0"/>
              <w:jc w:val="center"/>
            </w:pPr>
            <w:r>
              <w:t xml:space="preserve">Galimas pavojus </w:t>
            </w:r>
          </w:p>
        </w:tc>
        <w:tc>
          <w:tcPr>
            <w:tcW w:w="1134" w:type="dxa"/>
            <w:vMerge w:val="restart"/>
            <w:vAlign w:val="center"/>
          </w:tcPr>
          <w:p w:rsidR="00FD659A" w:rsidRDefault="00FD659A">
            <w:pPr>
              <w:spacing w:line="240" w:lineRule="auto"/>
              <w:ind w:left="113" w:right="113" w:firstLine="0"/>
              <w:jc w:val="left"/>
              <w:rPr>
                <w:sz w:val="16"/>
                <w:szCs w:val="16"/>
              </w:rPr>
            </w:pPr>
          </w:p>
          <w:p w:rsidR="00FD659A" w:rsidRDefault="001F65D3">
            <w:pPr>
              <w:spacing w:line="240" w:lineRule="auto"/>
              <w:ind w:left="113" w:right="113" w:firstLine="0"/>
              <w:jc w:val="left"/>
              <w:rPr>
                <w:sz w:val="16"/>
                <w:szCs w:val="16"/>
              </w:rPr>
            </w:pPr>
            <w:r>
              <w:rPr>
                <w:sz w:val="16"/>
                <w:szCs w:val="16"/>
              </w:rPr>
              <w:t>Galimo pavojaus tikimybės (T) įvertinimas balais</w:t>
            </w:r>
          </w:p>
        </w:tc>
        <w:tc>
          <w:tcPr>
            <w:tcW w:w="3969" w:type="dxa"/>
            <w:gridSpan w:val="3"/>
            <w:vAlign w:val="center"/>
          </w:tcPr>
          <w:p w:rsidR="00FD659A" w:rsidRDefault="001F65D3">
            <w:pPr>
              <w:spacing w:line="240" w:lineRule="auto"/>
              <w:jc w:val="center"/>
              <w:rPr>
                <w:sz w:val="16"/>
                <w:szCs w:val="16"/>
              </w:rPr>
            </w:pPr>
            <w:r>
              <w:rPr>
                <w:sz w:val="16"/>
                <w:szCs w:val="16"/>
              </w:rPr>
              <w:t>Galimų padarinių (poveikio) (P) įvertinimas</w:t>
            </w:r>
          </w:p>
          <w:p w:rsidR="00FD659A" w:rsidRDefault="001F65D3">
            <w:pPr>
              <w:spacing w:line="240" w:lineRule="auto"/>
              <w:jc w:val="center"/>
              <w:rPr>
                <w:sz w:val="16"/>
                <w:szCs w:val="16"/>
              </w:rPr>
            </w:pPr>
            <w:r>
              <w:rPr>
                <w:sz w:val="16"/>
                <w:szCs w:val="16"/>
              </w:rPr>
              <w:t>balais</w:t>
            </w:r>
          </w:p>
        </w:tc>
        <w:tc>
          <w:tcPr>
            <w:tcW w:w="4819" w:type="dxa"/>
            <w:gridSpan w:val="3"/>
            <w:vAlign w:val="center"/>
          </w:tcPr>
          <w:p w:rsidR="00FD659A" w:rsidRDefault="001F65D3">
            <w:pPr>
              <w:spacing w:line="240" w:lineRule="auto"/>
              <w:jc w:val="center"/>
              <w:rPr>
                <w:sz w:val="16"/>
                <w:szCs w:val="16"/>
              </w:rPr>
            </w:pPr>
            <w:r>
              <w:rPr>
                <w:sz w:val="16"/>
                <w:szCs w:val="16"/>
              </w:rPr>
              <w:t xml:space="preserve">Rizikos lygio (R) nustatymas </w:t>
            </w:r>
          </w:p>
        </w:tc>
        <w:tc>
          <w:tcPr>
            <w:tcW w:w="2126" w:type="dxa"/>
            <w:vMerge w:val="restart"/>
            <w:vAlign w:val="center"/>
          </w:tcPr>
          <w:p w:rsidR="00FD659A" w:rsidRDefault="001F65D3">
            <w:pPr>
              <w:spacing w:line="240" w:lineRule="auto"/>
              <w:ind w:right="113" w:firstLine="0"/>
              <w:jc w:val="left"/>
              <w:rPr>
                <w:sz w:val="16"/>
                <w:szCs w:val="16"/>
              </w:rPr>
            </w:pPr>
            <w:r>
              <w:rPr>
                <w:sz w:val="16"/>
                <w:szCs w:val="16"/>
              </w:rPr>
              <w:t>Bendras rizikos lygis (R)</w:t>
            </w:r>
          </w:p>
          <w:p w:rsidR="00FD659A" w:rsidRDefault="001F65D3">
            <w:pPr>
              <w:spacing w:line="240" w:lineRule="auto"/>
              <w:ind w:left="113" w:right="113" w:firstLine="0"/>
              <w:jc w:val="left"/>
              <w:rPr>
                <w:sz w:val="16"/>
                <w:szCs w:val="16"/>
              </w:rPr>
            </w:pPr>
            <w:r>
              <w:rPr>
                <w:sz w:val="16"/>
                <w:szCs w:val="16"/>
              </w:rPr>
              <w:t>R=R1+R2+R3</w:t>
            </w:r>
          </w:p>
          <w:p w:rsidR="00FD659A" w:rsidRDefault="00FD659A">
            <w:pPr>
              <w:spacing w:line="240" w:lineRule="auto"/>
              <w:ind w:left="113" w:right="113" w:firstLine="0"/>
              <w:jc w:val="left"/>
              <w:rPr>
                <w:sz w:val="16"/>
                <w:szCs w:val="16"/>
              </w:rPr>
            </w:pPr>
          </w:p>
          <w:p w:rsidR="00FD659A" w:rsidRDefault="00FD659A">
            <w:pPr>
              <w:spacing w:line="240" w:lineRule="auto"/>
              <w:ind w:left="113" w:right="113" w:firstLine="0"/>
              <w:jc w:val="left"/>
              <w:rPr>
                <w:sz w:val="16"/>
                <w:szCs w:val="16"/>
              </w:rPr>
            </w:pPr>
          </w:p>
        </w:tc>
      </w:tr>
      <w:tr w:rsidR="00FD659A">
        <w:trPr>
          <w:cantSplit/>
          <w:trHeight w:val="1545"/>
        </w:trPr>
        <w:tc>
          <w:tcPr>
            <w:tcW w:w="2978" w:type="dxa"/>
            <w:vMerge/>
            <w:vAlign w:val="center"/>
          </w:tcPr>
          <w:p w:rsidR="00FD659A" w:rsidRDefault="00FD659A">
            <w:pPr>
              <w:widowControl w:val="0"/>
              <w:pBdr>
                <w:top w:val="nil"/>
                <w:left w:val="nil"/>
                <w:bottom w:val="nil"/>
                <w:right w:val="nil"/>
                <w:between w:val="nil"/>
              </w:pBdr>
              <w:spacing w:line="276" w:lineRule="auto"/>
              <w:ind w:firstLine="0"/>
              <w:jc w:val="left"/>
              <w:rPr>
                <w:sz w:val="22"/>
                <w:szCs w:val="22"/>
              </w:rPr>
            </w:pPr>
          </w:p>
        </w:tc>
        <w:tc>
          <w:tcPr>
            <w:tcW w:w="1134" w:type="dxa"/>
            <w:vMerge/>
            <w:vAlign w:val="center"/>
          </w:tcPr>
          <w:p w:rsidR="00FD659A" w:rsidRDefault="00FD659A">
            <w:pPr>
              <w:widowControl w:val="0"/>
              <w:pBdr>
                <w:top w:val="nil"/>
                <w:left w:val="nil"/>
                <w:bottom w:val="nil"/>
                <w:right w:val="nil"/>
                <w:between w:val="nil"/>
              </w:pBdr>
              <w:spacing w:line="276" w:lineRule="auto"/>
              <w:ind w:firstLine="0"/>
              <w:jc w:val="left"/>
              <w:rPr>
                <w:sz w:val="22"/>
                <w:szCs w:val="22"/>
              </w:rPr>
            </w:pPr>
          </w:p>
        </w:tc>
        <w:tc>
          <w:tcPr>
            <w:tcW w:w="1134" w:type="dxa"/>
            <w:vAlign w:val="center"/>
          </w:tcPr>
          <w:p w:rsidR="00FD659A" w:rsidRDefault="001F65D3">
            <w:pPr>
              <w:spacing w:line="240" w:lineRule="auto"/>
              <w:ind w:right="113" w:firstLine="0"/>
              <w:jc w:val="left"/>
              <w:rPr>
                <w:sz w:val="16"/>
                <w:szCs w:val="16"/>
              </w:rPr>
            </w:pPr>
            <w:r>
              <w:rPr>
                <w:sz w:val="16"/>
                <w:szCs w:val="16"/>
              </w:rPr>
              <w:t>Galimi padariniai (poveikis) gyvybei ir sveikatai (P1)</w:t>
            </w:r>
          </w:p>
          <w:p w:rsidR="00FD659A" w:rsidRDefault="00FD659A">
            <w:pPr>
              <w:spacing w:line="240" w:lineRule="auto"/>
              <w:ind w:right="113" w:firstLine="0"/>
              <w:jc w:val="left"/>
              <w:rPr>
                <w:sz w:val="16"/>
                <w:szCs w:val="16"/>
              </w:rPr>
            </w:pPr>
          </w:p>
        </w:tc>
        <w:tc>
          <w:tcPr>
            <w:tcW w:w="1417" w:type="dxa"/>
            <w:vAlign w:val="center"/>
          </w:tcPr>
          <w:p w:rsidR="00FD659A" w:rsidRDefault="001F65D3">
            <w:pPr>
              <w:spacing w:line="240" w:lineRule="auto"/>
              <w:ind w:right="113" w:firstLine="0"/>
              <w:jc w:val="left"/>
              <w:rPr>
                <w:sz w:val="16"/>
                <w:szCs w:val="16"/>
              </w:rPr>
            </w:pPr>
            <w:r>
              <w:rPr>
                <w:sz w:val="16"/>
                <w:szCs w:val="16"/>
              </w:rPr>
              <w:t>Galimi padariniai (poveikis) turtui ir aplinkai (P2)</w:t>
            </w:r>
          </w:p>
          <w:p w:rsidR="00FD659A" w:rsidRDefault="00FD659A">
            <w:pPr>
              <w:spacing w:line="240" w:lineRule="auto"/>
              <w:ind w:right="113" w:firstLine="0"/>
              <w:jc w:val="left"/>
              <w:rPr>
                <w:sz w:val="16"/>
                <w:szCs w:val="16"/>
              </w:rPr>
            </w:pPr>
          </w:p>
          <w:p w:rsidR="00FD659A" w:rsidRDefault="00FD659A">
            <w:pPr>
              <w:spacing w:line="240" w:lineRule="auto"/>
              <w:ind w:right="113" w:firstLine="0"/>
              <w:jc w:val="left"/>
              <w:rPr>
                <w:sz w:val="16"/>
                <w:szCs w:val="16"/>
              </w:rPr>
            </w:pPr>
          </w:p>
          <w:p w:rsidR="00FD659A" w:rsidRDefault="00FD659A">
            <w:pPr>
              <w:spacing w:line="240" w:lineRule="auto"/>
              <w:ind w:right="113" w:firstLine="0"/>
              <w:jc w:val="left"/>
              <w:rPr>
                <w:sz w:val="16"/>
                <w:szCs w:val="16"/>
              </w:rPr>
            </w:pPr>
          </w:p>
        </w:tc>
        <w:tc>
          <w:tcPr>
            <w:tcW w:w="1418" w:type="dxa"/>
            <w:vAlign w:val="center"/>
          </w:tcPr>
          <w:p w:rsidR="00FD659A" w:rsidRDefault="001F65D3">
            <w:pPr>
              <w:spacing w:line="240" w:lineRule="auto"/>
              <w:ind w:right="113" w:firstLine="0"/>
              <w:jc w:val="left"/>
              <w:rPr>
                <w:sz w:val="16"/>
                <w:szCs w:val="16"/>
              </w:rPr>
            </w:pPr>
            <w:r>
              <w:rPr>
                <w:sz w:val="16"/>
                <w:szCs w:val="16"/>
              </w:rPr>
              <w:t>Galimi padariniai (poveikis) veiklos tęstinumui (P3)</w:t>
            </w:r>
          </w:p>
          <w:p w:rsidR="00FD659A" w:rsidRDefault="00FD659A">
            <w:pPr>
              <w:spacing w:line="240" w:lineRule="auto"/>
              <w:ind w:right="113" w:firstLine="0"/>
              <w:jc w:val="left"/>
              <w:rPr>
                <w:sz w:val="16"/>
                <w:szCs w:val="16"/>
              </w:rPr>
            </w:pPr>
          </w:p>
          <w:p w:rsidR="00FD659A" w:rsidRDefault="00FD659A">
            <w:pPr>
              <w:spacing w:line="240" w:lineRule="auto"/>
              <w:ind w:right="113" w:firstLine="0"/>
              <w:jc w:val="left"/>
              <w:rPr>
                <w:sz w:val="16"/>
                <w:szCs w:val="16"/>
              </w:rPr>
            </w:pPr>
          </w:p>
        </w:tc>
        <w:tc>
          <w:tcPr>
            <w:tcW w:w="1559" w:type="dxa"/>
            <w:vAlign w:val="center"/>
          </w:tcPr>
          <w:p w:rsidR="00FD659A" w:rsidRDefault="001F65D3">
            <w:pPr>
              <w:spacing w:line="240" w:lineRule="auto"/>
              <w:ind w:right="113" w:firstLine="0"/>
              <w:jc w:val="left"/>
              <w:rPr>
                <w:sz w:val="16"/>
                <w:szCs w:val="16"/>
              </w:rPr>
            </w:pPr>
            <w:r>
              <w:rPr>
                <w:sz w:val="16"/>
                <w:szCs w:val="16"/>
              </w:rPr>
              <w:t>Galimo pavojaus  rizikos gyvybei ir sveikatai lygis (R1) R1=TxP1</w:t>
            </w:r>
          </w:p>
          <w:p w:rsidR="00FD659A" w:rsidRDefault="00FD659A">
            <w:pPr>
              <w:spacing w:line="240" w:lineRule="auto"/>
              <w:ind w:right="113" w:firstLine="0"/>
              <w:jc w:val="left"/>
              <w:rPr>
                <w:sz w:val="16"/>
                <w:szCs w:val="16"/>
              </w:rPr>
            </w:pPr>
          </w:p>
          <w:p w:rsidR="00FD659A" w:rsidRDefault="00FD659A">
            <w:pPr>
              <w:spacing w:line="240" w:lineRule="auto"/>
              <w:ind w:right="113" w:firstLine="0"/>
              <w:jc w:val="left"/>
              <w:rPr>
                <w:sz w:val="16"/>
                <w:szCs w:val="16"/>
              </w:rPr>
            </w:pPr>
          </w:p>
          <w:p w:rsidR="00FD659A" w:rsidRDefault="00FD659A">
            <w:pPr>
              <w:spacing w:line="240" w:lineRule="auto"/>
              <w:ind w:right="113" w:firstLine="0"/>
              <w:jc w:val="left"/>
              <w:rPr>
                <w:sz w:val="16"/>
                <w:szCs w:val="16"/>
              </w:rPr>
            </w:pPr>
          </w:p>
        </w:tc>
        <w:tc>
          <w:tcPr>
            <w:tcW w:w="1559" w:type="dxa"/>
            <w:vAlign w:val="center"/>
          </w:tcPr>
          <w:p w:rsidR="00FD659A" w:rsidRDefault="001F65D3">
            <w:pPr>
              <w:spacing w:line="240" w:lineRule="auto"/>
              <w:ind w:right="113" w:firstLine="0"/>
              <w:jc w:val="left"/>
              <w:rPr>
                <w:sz w:val="16"/>
                <w:szCs w:val="16"/>
              </w:rPr>
            </w:pPr>
            <w:r>
              <w:rPr>
                <w:sz w:val="16"/>
                <w:szCs w:val="16"/>
              </w:rPr>
              <w:t>Galimo pavojaus rizikos  turtui ir aplinkai lygis  (R2) R2=TxP2</w:t>
            </w:r>
          </w:p>
          <w:p w:rsidR="00FD659A" w:rsidRDefault="00FD659A">
            <w:pPr>
              <w:spacing w:line="240" w:lineRule="auto"/>
              <w:ind w:right="113" w:firstLine="0"/>
              <w:jc w:val="left"/>
              <w:rPr>
                <w:sz w:val="16"/>
                <w:szCs w:val="16"/>
              </w:rPr>
            </w:pPr>
          </w:p>
          <w:p w:rsidR="00FD659A" w:rsidRDefault="00FD659A">
            <w:pPr>
              <w:spacing w:line="240" w:lineRule="auto"/>
              <w:ind w:right="113" w:firstLine="0"/>
              <w:jc w:val="left"/>
              <w:rPr>
                <w:sz w:val="16"/>
                <w:szCs w:val="16"/>
              </w:rPr>
            </w:pPr>
          </w:p>
          <w:p w:rsidR="00FD659A" w:rsidRDefault="00FD659A">
            <w:pPr>
              <w:spacing w:line="240" w:lineRule="auto"/>
              <w:ind w:left="113" w:right="113"/>
              <w:jc w:val="center"/>
              <w:rPr>
                <w:sz w:val="16"/>
                <w:szCs w:val="16"/>
              </w:rPr>
            </w:pPr>
          </w:p>
        </w:tc>
        <w:tc>
          <w:tcPr>
            <w:tcW w:w="1701" w:type="dxa"/>
            <w:vAlign w:val="center"/>
          </w:tcPr>
          <w:p w:rsidR="00FD659A" w:rsidRDefault="001F65D3">
            <w:pPr>
              <w:spacing w:line="240" w:lineRule="auto"/>
              <w:ind w:right="113" w:firstLine="0"/>
              <w:jc w:val="left"/>
              <w:rPr>
                <w:sz w:val="16"/>
                <w:szCs w:val="16"/>
              </w:rPr>
            </w:pPr>
            <w:r>
              <w:rPr>
                <w:sz w:val="16"/>
                <w:szCs w:val="16"/>
              </w:rPr>
              <w:t>Galimo pavojaus rizikos veiklos tęstinumui lygis (R3) R3=TxP3</w:t>
            </w:r>
          </w:p>
          <w:p w:rsidR="00FD659A" w:rsidRDefault="00FD659A">
            <w:pPr>
              <w:spacing w:line="240" w:lineRule="auto"/>
              <w:ind w:right="113" w:firstLine="0"/>
              <w:jc w:val="left"/>
              <w:rPr>
                <w:sz w:val="16"/>
                <w:szCs w:val="16"/>
              </w:rPr>
            </w:pPr>
          </w:p>
          <w:p w:rsidR="00FD659A" w:rsidRDefault="00FD659A">
            <w:pPr>
              <w:spacing w:line="240" w:lineRule="auto"/>
              <w:ind w:right="113" w:firstLine="0"/>
              <w:jc w:val="left"/>
              <w:rPr>
                <w:sz w:val="16"/>
                <w:szCs w:val="16"/>
              </w:rPr>
            </w:pPr>
          </w:p>
          <w:p w:rsidR="00FD659A" w:rsidRDefault="00FD659A">
            <w:pPr>
              <w:spacing w:line="240" w:lineRule="auto"/>
              <w:ind w:right="113" w:firstLine="0"/>
              <w:jc w:val="left"/>
              <w:rPr>
                <w:sz w:val="16"/>
                <w:szCs w:val="16"/>
              </w:rPr>
            </w:pPr>
          </w:p>
        </w:tc>
        <w:tc>
          <w:tcPr>
            <w:tcW w:w="2126" w:type="dxa"/>
            <w:vMerge/>
            <w:vAlign w:val="center"/>
          </w:tcPr>
          <w:p w:rsidR="00FD659A" w:rsidRDefault="00FD659A">
            <w:pPr>
              <w:widowControl w:val="0"/>
              <w:pBdr>
                <w:top w:val="nil"/>
                <w:left w:val="nil"/>
                <w:bottom w:val="nil"/>
                <w:right w:val="nil"/>
                <w:between w:val="nil"/>
              </w:pBdr>
              <w:spacing w:line="276" w:lineRule="auto"/>
              <w:ind w:firstLine="0"/>
              <w:jc w:val="left"/>
              <w:rPr>
                <w:b/>
              </w:rPr>
            </w:pPr>
          </w:p>
        </w:tc>
      </w:tr>
      <w:tr w:rsidR="00FD659A">
        <w:trPr>
          <w:trHeight w:val="264"/>
        </w:trPr>
        <w:tc>
          <w:tcPr>
            <w:tcW w:w="2978" w:type="dxa"/>
            <w:tcBorders>
              <w:bottom w:val="single" w:sz="4" w:space="0" w:color="000000"/>
            </w:tcBorders>
            <w:vAlign w:val="center"/>
          </w:tcPr>
          <w:p w:rsidR="00FD659A" w:rsidRDefault="001F65D3">
            <w:pPr>
              <w:spacing w:line="240" w:lineRule="auto"/>
              <w:ind w:firstLine="0"/>
              <w:jc w:val="center"/>
            </w:pPr>
            <w:r>
              <w:t>2</w:t>
            </w:r>
          </w:p>
        </w:tc>
        <w:tc>
          <w:tcPr>
            <w:tcW w:w="1134" w:type="dxa"/>
            <w:tcBorders>
              <w:bottom w:val="single" w:sz="4" w:space="0" w:color="000000"/>
            </w:tcBorders>
            <w:vAlign w:val="center"/>
          </w:tcPr>
          <w:p w:rsidR="00FD659A" w:rsidRDefault="001F65D3">
            <w:pPr>
              <w:spacing w:line="240" w:lineRule="auto"/>
              <w:ind w:firstLine="0"/>
              <w:jc w:val="center"/>
            </w:pPr>
            <w:r>
              <w:t>3</w:t>
            </w:r>
          </w:p>
        </w:tc>
        <w:tc>
          <w:tcPr>
            <w:tcW w:w="1134" w:type="dxa"/>
            <w:tcBorders>
              <w:bottom w:val="single" w:sz="4" w:space="0" w:color="000000"/>
            </w:tcBorders>
            <w:vAlign w:val="center"/>
          </w:tcPr>
          <w:p w:rsidR="00FD659A" w:rsidRDefault="001F65D3">
            <w:pPr>
              <w:spacing w:line="240" w:lineRule="auto"/>
              <w:ind w:firstLine="0"/>
              <w:jc w:val="center"/>
            </w:pPr>
            <w:r>
              <w:t>4</w:t>
            </w:r>
          </w:p>
        </w:tc>
        <w:tc>
          <w:tcPr>
            <w:tcW w:w="1417" w:type="dxa"/>
            <w:tcBorders>
              <w:bottom w:val="single" w:sz="4" w:space="0" w:color="000000"/>
            </w:tcBorders>
            <w:vAlign w:val="center"/>
          </w:tcPr>
          <w:p w:rsidR="00FD659A" w:rsidRDefault="001F65D3">
            <w:pPr>
              <w:spacing w:line="240" w:lineRule="auto"/>
              <w:ind w:firstLine="0"/>
              <w:jc w:val="center"/>
            </w:pPr>
            <w:r>
              <w:t>5</w:t>
            </w:r>
          </w:p>
        </w:tc>
        <w:tc>
          <w:tcPr>
            <w:tcW w:w="1418" w:type="dxa"/>
            <w:tcBorders>
              <w:bottom w:val="single" w:sz="4" w:space="0" w:color="000000"/>
            </w:tcBorders>
            <w:vAlign w:val="center"/>
          </w:tcPr>
          <w:p w:rsidR="00FD659A" w:rsidRDefault="001F65D3">
            <w:pPr>
              <w:spacing w:line="240" w:lineRule="auto"/>
              <w:ind w:firstLine="0"/>
              <w:jc w:val="center"/>
            </w:pPr>
            <w:r>
              <w:t>6</w:t>
            </w:r>
          </w:p>
        </w:tc>
        <w:tc>
          <w:tcPr>
            <w:tcW w:w="1559" w:type="dxa"/>
            <w:tcBorders>
              <w:bottom w:val="single" w:sz="4" w:space="0" w:color="000000"/>
            </w:tcBorders>
            <w:vAlign w:val="center"/>
          </w:tcPr>
          <w:p w:rsidR="00FD659A" w:rsidRDefault="001F65D3">
            <w:pPr>
              <w:spacing w:line="240" w:lineRule="auto"/>
              <w:ind w:firstLine="0"/>
              <w:jc w:val="center"/>
            </w:pPr>
            <w:r>
              <w:t>7</w:t>
            </w:r>
          </w:p>
        </w:tc>
        <w:tc>
          <w:tcPr>
            <w:tcW w:w="1559" w:type="dxa"/>
            <w:tcBorders>
              <w:bottom w:val="single" w:sz="4" w:space="0" w:color="000000"/>
            </w:tcBorders>
            <w:vAlign w:val="center"/>
          </w:tcPr>
          <w:p w:rsidR="00FD659A" w:rsidRDefault="001F65D3">
            <w:pPr>
              <w:spacing w:line="240" w:lineRule="auto"/>
              <w:ind w:firstLine="0"/>
              <w:jc w:val="center"/>
            </w:pPr>
            <w:r>
              <w:t>8</w:t>
            </w:r>
          </w:p>
        </w:tc>
        <w:tc>
          <w:tcPr>
            <w:tcW w:w="1701" w:type="dxa"/>
            <w:tcBorders>
              <w:bottom w:val="single" w:sz="4" w:space="0" w:color="000000"/>
            </w:tcBorders>
            <w:vAlign w:val="center"/>
          </w:tcPr>
          <w:p w:rsidR="00FD659A" w:rsidRDefault="001F65D3">
            <w:pPr>
              <w:spacing w:line="240" w:lineRule="auto"/>
              <w:ind w:firstLine="0"/>
              <w:jc w:val="center"/>
            </w:pPr>
            <w:r>
              <w:t>9</w:t>
            </w:r>
          </w:p>
        </w:tc>
        <w:tc>
          <w:tcPr>
            <w:tcW w:w="2126" w:type="dxa"/>
            <w:tcBorders>
              <w:bottom w:val="single" w:sz="4" w:space="0" w:color="000000"/>
            </w:tcBorders>
            <w:vAlign w:val="center"/>
          </w:tcPr>
          <w:p w:rsidR="00FD659A" w:rsidRDefault="001F65D3">
            <w:pPr>
              <w:spacing w:line="240" w:lineRule="auto"/>
              <w:ind w:firstLine="0"/>
              <w:jc w:val="center"/>
            </w:pPr>
            <w:r>
              <w:t>10</w:t>
            </w:r>
          </w:p>
        </w:tc>
      </w:tr>
      <w:tr w:rsidR="00FD659A">
        <w:trPr>
          <w:trHeight w:val="519"/>
        </w:trPr>
        <w:tc>
          <w:tcPr>
            <w:tcW w:w="15026" w:type="dxa"/>
            <w:gridSpan w:val="9"/>
            <w:tcBorders>
              <w:top w:val="single" w:sz="4" w:space="0" w:color="000000"/>
              <w:bottom w:val="single" w:sz="4" w:space="0" w:color="000000"/>
            </w:tcBorders>
            <w:vAlign w:val="center"/>
          </w:tcPr>
          <w:p w:rsidR="00FD659A" w:rsidRDefault="001F65D3">
            <w:pPr>
              <w:spacing w:line="240" w:lineRule="auto"/>
              <w:ind w:firstLine="0"/>
              <w:jc w:val="center"/>
            </w:pPr>
            <w:r>
              <w:rPr>
                <w:b/>
              </w:rPr>
              <w:t>Pavojai, kurie gali kilti Įstaigoje</w:t>
            </w:r>
          </w:p>
        </w:tc>
      </w:tr>
      <w:tr w:rsidR="00FD659A">
        <w:trPr>
          <w:trHeight w:val="952"/>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t>Gaisras</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4</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5</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9</w:t>
            </w:r>
          </w:p>
          <w:p w:rsidR="00FD659A" w:rsidRDefault="001F65D3">
            <w:pPr>
              <w:spacing w:line="240" w:lineRule="auto"/>
              <w:ind w:firstLine="0"/>
              <w:jc w:val="center"/>
            </w:pPr>
            <w:r>
              <w:t>didelė</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12</w:t>
            </w:r>
          </w:p>
          <w:p w:rsidR="00FD659A" w:rsidRDefault="001F65D3">
            <w:pPr>
              <w:spacing w:line="240" w:lineRule="auto"/>
              <w:ind w:firstLine="0"/>
              <w:jc w:val="center"/>
            </w:pPr>
            <w:r>
              <w:t>didelė</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15</w:t>
            </w:r>
          </w:p>
          <w:p w:rsidR="00FD659A" w:rsidRDefault="001F65D3">
            <w:pPr>
              <w:spacing w:line="240" w:lineRule="auto"/>
              <w:ind w:firstLine="0"/>
              <w:jc w:val="center"/>
            </w:pPr>
            <w:r>
              <w:t>labai didelė</w:t>
            </w:r>
          </w:p>
        </w:tc>
        <w:tc>
          <w:tcPr>
            <w:tcW w:w="2126" w:type="dxa"/>
            <w:tcBorders>
              <w:top w:val="single" w:sz="4" w:space="0" w:color="000000"/>
              <w:bottom w:val="single" w:sz="4" w:space="0" w:color="000000"/>
            </w:tcBorders>
            <w:shd w:val="clear" w:color="auto" w:fill="FF0000"/>
            <w:vAlign w:val="center"/>
          </w:tcPr>
          <w:p w:rsidR="00FD659A" w:rsidRDefault="001F65D3">
            <w:pPr>
              <w:spacing w:line="240" w:lineRule="auto"/>
              <w:ind w:firstLine="0"/>
              <w:jc w:val="center"/>
            </w:pPr>
            <w:r>
              <w:t>36</w:t>
            </w:r>
          </w:p>
          <w:p w:rsidR="00FD659A" w:rsidRDefault="001F65D3">
            <w:pPr>
              <w:spacing w:line="240" w:lineRule="auto"/>
              <w:ind w:firstLine="0"/>
              <w:jc w:val="center"/>
            </w:pPr>
            <w:r>
              <w:t>labai didelė</w:t>
            </w:r>
          </w:p>
        </w:tc>
      </w:tr>
      <w:tr w:rsidR="00FD659A">
        <w:trPr>
          <w:trHeight w:val="264"/>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t>Teroro aktas (įkaitų paėmimas, ginkluotas įsiveržimas)</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2</w:t>
            </w:r>
          </w:p>
          <w:p w:rsidR="00FD659A" w:rsidRDefault="001F65D3">
            <w:pPr>
              <w:spacing w:line="240" w:lineRule="auto"/>
              <w:ind w:firstLine="0"/>
              <w:jc w:val="center"/>
            </w:pPr>
            <w:r>
              <w:t>priimtina</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1</w:t>
            </w:r>
          </w:p>
          <w:p w:rsidR="00FD659A" w:rsidRDefault="001F65D3">
            <w:pPr>
              <w:spacing w:line="240" w:lineRule="auto"/>
              <w:ind w:firstLine="0"/>
              <w:jc w:val="center"/>
            </w:pPr>
            <w:r>
              <w:t>priimtina</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3</w:t>
            </w:r>
          </w:p>
          <w:p w:rsidR="00FD659A" w:rsidRDefault="001F65D3">
            <w:pPr>
              <w:spacing w:line="240" w:lineRule="auto"/>
              <w:ind w:firstLine="0"/>
              <w:jc w:val="center"/>
            </w:pPr>
            <w:r>
              <w:t>priimtina</w:t>
            </w:r>
          </w:p>
        </w:tc>
        <w:tc>
          <w:tcPr>
            <w:tcW w:w="2126" w:type="dxa"/>
            <w:tcBorders>
              <w:top w:val="single" w:sz="4" w:space="0" w:color="000000"/>
              <w:bottom w:val="single" w:sz="4" w:space="0" w:color="000000"/>
            </w:tcBorders>
            <w:shd w:val="clear" w:color="auto" w:fill="92D050"/>
            <w:vAlign w:val="center"/>
          </w:tcPr>
          <w:p w:rsidR="00FD659A" w:rsidRDefault="001F65D3">
            <w:pPr>
              <w:spacing w:line="240" w:lineRule="auto"/>
              <w:ind w:firstLine="0"/>
              <w:jc w:val="center"/>
            </w:pPr>
            <w:r>
              <w:t>6</w:t>
            </w:r>
          </w:p>
          <w:p w:rsidR="00FD659A" w:rsidRDefault="001F65D3">
            <w:pPr>
              <w:spacing w:line="240" w:lineRule="auto"/>
              <w:ind w:firstLine="0"/>
              <w:jc w:val="center"/>
            </w:pPr>
            <w:r>
              <w:t>priimtina</w:t>
            </w:r>
          </w:p>
        </w:tc>
      </w:tr>
      <w:tr w:rsidR="00FD659A">
        <w:trPr>
          <w:trHeight w:val="264"/>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t>Grasinimas įvykdyti teroro aktą (sprogmuo, pavojinga medžiaga)</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9</w:t>
            </w:r>
          </w:p>
          <w:p w:rsidR="00FD659A" w:rsidRDefault="001F65D3">
            <w:pPr>
              <w:spacing w:line="240" w:lineRule="auto"/>
              <w:ind w:firstLine="0"/>
              <w:jc w:val="center"/>
            </w:pPr>
            <w:r>
              <w:t>didelė</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3</w:t>
            </w:r>
          </w:p>
          <w:p w:rsidR="00FD659A" w:rsidRDefault="001F65D3">
            <w:pPr>
              <w:spacing w:line="240" w:lineRule="auto"/>
              <w:ind w:firstLine="0"/>
              <w:jc w:val="center"/>
            </w:pPr>
            <w:r>
              <w:t>priimtina</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6</w:t>
            </w:r>
          </w:p>
          <w:p w:rsidR="00FD659A" w:rsidRDefault="001F65D3">
            <w:pPr>
              <w:spacing w:line="240" w:lineRule="auto"/>
              <w:ind w:firstLine="0"/>
              <w:jc w:val="center"/>
            </w:pPr>
            <w:r>
              <w:t>vidutinė</w:t>
            </w:r>
          </w:p>
        </w:tc>
        <w:tc>
          <w:tcPr>
            <w:tcW w:w="2126" w:type="dxa"/>
            <w:tcBorders>
              <w:top w:val="single" w:sz="4" w:space="0" w:color="000000"/>
              <w:bottom w:val="single" w:sz="4" w:space="0" w:color="000000"/>
            </w:tcBorders>
            <w:shd w:val="clear" w:color="auto" w:fill="FFC000"/>
            <w:vAlign w:val="center"/>
          </w:tcPr>
          <w:p w:rsidR="00FD659A" w:rsidRDefault="001F65D3">
            <w:pPr>
              <w:spacing w:line="240" w:lineRule="auto"/>
              <w:ind w:firstLine="0"/>
              <w:jc w:val="center"/>
            </w:pPr>
            <w:r>
              <w:t>18</w:t>
            </w:r>
          </w:p>
          <w:p w:rsidR="00FD659A" w:rsidRDefault="001F65D3">
            <w:pPr>
              <w:spacing w:line="240" w:lineRule="auto"/>
              <w:ind w:firstLine="0"/>
              <w:jc w:val="center"/>
            </w:pPr>
            <w:r>
              <w:t>didelė</w:t>
            </w:r>
          </w:p>
        </w:tc>
      </w:tr>
      <w:tr w:rsidR="00FD659A">
        <w:trPr>
          <w:trHeight w:val="811"/>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t>Pavojingos ar ypač pavojingos žmonių užkrečiamos ligos protrūkis ar epidemija</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9</w:t>
            </w:r>
          </w:p>
          <w:p w:rsidR="00FD659A" w:rsidRDefault="001F65D3">
            <w:pPr>
              <w:spacing w:line="240" w:lineRule="auto"/>
              <w:ind w:firstLine="0"/>
              <w:jc w:val="center"/>
            </w:pPr>
            <w:r>
              <w:t>didelė</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3</w:t>
            </w:r>
          </w:p>
          <w:p w:rsidR="00FD659A" w:rsidRDefault="001F65D3">
            <w:pPr>
              <w:spacing w:line="240" w:lineRule="auto"/>
              <w:ind w:firstLine="0"/>
              <w:jc w:val="center"/>
            </w:pPr>
            <w:r>
              <w:t>priimtina</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6</w:t>
            </w:r>
          </w:p>
          <w:p w:rsidR="00FD659A" w:rsidRDefault="001F65D3">
            <w:pPr>
              <w:spacing w:line="240" w:lineRule="auto"/>
              <w:ind w:firstLine="0"/>
              <w:jc w:val="center"/>
            </w:pPr>
            <w:r>
              <w:t>vidutinė</w:t>
            </w:r>
          </w:p>
        </w:tc>
        <w:tc>
          <w:tcPr>
            <w:tcW w:w="2126" w:type="dxa"/>
            <w:tcBorders>
              <w:top w:val="single" w:sz="4" w:space="0" w:color="000000"/>
              <w:bottom w:val="single" w:sz="4" w:space="0" w:color="000000"/>
            </w:tcBorders>
            <w:shd w:val="clear" w:color="auto" w:fill="FFC000"/>
            <w:vAlign w:val="center"/>
          </w:tcPr>
          <w:p w:rsidR="00FD659A" w:rsidRDefault="001F65D3">
            <w:pPr>
              <w:spacing w:line="240" w:lineRule="auto"/>
              <w:ind w:firstLine="0"/>
              <w:jc w:val="center"/>
            </w:pPr>
            <w:r>
              <w:t>18</w:t>
            </w:r>
          </w:p>
          <w:p w:rsidR="00FD659A" w:rsidRDefault="001F65D3">
            <w:pPr>
              <w:spacing w:line="240" w:lineRule="auto"/>
              <w:ind w:firstLine="0"/>
              <w:jc w:val="center"/>
            </w:pPr>
            <w:r>
              <w:t>didelė</w:t>
            </w:r>
          </w:p>
        </w:tc>
      </w:tr>
      <w:tr w:rsidR="00FD659A">
        <w:trPr>
          <w:trHeight w:val="264"/>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t>Įstaigos pastato ar atskirų konstrukcijų dalinis sugriovimas</w:t>
            </w:r>
          </w:p>
          <w:p w:rsidR="00FD659A" w:rsidRDefault="00FD659A">
            <w:pPr>
              <w:spacing w:line="240" w:lineRule="auto"/>
              <w:ind w:firstLine="0"/>
              <w:jc w:val="center"/>
            </w:pP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2</w:t>
            </w:r>
          </w:p>
          <w:p w:rsidR="00FD659A" w:rsidRDefault="001F65D3">
            <w:pPr>
              <w:spacing w:line="240" w:lineRule="auto"/>
              <w:ind w:firstLine="0"/>
              <w:jc w:val="center"/>
            </w:pPr>
            <w:r>
              <w:t>priimtina</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2</w:t>
            </w:r>
          </w:p>
          <w:p w:rsidR="00FD659A" w:rsidRDefault="001F65D3">
            <w:pPr>
              <w:spacing w:line="240" w:lineRule="auto"/>
              <w:ind w:firstLine="0"/>
              <w:jc w:val="center"/>
            </w:pPr>
            <w:r>
              <w:t>priimtina</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2</w:t>
            </w:r>
          </w:p>
          <w:p w:rsidR="00FD659A" w:rsidRDefault="001F65D3">
            <w:pPr>
              <w:spacing w:line="240" w:lineRule="auto"/>
              <w:ind w:firstLine="0"/>
              <w:jc w:val="center"/>
            </w:pPr>
            <w:r>
              <w:t>priimtina</w:t>
            </w:r>
          </w:p>
        </w:tc>
        <w:tc>
          <w:tcPr>
            <w:tcW w:w="2126" w:type="dxa"/>
            <w:tcBorders>
              <w:top w:val="single" w:sz="4" w:space="0" w:color="000000"/>
              <w:bottom w:val="single" w:sz="4" w:space="0" w:color="000000"/>
            </w:tcBorders>
            <w:shd w:val="clear" w:color="auto" w:fill="92D050"/>
            <w:vAlign w:val="center"/>
          </w:tcPr>
          <w:p w:rsidR="00FD659A" w:rsidRDefault="001F65D3">
            <w:pPr>
              <w:spacing w:line="240" w:lineRule="auto"/>
              <w:ind w:firstLine="0"/>
              <w:jc w:val="center"/>
            </w:pPr>
            <w:r>
              <w:t>6</w:t>
            </w:r>
          </w:p>
          <w:p w:rsidR="00FD659A" w:rsidRDefault="001F65D3">
            <w:pPr>
              <w:spacing w:line="240" w:lineRule="auto"/>
              <w:ind w:firstLine="0"/>
              <w:jc w:val="center"/>
            </w:pPr>
            <w:r>
              <w:t>priimtina</w:t>
            </w:r>
          </w:p>
        </w:tc>
      </w:tr>
      <w:tr w:rsidR="00FD659A">
        <w:trPr>
          <w:trHeight w:val="607"/>
        </w:trPr>
        <w:tc>
          <w:tcPr>
            <w:tcW w:w="15026" w:type="dxa"/>
            <w:gridSpan w:val="9"/>
            <w:tcBorders>
              <w:top w:val="single" w:sz="4" w:space="0" w:color="000000"/>
              <w:bottom w:val="single" w:sz="4" w:space="0" w:color="000000"/>
            </w:tcBorders>
            <w:vAlign w:val="center"/>
          </w:tcPr>
          <w:p w:rsidR="00314A77" w:rsidRDefault="00314A77">
            <w:pPr>
              <w:spacing w:line="240" w:lineRule="auto"/>
              <w:ind w:firstLine="0"/>
              <w:jc w:val="center"/>
              <w:rPr>
                <w:b/>
              </w:rPr>
            </w:pPr>
          </w:p>
          <w:p w:rsidR="00314A77" w:rsidRDefault="00314A77">
            <w:pPr>
              <w:spacing w:line="240" w:lineRule="auto"/>
              <w:ind w:firstLine="0"/>
              <w:jc w:val="center"/>
              <w:rPr>
                <w:b/>
              </w:rPr>
            </w:pPr>
          </w:p>
          <w:p w:rsidR="00FD659A" w:rsidRDefault="001F65D3">
            <w:pPr>
              <w:spacing w:line="240" w:lineRule="auto"/>
              <w:ind w:firstLine="0"/>
              <w:jc w:val="center"/>
            </w:pPr>
            <w:r>
              <w:rPr>
                <w:b/>
              </w:rPr>
              <w:lastRenderedPageBreak/>
              <w:t>Pavojai, kurie gali kilti už Įstaigos ribų</w:t>
            </w:r>
          </w:p>
        </w:tc>
      </w:tr>
      <w:tr w:rsidR="00FD659A">
        <w:trPr>
          <w:trHeight w:val="264"/>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lastRenderedPageBreak/>
              <w:t>Oro pavojus</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4</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4</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9</w:t>
            </w:r>
          </w:p>
          <w:p w:rsidR="00FD659A" w:rsidRDefault="001F65D3">
            <w:pPr>
              <w:spacing w:line="240" w:lineRule="auto"/>
              <w:ind w:firstLine="0"/>
              <w:jc w:val="center"/>
            </w:pPr>
            <w:r>
              <w:t>didelė</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12</w:t>
            </w:r>
          </w:p>
          <w:p w:rsidR="00FD659A" w:rsidRDefault="001F65D3">
            <w:pPr>
              <w:spacing w:line="240" w:lineRule="auto"/>
              <w:ind w:firstLine="0"/>
              <w:jc w:val="center"/>
            </w:pPr>
            <w:r>
              <w:t>didelė</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12</w:t>
            </w:r>
          </w:p>
          <w:p w:rsidR="00FD659A" w:rsidRDefault="001F65D3">
            <w:pPr>
              <w:spacing w:line="240" w:lineRule="auto"/>
              <w:ind w:firstLine="0"/>
              <w:jc w:val="center"/>
            </w:pPr>
            <w:r>
              <w:t>didelė</w:t>
            </w:r>
          </w:p>
        </w:tc>
        <w:tc>
          <w:tcPr>
            <w:tcW w:w="2126" w:type="dxa"/>
            <w:tcBorders>
              <w:top w:val="single" w:sz="4" w:space="0" w:color="000000"/>
              <w:bottom w:val="single" w:sz="4" w:space="0" w:color="000000"/>
            </w:tcBorders>
            <w:shd w:val="clear" w:color="auto" w:fill="FFC000"/>
            <w:vAlign w:val="center"/>
          </w:tcPr>
          <w:p w:rsidR="00FD659A" w:rsidRDefault="001F65D3">
            <w:pPr>
              <w:spacing w:line="240" w:lineRule="auto"/>
              <w:ind w:firstLine="0"/>
              <w:jc w:val="center"/>
            </w:pPr>
            <w:r>
              <w:t>33</w:t>
            </w:r>
          </w:p>
          <w:p w:rsidR="00FD659A" w:rsidRDefault="001F65D3">
            <w:pPr>
              <w:spacing w:line="240" w:lineRule="auto"/>
              <w:ind w:firstLine="0"/>
              <w:jc w:val="center"/>
            </w:pPr>
            <w:r>
              <w:t>didelė</w:t>
            </w:r>
          </w:p>
        </w:tc>
      </w:tr>
      <w:tr w:rsidR="00FD659A">
        <w:trPr>
          <w:trHeight w:val="264"/>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t>Labai smarkus vėjas, uraganas</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3</w:t>
            </w:r>
          </w:p>
          <w:p w:rsidR="00FD659A" w:rsidRDefault="001F65D3">
            <w:pPr>
              <w:spacing w:line="240" w:lineRule="auto"/>
              <w:ind w:firstLine="0"/>
              <w:jc w:val="center"/>
            </w:pPr>
            <w:r>
              <w:t>vidutinė</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6</w:t>
            </w:r>
          </w:p>
          <w:p w:rsidR="00FD659A" w:rsidRDefault="001F65D3">
            <w:pPr>
              <w:spacing w:line="240" w:lineRule="auto"/>
              <w:ind w:firstLine="0"/>
              <w:jc w:val="center"/>
            </w:pPr>
            <w:r>
              <w:t>vidutinė</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9</w:t>
            </w:r>
          </w:p>
          <w:p w:rsidR="00FD659A" w:rsidRDefault="001F65D3">
            <w:pPr>
              <w:spacing w:line="240" w:lineRule="auto"/>
              <w:ind w:firstLine="0"/>
              <w:jc w:val="center"/>
            </w:pPr>
            <w:r>
              <w:t>didelė</w:t>
            </w:r>
          </w:p>
        </w:tc>
        <w:tc>
          <w:tcPr>
            <w:tcW w:w="2126" w:type="dxa"/>
            <w:tcBorders>
              <w:top w:val="single" w:sz="4" w:space="0" w:color="000000"/>
              <w:bottom w:val="single" w:sz="4" w:space="0" w:color="000000"/>
            </w:tcBorders>
            <w:shd w:val="clear" w:color="auto" w:fill="FFC000"/>
            <w:vAlign w:val="center"/>
          </w:tcPr>
          <w:p w:rsidR="00FD659A" w:rsidRDefault="001F65D3">
            <w:pPr>
              <w:spacing w:line="240" w:lineRule="auto"/>
              <w:ind w:firstLine="0"/>
              <w:jc w:val="center"/>
            </w:pPr>
            <w:r>
              <w:t>18</w:t>
            </w:r>
          </w:p>
          <w:p w:rsidR="00FD659A" w:rsidRDefault="001F65D3">
            <w:pPr>
              <w:spacing w:line="240" w:lineRule="auto"/>
              <w:ind w:firstLine="0"/>
              <w:jc w:val="center"/>
            </w:pPr>
            <w:r>
              <w:t>didelė</w:t>
            </w:r>
          </w:p>
        </w:tc>
      </w:tr>
      <w:tr w:rsidR="00FD659A">
        <w:trPr>
          <w:trHeight w:val="264"/>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t>Kitas gamtinis, techninis, ar socialinis įvykis</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4</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4</w:t>
            </w:r>
          </w:p>
          <w:p w:rsidR="00FD659A" w:rsidRDefault="001F65D3">
            <w:pPr>
              <w:spacing w:line="240" w:lineRule="auto"/>
              <w:ind w:firstLine="0"/>
              <w:jc w:val="center"/>
            </w:pPr>
            <w:r>
              <w:t>vidutinė</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4</w:t>
            </w:r>
          </w:p>
          <w:p w:rsidR="00FD659A" w:rsidRDefault="001F65D3">
            <w:pPr>
              <w:spacing w:line="240" w:lineRule="auto"/>
              <w:ind w:firstLine="0"/>
              <w:jc w:val="center"/>
            </w:pPr>
            <w:r>
              <w:t>vidutinė</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8</w:t>
            </w:r>
          </w:p>
          <w:p w:rsidR="00FD659A" w:rsidRDefault="001F65D3">
            <w:pPr>
              <w:spacing w:line="240" w:lineRule="auto"/>
              <w:ind w:firstLine="0"/>
              <w:jc w:val="center"/>
            </w:pPr>
            <w:r>
              <w:t>vidutinė</w:t>
            </w:r>
          </w:p>
        </w:tc>
        <w:tc>
          <w:tcPr>
            <w:tcW w:w="2126" w:type="dxa"/>
            <w:tcBorders>
              <w:top w:val="single" w:sz="4" w:space="0" w:color="000000"/>
              <w:bottom w:val="single" w:sz="4" w:space="0" w:color="000000"/>
            </w:tcBorders>
            <w:shd w:val="clear" w:color="auto" w:fill="FFFF00"/>
            <w:vAlign w:val="center"/>
          </w:tcPr>
          <w:p w:rsidR="00FD659A" w:rsidRDefault="001F65D3">
            <w:pPr>
              <w:spacing w:line="240" w:lineRule="auto"/>
              <w:ind w:firstLine="0"/>
              <w:jc w:val="center"/>
            </w:pPr>
            <w:r>
              <w:t>16</w:t>
            </w:r>
          </w:p>
          <w:p w:rsidR="00FD659A" w:rsidRDefault="001F65D3">
            <w:pPr>
              <w:spacing w:line="240" w:lineRule="auto"/>
              <w:ind w:firstLine="0"/>
              <w:jc w:val="center"/>
            </w:pPr>
            <w:r>
              <w:t>vidutinė</w:t>
            </w:r>
          </w:p>
        </w:tc>
      </w:tr>
      <w:tr w:rsidR="00FD659A">
        <w:trPr>
          <w:trHeight w:val="1629"/>
        </w:trPr>
        <w:tc>
          <w:tcPr>
            <w:tcW w:w="2978" w:type="dxa"/>
            <w:tcBorders>
              <w:top w:val="single" w:sz="4" w:space="0" w:color="000000"/>
              <w:bottom w:val="single" w:sz="4" w:space="0" w:color="000000"/>
            </w:tcBorders>
            <w:vAlign w:val="center"/>
          </w:tcPr>
          <w:p w:rsidR="00FD659A" w:rsidRDefault="001F65D3">
            <w:pPr>
              <w:spacing w:line="240" w:lineRule="auto"/>
              <w:ind w:firstLine="34"/>
              <w:jc w:val="center"/>
            </w:pPr>
            <w:r>
              <w:t xml:space="preserve">Teritorijos ir patalpų užteršimas pavojingomis cheminėmis medžiagomis </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6</w:t>
            </w:r>
          </w:p>
          <w:p w:rsidR="00FD659A" w:rsidRDefault="001F65D3">
            <w:pPr>
              <w:spacing w:line="240" w:lineRule="auto"/>
              <w:ind w:firstLine="0"/>
              <w:jc w:val="center"/>
            </w:pPr>
            <w:r>
              <w:t>vidutinė</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3</w:t>
            </w:r>
          </w:p>
          <w:p w:rsidR="00FD659A" w:rsidRDefault="001F65D3">
            <w:pPr>
              <w:spacing w:line="240" w:lineRule="auto"/>
              <w:ind w:firstLine="0"/>
              <w:jc w:val="center"/>
            </w:pPr>
            <w:r>
              <w:t>vidutinė</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9</w:t>
            </w:r>
          </w:p>
          <w:p w:rsidR="00FD659A" w:rsidRDefault="001F65D3">
            <w:pPr>
              <w:spacing w:line="240" w:lineRule="auto"/>
              <w:ind w:firstLine="0"/>
              <w:jc w:val="center"/>
            </w:pPr>
            <w:r>
              <w:t>didelė</w:t>
            </w:r>
          </w:p>
        </w:tc>
        <w:tc>
          <w:tcPr>
            <w:tcW w:w="2126" w:type="dxa"/>
            <w:tcBorders>
              <w:top w:val="single" w:sz="4" w:space="0" w:color="000000"/>
              <w:bottom w:val="single" w:sz="4" w:space="0" w:color="000000"/>
            </w:tcBorders>
            <w:shd w:val="clear" w:color="auto" w:fill="FFC000"/>
            <w:vAlign w:val="center"/>
          </w:tcPr>
          <w:p w:rsidR="00FD659A" w:rsidRDefault="001F65D3">
            <w:pPr>
              <w:spacing w:line="240" w:lineRule="auto"/>
              <w:ind w:firstLine="0"/>
              <w:jc w:val="center"/>
            </w:pPr>
            <w:r>
              <w:t>18</w:t>
            </w:r>
          </w:p>
          <w:p w:rsidR="00FD659A" w:rsidRDefault="001F65D3">
            <w:pPr>
              <w:spacing w:line="240" w:lineRule="auto"/>
              <w:ind w:firstLine="0"/>
              <w:jc w:val="center"/>
            </w:pPr>
            <w:r>
              <w:t>didelė</w:t>
            </w:r>
          </w:p>
        </w:tc>
      </w:tr>
      <w:tr w:rsidR="00FD659A">
        <w:trPr>
          <w:trHeight w:val="264"/>
        </w:trPr>
        <w:tc>
          <w:tcPr>
            <w:tcW w:w="2978" w:type="dxa"/>
            <w:tcBorders>
              <w:top w:val="single" w:sz="4" w:space="0" w:color="000000"/>
              <w:bottom w:val="single" w:sz="4" w:space="0" w:color="000000"/>
            </w:tcBorders>
            <w:vAlign w:val="center"/>
          </w:tcPr>
          <w:p w:rsidR="00FD659A" w:rsidRDefault="001F65D3">
            <w:pPr>
              <w:spacing w:line="240" w:lineRule="auto"/>
              <w:ind w:firstLine="34"/>
              <w:jc w:val="center"/>
            </w:pPr>
            <w:r>
              <w:t>Teritorijos ir patalpų užteršimas radioaktyviomis medžiagomis</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3</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3</w:t>
            </w:r>
          </w:p>
          <w:p w:rsidR="00FD659A" w:rsidRDefault="001F65D3">
            <w:pPr>
              <w:spacing w:line="240" w:lineRule="auto"/>
              <w:ind w:firstLine="0"/>
              <w:jc w:val="center"/>
            </w:pPr>
            <w:r>
              <w:t>priimtina</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3</w:t>
            </w:r>
          </w:p>
          <w:p w:rsidR="00FD659A" w:rsidRDefault="001F65D3">
            <w:pPr>
              <w:spacing w:line="240" w:lineRule="auto"/>
              <w:ind w:firstLine="0"/>
              <w:jc w:val="center"/>
            </w:pPr>
            <w:r>
              <w:t>priimtina</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6</w:t>
            </w:r>
          </w:p>
          <w:p w:rsidR="00FD659A" w:rsidRDefault="001F65D3">
            <w:pPr>
              <w:spacing w:line="240" w:lineRule="auto"/>
              <w:ind w:firstLine="0"/>
              <w:jc w:val="center"/>
            </w:pPr>
            <w:r>
              <w:t>vidutinė</w:t>
            </w:r>
          </w:p>
        </w:tc>
        <w:tc>
          <w:tcPr>
            <w:tcW w:w="2126" w:type="dxa"/>
            <w:tcBorders>
              <w:top w:val="single" w:sz="4" w:space="0" w:color="000000"/>
              <w:bottom w:val="single" w:sz="4" w:space="0" w:color="000000"/>
            </w:tcBorders>
            <w:shd w:val="clear" w:color="auto" w:fill="FFFF00"/>
            <w:vAlign w:val="center"/>
          </w:tcPr>
          <w:p w:rsidR="00FD659A" w:rsidRDefault="001F65D3">
            <w:pPr>
              <w:spacing w:line="240" w:lineRule="auto"/>
              <w:ind w:firstLine="0"/>
              <w:jc w:val="center"/>
            </w:pPr>
            <w:r>
              <w:t>12</w:t>
            </w:r>
          </w:p>
          <w:p w:rsidR="00FD659A" w:rsidRDefault="001F65D3">
            <w:pPr>
              <w:spacing w:line="240" w:lineRule="auto"/>
              <w:ind w:firstLine="0"/>
              <w:jc w:val="center"/>
            </w:pPr>
            <w:r>
              <w:t>vidutinė</w:t>
            </w:r>
          </w:p>
        </w:tc>
      </w:tr>
      <w:tr w:rsidR="00FD659A">
        <w:trPr>
          <w:trHeight w:val="264"/>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t>Elektros energijos tiekimo nutraukimas</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2</w:t>
            </w:r>
          </w:p>
          <w:p w:rsidR="00FD659A" w:rsidRDefault="001F65D3">
            <w:pPr>
              <w:spacing w:line="240" w:lineRule="auto"/>
              <w:ind w:firstLine="0"/>
              <w:jc w:val="center"/>
            </w:pPr>
            <w:r>
              <w:t>priimtina</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2</w:t>
            </w:r>
          </w:p>
          <w:p w:rsidR="00FD659A" w:rsidRDefault="001F65D3">
            <w:pPr>
              <w:spacing w:line="240" w:lineRule="auto"/>
              <w:ind w:firstLine="0"/>
              <w:jc w:val="center"/>
            </w:pPr>
            <w:r>
              <w:t>priimtina</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2</w:t>
            </w:r>
          </w:p>
          <w:p w:rsidR="00FD659A" w:rsidRDefault="001F65D3">
            <w:pPr>
              <w:spacing w:line="240" w:lineRule="auto"/>
              <w:ind w:firstLine="0"/>
              <w:jc w:val="center"/>
            </w:pPr>
            <w:r>
              <w:t>priimtina</w:t>
            </w:r>
          </w:p>
        </w:tc>
        <w:tc>
          <w:tcPr>
            <w:tcW w:w="2126" w:type="dxa"/>
            <w:tcBorders>
              <w:top w:val="single" w:sz="4" w:space="0" w:color="000000"/>
              <w:bottom w:val="single" w:sz="4" w:space="0" w:color="000000"/>
            </w:tcBorders>
            <w:shd w:val="clear" w:color="auto" w:fill="92D050"/>
            <w:vAlign w:val="center"/>
          </w:tcPr>
          <w:p w:rsidR="00FD659A" w:rsidRDefault="001F65D3">
            <w:pPr>
              <w:spacing w:line="240" w:lineRule="auto"/>
              <w:ind w:firstLine="0"/>
              <w:jc w:val="center"/>
            </w:pPr>
            <w:r>
              <w:t>6</w:t>
            </w:r>
          </w:p>
          <w:p w:rsidR="00FD659A" w:rsidRDefault="001F65D3">
            <w:pPr>
              <w:spacing w:line="240" w:lineRule="auto"/>
              <w:ind w:firstLine="0"/>
              <w:jc w:val="center"/>
            </w:pPr>
            <w:r>
              <w:t>priimtina</w:t>
            </w:r>
          </w:p>
        </w:tc>
      </w:tr>
      <w:tr w:rsidR="00FD659A">
        <w:trPr>
          <w:trHeight w:val="1048"/>
        </w:trPr>
        <w:tc>
          <w:tcPr>
            <w:tcW w:w="2978" w:type="dxa"/>
            <w:tcBorders>
              <w:top w:val="single" w:sz="4" w:space="0" w:color="000000"/>
              <w:bottom w:val="single" w:sz="4" w:space="0" w:color="000000"/>
            </w:tcBorders>
            <w:vAlign w:val="center"/>
          </w:tcPr>
          <w:p w:rsidR="00FD659A" w:rsidRDefault="001F65D3">
            <w:pPr>
              <w:spacing w:line="240" w:lineRule="auto"/>
              <w:ind w:firstLine="0"/>
              <w:jc w:val="center"/>
            </w:pPr>
            <w:r>
              <w:t>Geriamojo vandens tiekimo nutraukimas</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134" w:type="dxa"/>
            <w:tcBorders>
              <w:top w:val="single" w:sz="4" w:space="0" w:color="000000"/>
              <w:bottom w:val="single" w:sz="4" w:space="0" w:color="000000"/>
            </w:tcBorders>
            <w:vAlign w:val="center"/>
          </w:tcPr>
          <w:p w:rsidR="00FD659A" w:rsidRDefault="001F65D3">
            <w:pPr>
              <w:spacing w:line="240" w:lineRule="auto"/>
              <w:ind w:firstLine="0"/>
              <w:jc w:val="center"/>
            </w:pPr>
            <w:r>
              <w:t>1</w:t>
            </w:r>
          </w:p>
          <w:p w:rsidR="00FD659A" w:rsidRDefault="00FD659A">
            <w:pPr>
              <w:spacing w:line="240" w:lineRule="auto"/>
              <w:ind w:firstLine="0"/>
              <w:jc w:val="center"/>
            </w:pPr>
          </w:p>
        </w:tc>
        <w:tc>
          <w:tcPr>
            <w:tcW w:w="1417" w:type="dxa"/>
            <w:tcBorders>
              <w:top w:val="single" w:sz="4" w:space="0" w:color="000000"/>
              <w:bottom w:val="single" w:sz="4" w:space="0" w:color="000000"/>
            </w:tcBorders>
            <w:vAlign w:val="center"/>
          </w:tcPr>
          <w:p w:rsidR="00FD659A" w:rsidRDefault="001F65D3">
            <w:pPr>
              <w:spacing w:line="240" w:lineRule="auto"/>
              <w:ind w:firstLine="0"/>
              <w:jc w:val="center"/>
            </w:pPr>
            <w:r>
              <w:t>1</w:t>
            </w:r>
          </w:p>
          <w:p w:rsidR="00FD659A" w:rsidRDefault="00FD659A">
            <w:pPr>
              <w:spacing w:line="240" w:lineRule="auto"/>
              <w:ind w:firstLine="0"/>
              <w:jc w:val="center"/>
            </w:pPr>
          </w:p>
        </w:tc>
        <w:tc>
          <w:tcPr>
            <w:tcW w:w="1418"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2 priimtina</w:t>
            </w:r>
          </w:p>
        </w:tc>
        <w:tc>
          <w:tcPr>
            <w:tcW w:w="1559" w:type="dxa"/>
            <w:tcBorders>
              <w:top w:val="single" w:sz="4" w:space="0" w:color="000000"/>
              <w:bottom w:val="single" w:sz="4" w:space="0" w:color="000000"/>
            </w:tcBorders>
            <w:vAlign w:val="center"/>
          </w:tcPr>
          <w:p w:rsidR="00FD659A" w:rsidRDefault="001F65D3">
            <w:pPr>
              <w:spacing w:line="240" w:lineRule="auto"/>
              <w:ind w:firstLine="0"/>
              <w:jc w:val="center"/>
            </w:pPr>
            <w:r>
              <w:t>2 priimtina</w:t>
            </w:r>
          </w:p>
        </w:tc>
        <w:tc>
          <w:tcPr>
            <w:tcW w:w="1701" w:type="dxa"/>
            <w:tcBorders>
              <w:top w:val="single" w:sz="4" w:space="0" w:color="000000"/>
              <w:bottom w:val="single" w:sz="4" w:space="0" w:color="000000"/>
            </w:tcBorders>
            <w:vAlign w:val="center"/>
          </w:tcPr>
          <w:p w:rsidR="00FD659A" w:rsidRDefault="001F65D3">
            <w:pPr>
              <w:spacing w:line="240" w:lineRule="auto"/>
              <w:ind w:firstLine="0"/>
              <w:jc w:val="center"/>
            </w:pPr>
            <w:r>
              <w:t>2 priimtina</w:t>
            </w:r>
          </w:p>
        </w:tc>
        <w:tc>
          <w:tcPr>
            <w:tcW w:w="2126" w:type="dxa"/>
            <w:tcBorders>
              <w:top w:val="single" w:sz="4" w:space="0" w:color="000000"/>
              <w:bottom w:val="single" w:sz="4" w:space="0" w:color="000000"/>
            </w:tcBorders>
            <w:shd w:val="clear" w:color="auto" w:fill="92D050"/>
            <w:vAlign w:val="center"/>
          </w:tcPr>
          <w:p w:rsidR="00FD659A" w:rsidRDefault="001F65D3">
            <w:pPr>
              <w:spacing w:line="240" w:lineRule="auto"/>
              <w:ind w:firstLine="0"/>
              <w:jc w:val="center"/>
            </w:pPr>
            <w:r>
              <w:t xml:space="preserve"> 6</w:t>
            </w:r>
          </w:p>
          <w:p w:rsidR="00FD659A" w:rsidRDefault="001F65D3">
            <w:pPr>
              <w:spacing w:line="240" w:lineRule="auto"/>
              <w:ind w:firstLine="0"/>
              <w:jc w:val="center"/>
            </w:pPr>
            <w:r>
              <w:t xml:space="preserve"> priimtina</w:t>
            </w:r>
          </w:p>
        </w:tc>
      </w:tr>
    </w:tbl>
    <w:p w:rsidR="00FD659A" w:rsidRDefault="00FD659A">
      <w:pPr>
        <w:pBdr>
          <w:top w:val="nil"/>
          <w:left w:val="nil"/>
          <w:bottom w:val="nil"/>
          <w:right w:val="nil"/>
          <w:between w:val="nil"/>
        </w:pBdr>
        <w:spacing w:before="200" w:line="240" w:lineRule="auto"/>
        <w:jc w:val="center"/>
        <w:rPr>
          <w:b/>
          <w:smallCaps/>
          <w:color w:val="000000"/>
        </w:rPr>
      </w:pPr>
    </w:p>
    <w:p w:rsidR="00FD659A" w:rsidRDefault="001F65D3">
      <w:pPr>
        <w:pBdr>
          <w:top w:val="nil"/>
          <w:left w:val="nil"/>
          <w:bottom w:val="nil"/>
          <w:right w:val="nil"/>
          <w:between w:val="nil"/>
        </w:pBdr>
        <w:jc w:val="center"/>
        <w:rPr>
          <w:b/>
          <w:smallCaps/>
          <w:color w:val="000000"/>
        </w:rPr>
        <w:sectPr w:rsidR="00FD659A">
          <w:pgSz w:w="16838" w:h="11906" w:orient="landscape"/>
          <w:pgMar w:top="1701" w:right="1134" w:bottom="1134" w:left="1134" w:header="567" w:footer="567" w:gutter="0"/>
          <w:cols w:space="1296"/>
          <w:titlePg/>
        </w:sectPr>
      </w:pPr>
      <w:r>
        <w:rPr>
          <w:b/>
          <w:smallCaps/>
          <w:color w:val="000000"/>
        </w:rPr>
        <w:t>____________________________________________________</w:t>
      </w:r>
    </w:p>
    <w:p w:rsidR="00FD659A" w:rsidRDefault="001F65D3">
      <w:pPr>
        <w:pBdr>
          <w:top w:val="nil"/>
          <w:left w:val="nil"/>
          <w:bottom w:val="nil"/>
          <w:right w:val="nil"/>
          <w:between w:val="nil"/>
        </w:pBdr>
        <w:jc w:val="center"/>
        <w:rPr>
          <w:b/>
          <w:smallCaps/>
          <w:color w:val="000000"/>
        </w:rPr>
      </w:pPr>
      <w:r>
        <w:rPr>
          <w:b/>
          <w:smallCaps/>
          <w:color w:val="000000"/>
        </w:rPr>
        <w:lastRenderedPageBreak/>
        <w:t>IV. RIZIKOS LYGIO IR JOS PRIIMTINUMO NUSTATYMAS</w:t>
      </w:r>
    </w:p>
    <w:p w:rsidR="00FD659A" w:rsidRDefault="00FD659A">
      <w:pPr>
        <w:pBdr>
          <w:top w:val="nil"/>
          <w:left w:val="nil"/>
          <w:bottom w:val="nil"/>
          <w:right w:val="nil"/>
          <w:between w:val="nil"/>
        </w:pBdr>
        <w:spacing w:after="120"/>
        <w:jc w:val="center"/>
        <w:rPr>
          <w:b/>
          <w:smallCaps/>
          <w:color w:val="000000"/>
        </w:rPr>
      </w:pPr>
    </w:p>
    <w:p w:rsidR="00FD659A" w:rsidRDefault="001F65D3">
      <w:pPr>
        <w:tabs>
          <w:tab w:val="left" w:pos="0"/>
          <w:tab w:val="left" w:pos="1320"/>
        </w:tabs>
        <w:ind w:firstLine="714"/>
      </w:pPr>
      <w:r>
        <w:t>Nustatytų galimų pavojų rizikos lygis apskaičiuotas pagal formulę R=TxP (R – rizika, T – tikimybė, P – padariniai (poveikis). Gautos reikšmės įrašytos į 8 lentelės 7, 8 ir 9 skiltis:</w:t>
      </w:r>
    </w:p>
    <w:p w:rsidR="00FD659A" w:rsidRDefault="001F65D3">
      <w:pPr>
        <w:tabs>
          <w:tab w:val="left" w:pos="0"/>
          <w:tab w:val="left" w:pos="1320"/>
        </w:tabs>
        <w:ind w:firstLine="714"/>
      </w:pPr>
      <w:r>
        <w:t>1. Galimo pavojaus rizikos darbuotojų ir mokinių gyvybei ir sveikatai lygis (R1).</w:t>
      </w:r>
    </w:p>
    <w:p w:rsidR="00FD659A" w:rsidRDefault="001F65D3">
      <w:pPr>
        <w:tabs>
          <w:tab w:val="left" w:pos="0"/>
          <w:tab w:val="left" w:pos="1320"/>
        </w:tabs>
        <w:ind w:firstLine="714"/>
      </w:pPr>
      <w:r>
        <w:t>2. Galimo pavojaus rizikos turtui ir aplinkai lygis (R2).</w:t>
      </w:r>
    </w:p>
    <w:p w:rsidR="00FD659A" w:rsidRDefault="001F65D3">
      <w:pPr>
        <w:tabs>
          <w:tab w:val="left" w:pos="0"/>
          <w:tab w:val="left" w:pos="1320"/>
        </w:tabs>
        <w:ind w:firstLine="714"/>
      </w:pPr>
      <w:r>
        <w:t>3. Galimo pavojaus rizikos veiklos tęstinumui lygis (R3).</w:t>
      </w:r>
    </w:p>
    <w:p w:rsidR="00FD659A" w:rsidRDefault="001F65D3">
      <w:pPr>
        <w:tabs>
          <w:tab w:val="left" w:pos="1320"/>
        </w:tabs>
        <w:ind w:firstLine="714"/>
      </w:pPr>
      <w:r>
        <w:t>Naudojantis 9 lentele, pagal nustatytų galimų pavojų tikimybės (T) ir galimų padarinių (poveikio) (P) balus (8 lentelės 3, 4, 5 ir 6 skiltys) nustatytas kiekvieno galimo pavojaus rizikos (R1, R2, R3) lygis: labai didelis, didelis, vidutinis arba priimtinas, kuris įrašytas į 8 lentelės 7, 8, 9 skiltis.</w:t>
      </w:r>
    </w:p>
    <w:p w:rsidR="00FD659A" w:rsidRDefault="001F65D3">
      <w:pPr>
        <w:tabs>
          <w:tab w:val="left" w:pos="0"/>
          <w:tab w:val="left" w:pos="1320"/>
        </w:tabs>
        <w:ind w:firstLine="714"/>
      </w:pPr>
      <w:r>
        <w:t>8 lentelės 10 skiltyje įrašytas bendras rizikos lygis, kuris gautas sudėjus R1, R2 ir R3 reikšmes. Šie duomenys panaudoti sudarant Įstaigos galimų pavojų sąrašą prioriteto tvarka pagal jų rizikos lygį.(10 lentelė) Galimais pavojais prioriteto tvarka laikomi:</w:t>
      </w:r>
    </w:p>
    <w:p w:rsidR="00FD659A" w:rsidRDefault="001F65D3">
      <w:pPr>
        <w:pBdr>
          <w:top w:val="nil"/>
          <w:left w:val="nil"/>
          <w:bottom w:val="nil"/>
          <w:right w:val="nil"/>
          <w:between w:val="nil"/>
        </w:pBdr>
        <w:tabs>
          <w:tab w:val="left" w:pos="0"/>
          <w:tab w:val="left" w:pos="1320"/>
        </w:tabs>
        <w:ind w:firstLine="714"/>
        <w:rPr>
          <w:color w:val="000000"/>
        </w:rPr>
      </w:pPr>
      <w:r>
        <w:rPr>
          <w:color w:val="000000"/>
        </w:rPr>
        <w:t>1. Pavojai, kurie sukelia didelius padarinius (poveikį) ir yra didelės tikimybės.</w:t>
      </w:r>
    </w:p>
    <w:p w:rsidR="00FD659A" w:rsidRDefault="001F65D3">
      <w:pPr>
        <w:pBdr>
          <w:top w:val="nil"/>
          <w:left w:val="nil"/>
          <w:bottom w:val="nil"/>
          <w:right w:val="nil"/>
          <w:between w:val="nil"/>
        </w:pBdr>
        <w:tabs>
          <w:tab w:val="left" w:pos="0"/>
          <w:tab w:val="left" w:pos="1326"/>
        </w:tabs>
        <w:ind w:firstLine="714"/>
        <w:rPr>
          <w:color w:val="000000"/>
        </w:rPr>
      </w:pPr>
      <w:r>
        <w:rPr>
          <w:color w:val="000000"/>
        </w:rPr>
        <w:t>2. Pavojai, kurie sukelia didelius padarinius (poveikį).</w:t>
      </w:r>
    </w:p>
    <w:p w:rsidR="00FD659A" w:rsidRDefault="001F65D3">
      <w:pPr>
        <w:pBdr>
          <w:top w:val="nil"/>
          <w:left w:val="nil"/>
          <w:bottom w:val="nil"/>
          <w:right w:val="nil"/>
          <w:between w:val="nil"/>
        </w:pBdr>
        <w:tabs>
          <w:tab w:val="left" w:pos="0"/>
          <w:tab w:val="left" w:pos="1326"/>
        </w:tabs>
        <w:ind w:firstLine="714"/>
        <w:rPr>
          <w:color w:val="000000"/>
        </w:rPr>
      </w:pPr>
      <w:r>
        <w:rPr>
          <w:color w:val="000000"/>
        </w:rPr>
        <w:t>3. Pavojai, kurie yra didelės tikimybės.</w:t>
      </w:r>
    </w:p>
    <w:p w:rsidR="00FD659A" w:rsidRDefault="001F65D3">
      <w:pPr>
        <w:pBdr>
          <w:top w:val="nil"/>
          <w:left w:val="nil"/>
          <w:bottom w:val="nil"/>
          <w:right w:val="nil"/>
          <w:between w:val="nil"/>
        </w:pBdr>
        <w:tabs>
          <w:tab w:val="left" w:pos="0"/>
          <w:tab w:val="left" w:pos="1326"/>
        </w:tabs>
        <w:ind w:firstLine="714"/>
        <w:rPr>
          <w:color w:val="000000"/>
        </w:rPr>
      </w:pPr>
      <w:r>
        <w:rPr>
          <w:color w:val="000000"/>
        </w:rPr>
        <w:t>4. Visi kiti pavojai bendro rizikos lygio mažėjimo tvarka.</w:t>
      </w:r>
    </w:p>
    <w:p w:rsidR="00FD659A" w:rsidRDefault="00FD659A">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314A77" w:rsidRDefault="00314A77">
      <w:pPr>
        <w:pBdr>
          <w:top w:val="nil"/>
          <w:left w:val="nil"/>
          <w:bottom w:val="nil"/>
          <w:right w:val="nil"/>
          <w:between w:val="nil"/>
        </w:pBdr>
        <w:spacing w:before="120"/>
        <w:ind w:firstLine="720"/>
        <w:rPr>
          <w:color w:val="000000"/>
        </w:rPr>
      </w:pPr>
    </w:p>
    <w:p w:rsidR="00FD659A" w:rsidRDefault="00FD659A">
      <w:pPr>
        <w:pBdr>
          <w:top w:val="nil"/>
          <w:left w:val="nil"/>
          <w:bottom w:val="nil"/>
          <w:right w:val="nil"/>
          <w:between w:val="nil"/>
        </w:pBdr>
        <w:ind w:firstLine="720"/>
        <w:jc w:val="center"/>
        <w:rPr>
          <w:b/>
          <w:color w:val="000000"/>
        </w:rPr>
      </w:pPr>
    </w:p>
    <w:p w:rsidR="00FD659A" w:rsidRDefault="001F65D3">
      <w:pPr>
        <w:pBdr>
          <w:top w:val="nil"/>
          <w:left w:val="nil"/>
          <w:bottom w:val="nil"/>
          <w:right w:val="nil"/>
          <w:between w:val="nil"/>
        </w:pBdr>
        <w:ind w:firstLine="720"/>
        <w:jc w:val="center"/>
        <w:rPr>
          <w:b/>
          <w:color w:val="000000"/>
        </w:rPr>
      </w:pPr>
      <w:r>
        <w:rPr>
          <w:b/>
          <w:color w:val="000000"/>
        </w:rPr>
        <w:lastRenderedPageBreak/>
        <w:t>RIZIKOS LYGIO (R) NUSTATYMAS</w:t>
      </w:r>
    </w:p>
    <w:p w:rsidR="00FD659A" w:rsidRDefault="00FD659A">
      <w:pPr>
        <w:pBdr>
          <w:top w:val="nil"/>
          <w:left w:val="nil"/>
          <w:bottom w:val="nil"/>
          <w:right w:val="nil"/>
          <w:between w:val="nil"/>
        </w:pBdr>
        <w:ind w:firstLine="720"/>
        <w:jc w:val="center"/>
        <w:rPr>
          <w:b/>
          <w:color w:val="000000"/>
          <w:sz w:val="20"/>
          <w:szCs w:val="20"/>
        </w:rPr>
      </w:pPr>
    </w:p>
    <w:tbl>
      <w:tblPr>
        <w:tblStyle w:val="af5"/>
        <w:tblpPr w:leftFromText="180" w:rightFromText="180" w:vertAnchor="text" w:horzAnchor="margin" w:tblpXSpec="center" w:tblpY="297"/>
        <w:tblW w:w="10816" w:type="dxa"/>
        <w:tblInd w:w="0" w:type="dxa"/>
        <w:tblLayout w:type="fixed"/>
        <w:tblLook w:val="0400" w:firstRow="0" w:lastRow="0" w:firstColumn="0" w:lastColumn="0" w:noHBand="0" w:noVBand="1"/>
      </w:tblPr>
      <w:tblGrid>
        <w:gridCol w:w="8725"/>
        <w:gridCol w:w="631"/>
        <w:gridCol w:w="1460"/>
      </w:tblGrid>
      <w:tr w:rsidR="00055AD1" w:rsidTr="00055AD1">
        <w:trPr>
          <w:cantSplit/>
        </w:trPr>
        <w:tc>
          <w:tcPr>
            <w:tcW w:w="8725" w:type="dxa"/>
            <w:vMerge w:val="restart"/>
          </w:tcPr>
          <w:p w:rsidR="00055AD1" w:rsidRDefault="00055AD1" w:rsidP="00055AD1">
            <w:pPr>
              <w:widowControl w:val="0"/>
              <w:pBdr>
                <w:top w:val="nil"/>
                <w:left w:val="nil"/>
                <w:bottom w:val="nil"/>
                <w:right w:val="nil"/>
                <w:between w:val="nil"/>
              </w:pBdr>
              <w:spacing w:line="276" w:lineRule="auto"/>
              <w:ind w:firstLine="0"/>
              <w:jc w:val="left"/>
              <w:rPr>
                <w:color w:val="000000"/>
                <w:sz w:val="22"/>
                <w:szCs w:val="22"/>
              </w:rPr>
            </w:pPr>
          </w:p>
          <w:tbl>
            <w:tblPr>
              <w:tblStyle w:val="af6"/>
              <w:tblW w:w="804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1"/>
              <w:gridCol w:w="1178"/>
              <w:gridCol w:w="1178"/>
              <w:gridCol w:w="1178"/>
              <w:gridCol w:w="1178"/>
              <w:gridCol w:w="1178"/>
              <w:gridCol w:w="1178"/>
            </w:tblGrid>
            <w:tr w:rsidR="00055AD1" w:rsidTr="00A10B51">
              <w:trPr>
                <w:cantSplit/>
                <w:trHeight w:val="493"/>
              </w:trPr>
              <w:tc>
                <w:tcPr>
                  <w:tcW w:w="982" w:type="dxa"/>
                  <w:vMerge w:val="restart"/>
                  <w:tcBorders>
                    <w:top w:val="nil"/>
                    <w:left w:val="nil"/>
                    <w:bottom w:val="nil"/>
                    <w:right w:val="nil"/>
                  </w:tcBorders>
                </w:tcPr>
                <w:p w:rsidR="00055AD1" w:rsidRPr="00055AD1" w:rsidRDefault="00055AD1" w:rsidP="00674DD6">
                  <w:pPr>
                    <w:framePr w:hSpace="180" w:wrap="around" w:vAnchor="text" w:hAnchor="margin" w:xAlign="center" w:y="297"/>
                    <w:pBdr>
                      <w:top w:val="nil"/>
                      <w:left w:val="nil"/>
                      <w:bottom w:val="nil"/>
                      <w:right w:val="nil"/>
                      <w:between w:val="nil"/>
                    </w:pBdr>
                    <w:spacing w:line="240" w:lineRule="auto"/>
                    <w:ind w:right="-235" w:firstLine="964"/>
                    <w:jc w:val="center"/>
                    <w:rPr>
                      <w:b/>
                      <w:i/>
                      <w:color w:val="000000"/>
                      <w:sz w:val="22"/>
                      <w:szCs w:val="22"/>
                    </w:rPr>
                  </w:pPr>
                  <w:r w:rsidRPr="00055AD1">
                    <w:rPr>
                      <w:b/>
                      <w:i/>
                      <w:color w:val="000000"/>
                      <w:sz w:val="22"/>
                      <w:szCs w:val="22"/>
                    </w:rPr>
                    <w:t>GGalimo pavojaus</w:t>
                  </w:r>
                </w:p>
                <w:p w:rsidR="00055AD1" w:rsidRDefault="00055AD1" w:rsidP="00674DD6">
                  <w:pPr>
                    <w:framePr w:hSpace="180" w:wrap="around" w:vAnchor="text" w:hAnchor="margin" w:xAlign="center" w:y="297"/>
                    <w:pBdr>
                      <w:top w:val="nil"/>
                      <w:left w:val="nil"/>
                      <w:bottom w:val="nil"/>
                      <w:right w:val="nil"/>
                      <w:between w:val="nil"/>
                    </w:pBdr>
                    <w:spacing w:line="240" w:lineRule="auto"/>
                    <w:ind w:left="113" w:right="113"/>
                    <w:jc w:val="center"/>
                    <w:rPr>
                      <w:b/>
                      <w:i/>
                      <w:color w:val="000000"/>
                      <w:sz w:val="22"/>
                      <w:szCs w:val="22"/>
                    </w:rPr>
                  </w:pPr>
                  <w:r w:rsidRPr="00055AD1">
                    <w:rPr>
                      <w:b/>
                      <w:i/>
                      <w:color w:val="000000"/>
                      <w:sz w:val="22"/>
                      <w:szCs w:val="22"/>
                    </w:rPr>
                    <w:t>ttikimybė</w:t>
                  </w:r>
                </w:p>
              </w:tc>
              <w:tc>
                <w:tcPr>
                  <w:tcW w:w="1178" w:type="dxa"/>
                  <w:tcBorders>
                    <w:top w:val="nil"/>
                    <w:left w:val="nil"/>
                    <w:bottom w:val="nil"/>
                    <w:right w:val="single" w:sz="4" w:space="0" w:color="000000"/>
                  </w:tcBorders>
                  <w:vAlign w:val="center"/>
                </w:tcPr>
                <w:p w:rsidR="00055AD1" w:rsidRDefault="00055AD1" w:rsidP="00674DD6">
                  <w:pPr>
                    <w:framePr w:hSpace="180" w:wrap="around" w:vAnchor="text" w:hAnchor="margin" w:xAlign="center" w:y="297"/>
                    <w:pBdr>
                      <w:top w:val="nil"/>
                      <w:left w:val="nil"/>
                      <w:bottom w:val="nil"/>
                      <w:right w:val="nil"/>
                      <w:between w:val="nil"/>
                    </w:pBdr>
                    <w:jc w:val="center"/>
                    <w:rPr>
                      <w:b/>
                      <w:i/>
                      <w:color w:val="000000"/>
                      <w:sz w:val="22"/>
                      <w:szCs w:val="22"/>
                    </w:rPr>
                  </w:pPr>
                  <w:r>
                    <w:rPr>
                      <w:b/>
                      <w:i/>
                      <w:color w:val="000000"/>
                      <w:sz w:val="22"/>
                      <w:szCs w:val="22"/>
                    </w:rPr>
                    <w:t>5</w:t>
                  </w:r>
                </w:p>
              </w:tc>
              <w:tc>
                <w:tcPr>
                  <w:tcW w:w="1178" w:type="dxa"/>
                  <w:tcBorders>
                    <w:top w:val="single" w:sz="4" w:space="0" w:color="000000"/>
                    <w:left w:val="single" w:sz="4" w:space="0" w:color="000000"/>
                    <w:bottom w:val="single" w:sz="4" w:space="0" w:color="000000"/>
                    <w:right w:val="single" w:sz="4" w:space="0" w:color="000000"/>
                  </w:tcBorders>
                  <w:shd w:val="clear" w:color="auto" w:fill="FFFF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C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0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0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0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r>
            <w:tr w:rsidR="00055AD1" w:rsidTr="00A10B51">
              <w:trPr>
                <w:cantSplit/>
                <w:trHeight w:val="493"/>
              </w:trPr>
              <w:tc>
                <w:tcPr>
                  <w:tcW w:w="982" w:type="dxa"/>
                  <w:vMerge/>
                  <w:tcBorders>
                    <w:top w:val="nil"/>
                    <w:left w:val="nil"/>
                    <w:bottom w:val="nil"/>
                    <w:right w:val="nil"/>
                  </w:tcBorders>
                </w:tcPr>
                <w:p w:rsidR="00055AD1" w:rsidRDefault="00055AD1" w:rsidP="00674DD6">
                  <w:pPr>
                    <w:framePr w:hSpace="180" w:wrap="around" w:vAnchor="text" w:hAnchor="margin" w:xAlign="center" w:y="297"/>
                    <w:widowControl w:val="0"/>
                    <w:pBdr>
                      <w:top w:val="nil"/>
                      <w:left w:val="nil"/>
                      <w:bottom w:val="nil"/>
                      <w:right w:val="nil"/>
                      <w:between w:val="nil"/>
                    </w:pBdr>
                    <w:spacing w:line="276" w:lineRule="auto"/>
                    <w:ind w:firstLine="0"/>
                    <w:jc w:val="left"/>
                    <w:rPr>
                      <w:b/>
                      <w:i/>
                      <w:color w:val="000000"/>
                      <w:sz w:val="22"/>
                      <w:szCs w:val="22"/>
                    </w:rPr>
                  </w:pPr>
                </w:p>
              </w:tc>
              <w:tc>
                <w:tcPr>
                  <w:tcW w:w="1178" w:type="dxa"/>
                  <w:tcBorders>
                    <w:top w:val="nil"/>
                    <w:left w:val="nil"/>
                    <w:bottom w:val="nil"/>
                    <w:right w:val="single" w:sz="4" w:space="0" w:color="000000"/>
                  </w:tcBorders>
                  <w:vAlign w:val="center"/>
                </w:tcPr>
                <w:p w:rsidR="00055AD1" w:rsidRDefault="00055AD1" w:rsidP="00674DD6">
                  <w:pPr>
                    <w:framePr w:hSpace="180" w:wrap="around" w:vAnchor="text" w:hAnchor="margin" w:xAlign="center" w:y="297"/>
                    <w:pBdr>
                      <w:top w:val="nil"/>
                      <w:left w:val="nil"/>
                      <w:bottom w:val="nil"/>
                      <w:right w:val="nil"/>
                      <w:between w:val="nil"/>
                    </w:pBdr>
                    <w:jc w:val="center"/>
                    <w:rPr>
                      <w:b/>
                      <w:i/>
                      <w:color w:val="000000"/>
                      <w:sz w:val="22"/>
                      <w:szCs w:val="22"/>
                    </w:rPr>
                  </w:pPr>
                  <w:r>
                    <w:rPr>
                      <w:b/>
                      <w:i/>
                      <w:color w:val="000000"/>
                      <w:sz w:val="22"/>
                      <w:szCs w:val="22"/>
                    </w:rPr>
                    <w:t>4</w:t>
                  </w:r>
                </w:p>
              </w:tc>
              <w:tc>
                <w:tcPr>
                  <w:tcW w:w="1178" w:type="dxa"/>
                  <w:tcBorders>
                    <w:top w:val="single" w:sz="4" w:space="0" w:color="000000"/>
                    <w:left w:val="single" w:sz="4" w:space="0" w:color="000000"/>
                    <w:bottom w:val="single" w:sz="4" w:space="0" w:color="000000"/>
                    <w:right w:val="single" w:sz="4" w:space="0" w:color="000000"/>
                  </w:tcBorders>
                  <w:shd w:val="clear" w:color="auto" w:fill="92D05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FF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C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0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0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r>
            <w:tr w:rsidR="00055AD1" w:rsidTr="00A10B51">
              <w:trPr>
                <w:cantSplit/>
                <w:trHeight w:val="493"/>
              </w:trPr>
              <w:tc>
                <w:tcPr>
                  <w:tcW w:w="982" w:type="dxa"/>
                  <w:vMerge/>
                  <w:tcBorders>
                    <w:top w:val="nil"/>
                    <w:left w:val="nil"/>
                    <w:bottom w:val="nil"/>
                    <w:right w:val="nil"/>
                  </w:tcBorders>
                </w:tcPr>
                <w:p w:rsidR="00055AD1" w:rsidRDefault="00055AD1" w:rsidP="00674DD6">
                  <w:pPr>
                    <w:framePr w:hSpace="180" w:wrap="around" w:vAnchor="text" w:hAnchor="margin" w:xAlign="center" w:y="297"/>
                    <w:widowControl w:val="0"/>
                    <w:pBdr>
                      <w:top w:val="nil"/>
                      <w:left w:val="nil"/>
                      <w:bottom w:val="nil"/>
                      <w:right w:val="nil"/>
                      <w:between w:val="nil"/>
                    </w:pBdr>
                    <w:spacing w:line="276" w:lineRule="auto"/>
                    <w:ind w:firstLine="0"/>
                    <w:jc w:val="left"/>
                    <w:rPr>
                      <w:b/>
                      <w:i/>
                      <w:color w:val="000000"/>
                      <w:sz w:val="22"/>
                      <w:szCs w:val="22"/>
                    </w:rPr>
                  </w:pPr>
                </w:p>
              </w:tc>
              <w:tc>
                <w:tcPr>
                  <w:tcW w:w="1178" w:type="dxa"/>
                  <w:tcBorders>
                    <w:top w:val="nil"/>
                    <w:left w:val="nil"/>
                    <w:bottom w:val="nil"/>
                    <w:right w:val="single" w:sz="4" w:space="0" w:color="000000"/>
                  </w:tcBorders>
                  <w:vAlign w:val="center"/>
                </w:tcPr>
                <w:p w:rsidR="00055AD1" w:rsidRDefault="00055AD1" w:rsidP="00674DD6">
                  <w:pPr>
                    <w:framePr w:hSpace="180" w:wrap="around" w:vAnchor="text" w:hAnchor="margin" w:xAlign="center" w:y="297"/>
                    <w:pBdr>
                      <w:top w:val="nil"/>
                      <w:left w:val="nil"/>
                      <w:bottom w:val="nil"/>
                      <w:right w:val="nil"/>
                      <w:between w:val="nil"/>
                    </w:pBdr>
                    <w:jc w:val="center"/>
                    <w:rPr>
                      <w:b/>
                      <w:i/>
                      <w:color w:val="000000"/>
                      <w:sz w:val="22"/>
                      <w:szCs w:val="22"/>
                    </w:rPr>
                  </w:pPr>
                  <w:r>
                    <w:rPr>
                      <w:b/>
                      <w:i/>
                      <w:color w:val="000000"/>
                      <w:sz w:val="22"/>
                      <w:szCs w:val="22"/>
                    </w:rPr>
                    <w:t>3</w:t>
                  </w:r>
                </w:p>
              </w:tc>
              <w:tc>
                <w:tcPr>
                  <w:tcW w:w="1178" w:type="dxa"/>
                  <w:tcBorders>
                    <w:top w:val="single" w:sz="4" w:space="0" w:color="000000"/>
                    <w:left w:val="single" w:sz="4" w:space="0" w:color="000000"/>
                    <w:bottom w:val="single" w:sz="4" w:space="0" w:color="000000"/>
                    <w:right w:val="single" w:sz="4" w:space="0" w:color="000000"/>
                  </w:tcBorders>
                  <w:shd w:val="clear" w:color="auto" w:fill="92D05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FF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C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C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0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r>
            <w:tr w:rsidR="00055AD1" w:rsidTr="00A10B51">
              <w:trPr>
                <w:cantSplit/>
                <w:trHeight w:val="493"/>
              </w:trPr>
              <w:tc>
                <w:tcPr>
                  <w:tcW w:w="982" w:type="dxa"/>
                  <w:vMerge/>
                  <w:tcBorders>
                    <w:top w:val="nil"/>
                    <w:left w:val="nil"/>
                    <w:bottom w:val="nil"/>
                    <w:right w:val="nil"/>
                  </w:tcBorders>
                </w:tcPr>
                <w:p w:rsidR="00055AD1" w:rsidRDefault="00055AD1" w:rsidP="00674DD6">
                  <w:pPr>
                    <w:framePr w:hSpace="180" w:wrap="around" w:vAnchor="text" w:hAnchor="margin" w:xAlign="center" w:y="297"/>
                    <w:widowControl w:val="0"/>
                    <w:pBdr>
                      <w:top w:val="nil"/>
                      <w:left w:val="nil"/>
                      <w:bottom w:val="nil"/>
                      <w:right w:val="nil"/>
                      <w:between w:val="nil"/>
                    </w:pBdr>
                    <w:spacing w:line="276" w:lineRule="auto"/>
                    <w:ind w:firstLine="0"/>
                    <w:jc w:val="left"/>
                    <w:rPr>
                      <w:b/>
                      <w:i/>
                      <w:color w:val="000000"/>
                      <w:sz w:val="22"/>
                      <w:szCs w:val="22"/>
                    </w:rPr>
                  </w:pPr>
                </w:p>
              </w:tc>
              <w:tc>
                <w:tcPr>
                  <w:tcW w:w="1178" w:type="dxa"/>
                  <w:tcBorders>
                    <w:top w:val="nil"/>
                    <w:left w:val="nil"/>
                    <w:bottom w:val="nil"/>
                    <w:right w:val="single" w:sz="4" w:space="0" w:color="000000"/>
                  </w:tcBorders>
                  <w:vAlign w:val="center"/>
                </w:tcPr>
                <w:p w:rsidR="00055AD1" w:rsidRDefault="00055AD1" w:rsidP="00674DD6">
                  <w:pPr>
                    <w:framePr w:hSpace="180" w:wrap="around" w:vAnchor="text" w:hAnchor="margin" w:xAlign="center" w:y="297"/>
                    <w:pBdr>
                      <w:top w:val="nil"/>
                      <w:left w:val="nil"/>
                      <w:bottom w:val="nil"/>
                      <w:right w:val="nil"/>
                      <w:between w:val="nil"/>
                    </w:pBdr>
                    <w:jc w:val="center"/>
                    <w:rPr>
                      <w:b/>
                      <w:i/>
                      <w:color w:val="000000"/>
                      <w:sz w:val="22"/>
                      <w:szCs w:val="22"/>
                    </w:rPr>
                  </w:pPr>
                  <w:r>
                    <w:rPr>
                      <w:b/>
                      <w:i/>
                      <w:color w:val="000000"/>
                      <w:sz w:val="22"/>
                      <w:szCs w:val="22"/>
                    </w:rPr>
                    <w:t>2</w:t>
                  </w:r>
                </w:p>
              </w:tc>
              <w:tc>
                <w:tcPr>
                  <w:tcW w:w="1178" w:type="dxa"/>
                  <w:tcBorders>
                    <w:top w:val="single" w:sz="4" w:space="0" w:color="000000"/>
                    <w:left w:val="single" w:sz="4" w:space="0" w:color="000000"/>
                    <w:bottom w:val="single" w:sz="4" w:space="0" w:color="000000"/>
                    <w:right w:val="single" w:sz="4" w:space="0" w:color="000000"/>
                  </w:tcBorders>
                  <w:shd w:val="clear" w:color="auto" w:fill="92D05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FF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FF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C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C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r>
            <w:tr w:rsidR="00055AD1" w:rsidTr="00A10B51">
              <w:trPr>
                <w:cantSplit/>
                <w:trHeight w:val="493"/>
              </w:trPr>
              <w:tc>
                <w:tcPr>
                  <w:tcW w:w="982" w:type="dxa"/>
                  <w:vMerge/>
                  <w:tcBorders>
                    <w:top w:val="nil"/>
                    <w:left w:val="nil"/>
                    <w:bottom w:val="nil"/>
                    <w:right w:val="nil"/>
                  </w:tcBorders>
                </w:tcPr>
                <w:p w:rsidR="00055AD1" w:rsidRDefault="00055AD1" w:rsidP="00674DD6">
                  <w:pPr>
                    <w:framePr w:hSpace="180" w:wrap="around" w:vAnchor="text" w:hAnchor="margin" w:xAlign="center" w:y="297"/>
                    <w:widowControl w:val="0"/>
                    <w:pBdr>
                      <w:top w:val="nil"/>
                      <w:left w:val="nil"/>
                      <w:bottom w:val="nil"/>
                      <w:right w:val="nil"/>
                      <w:between w:val="nil"/>
                    </w:pBdr>
                    <w:spacing w:line="276" w:lineRule="auto"/>
                    <w:ind w:firstLine="0"/>
                    <w:jc w:val="left"/>
                    <w:rPr>
                      <w:b/>
                      <w:i/>
                      <w:color w:val="000000"/>
                      <w:sz w:val="22"/>
                      <w:szCs w:val="22"/>
                    </w:rPr>
                  </w:pPr>
                </w:p>
              </w:tc>
              <w:tc>
                <w:tcPr>
                  <w:tcW w:w="1178" w:type="dxa"/>
                  <w:tcBorders>
                    <w:top w:val="nil"/>
                    <w:left w:val="nil"/>
                    <w:bottom w:val="nil"/>
                    <w:right w:val="single" w:sz="4" w:space="0" w:color="000000"/>
                  </w:tcBorders>
                  <w:vAlign w:val="center"/>
                </w:tcPr>
                <w:p w:rsidR="00055AD1" w:rsidRDefault="00055AD1" w:rsidP="00674DD6">
                  <w:pPr>
                    <w:framePr w:hSpace="180" w:wrap="around" w:vAnchor="text" w:hAnchor="margin" w:xAlign="center" w:y="297"/>
                    <w:pBdr>
                      <w:top w:val="nil"/>
                      <w:left w:val="nil"/>
                      <w:bottom w:val="nil"/>
                      <w:right w:val="nil"/>
                      <w:between w:val="nil"/>
                    </w:pBdr>
                    <w:jc w:val="center"/>
                    <w:rPr>
                      <w:b/>
                      <w:i/>
                      <w:color w:val="000000"/>
                      <w:sz w:val="22"/>
                      <w:szCs w:val="22"/>
                    </w:rPr>
                  </w:pPr>
                  <w:r>
                    <w:rPr>
                      <w:b/>
                      <w:i/>
                      <w:color w:val="000000"/>
                      <w:sz w:val="22"/>
                      <w:szCs w:val="22"/>
                    </w:rPr>
                    <w:t>1</w:t>
                  </w:r>
                </w:p>
              </w:tc>
              <w:tc>
                <w:tcPr>
                  <w:tcW w:w="1178" w:type="dxa"/>
                  <w:tcBorders>
                    <w:top w:val="single" w:sz="4" w:space="0" w:color="000000"/>
                    <w:left w:val="single" w:sz="4" w:space="0" w:color="000000"/>
                    <w:bottom w:val="single" w:sz="4" w:space="0" w:color="000000"/>
                    <w:right w:val="single" w:sz="4" w:space="0" w:color="000000"/>
                  </w:tcBorders>
                  <w:shd w:val="clear" w:color="auto" w:fill="92D05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92D05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92D05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FF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single" w:sz="4" w:space="0" w:color="000000"/>
                    <w:bottom w:val="single" w:sz="4" w:space="0" w:color="000000"/>
                    <w:right w:val="single" w:sz="4" w:space="0" w:color="000000"/>
                  </w:tcBorders>
                  <w:shd w:val="clear" w:color="auto" w:fill="FFC000"/>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r>
            <w:tr w:rsidR="00055AD1" w:rsidTr="00A10B51">
              <w:trPr>
                <w:cantSplit/>
                <w:trHeight w:val="493"/>
              </w:trPr>
              <w:tc>
                <w:tcPr>
                  <w:tcW w:w="982" w:type="dxa"/>
                  <w:vMerge/>
                  <w:tcBorders>
                    <w:top w:val="nil"/>
                    <w:left w:val="nil"/>
                    <w:bottom w:val="nil"/>
                    <w:right w:val="nil"/>
                  </w:tcBorders>
                </w:tcPr>
                <w:p w:rsidR="00055AD1" w:rsidRDefault="00055AD1" w:rsidP="00674DD6">
                  <w:pPr>
                    <w:framePr w:hSpace="180" w:wrap="around" w:vAnchor="text" w:hAnchor="margin" w:xAlign="center" w:y="297"/>
                    <w:widowControl w:val="0"/>
                    <w:pBdr>
                      <w:top w:val="nil"/>
                      <w:left w:val="nil"/>
                      <w:bottom w:val="nil"/>
                      <w:right w:val="nil"/>
                      <w:between w:val="nil"/>
                    </w:pBdr>
                    <w:spacing w:line="276" w:lineRule="auto"/>
                    <w:ind w:firstLine="0"/>
                    <w:jc w:val="left"/>
                    <w:rPr>
                      <w:b/>
                      <w:i/>
                      <w:color w:val="000000"/>
                      <w:sz w:val="22"/>
                      <w:szCs w:val="22"/>
                    </w:rPr>
                  </w:pPr>
                </w:p>
              </w:tc>
              <w:tc>
                <w:tcPr>
                  <w:tcW w:w="1178" w:type="dxa"/>
                  <w:tcBorders>
                    <w:top w:val="nil"/>
                    <w:left w:val="nil"/>
                    <w:bottom w:val="nil"/>
                    <w:right w:val="nil"/>
                  </w:tcBorders>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p>
              </w:tc>
              <w:tc>
                <w:tcPr>
                  <w:tcW w:w="1178" w:type="dxa"/>
                  <w:tcBorders>
                    <w:top w:val="single" w:sz="4" w:space="0" w:color="000000"/>
                    <w:left w:val="nil"/>
                    <w:bottom w:val="nil"/>
                    <w:right w:val="nil"/>
                  </w:tcBorders>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r>
                    <w:rPr>
                      <w:b/>
                      <w:i/>
                      <w:color w:val="000000"/>
                      <w:sz w:val="22"/>
                      <w:szCs w:val="22"/>
                    </w:rPr>
                    <w:t>1</w:t>
                  </w:r>
                </w:p>
              </w:tc>
              <w:tc>
                <w:tcPr>
                  <w:tcW w:w="1178" w:type="dxa"/>
                  <w:tcBorders>
                    <w:top w:val="single" w:sz="4" w:space="0" w:color="000000"/>
                    <w:left w:val="nil"/>
                    <w:bottom w:val="nil"/>
                    <w:right w:val="nil"/>
                  </w:tcBorders>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r>
                    <w:rPr>
                      <w:b/>
                      <w:i/>
                      <w:color w:val="000000"/>
                      <w:sz w:val="22"/>
                      <w:szCs w:val="22"/>
                    </w:rPr>
                    <w:t>2</w:t>
                  </w:r>
                </w:p>
              </w:tc>
              <w:tc>
                <w:tcPr>
                  <w:tcW w:w="1178" w:type="dxa"/>
                  <w:tcBorders>
                    <w:top w:val="single" w:sz="4" w:space="0" w:color="000000"/>
                    <w:left w:val="nil"/>
                    <w:bottom w:val="nil"/>
                    <w:right w:val="nil"/>
                  </w:tcBorders>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r>
                    <w:rPr>
                      <w:b/>
                      <w:i/>
                      <w:color w:val="000000"/>
                      <w:sz w:val="22"/>
                      <w:szCs w:val="22"/>
                    </w:rPr>
                    <w:t>3</w:t>
                  </w:r>
                </w:p>
              </w:tc>
              <w:tc>
                <w:tcPr>
                  <w:tcW w:w="1178" w:type="dxa"/>
                  <w:tcBorders>
                    <w:top w:val="single" w:sz="4" w:space="0" w:color="000000"/>
                    <w:left w:val="nil"/>
                    <w:bottom w:val="nil"/>
                    <w:right w:val="nil"/>
                  </w:tcBorders>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r>
                    <w:rPr>
                      <w:b/>
                      <w:i/>
                      <w:color w:val="000000"/>
                      <w:sz w:val="22"/>
                      <w:szCs w:val="22"/>
                    </w:rPr>
                    <w:t>4</w:t>
                  </w:r>
                </w:p>
              </w:tc>
              <w:tc>
                <w:tcPr>
                  <w:tcW w:w="1178" w:type="dxa"/>
                  <w:tcBorders>
                    <w:top w:val="single" w:sz="4" w:space="0" w:color="000000"/>
                    <w:left w:val="nil"/>
                    <w:bottom w:val="nil"/>
                    <w:right w:val="nil"/>
                  </w:tcBorders>
                </w:tcPr>
                <w:p w:rsidR="00055AD1" w:rsidRDefault="00055AD1" w:rsidP="00674DD6">
                  <w:pPr>
                    <w:framePr w:hSpace="180" w:wrap="around" w:vAnchor="text" w:hAnchor="margin" w:xAlign="center" w:y="297"/>
                    <w:pBdr>
                      <w:top w:val="nil"/>
                      <w:left w:val="nil"/>
                      <w:bottom w:val="nil"/>
                      <w:right w:val="nil"/>
                      <w:between w:val="nil"/>
                    </w:pBdr>
                    <w:rPr>
                      <w:b/>
                      <w:i/>
                      <w:color w:val="000000"/>
                      <w:sz w:val="22"/>
                      <w:szCs w:val="22"/>
                    </w:rPr>
                  </w:pPr>
                  <w:r>
                    <w:rPr>
                      <w:b/>
                      <w:i/>
                      <w:color w:val="000000"/>
                      <w:sz w:val="22"/>
                      <w:szCs w:val="22"/>
                    </w:rPr>
                    <w:t>5</w:t>
                  </w:r>
                </w:p>
              </w:tc>
            </w:tr>
            <w:tr w:rsidR="00055AD1" w:rsidTr="00A10B51">
              <w:trPr>
                <w:trHeight w:val="493"/>
              </w:trPr>
              <w:tc>
                <w:tcPr>
                  <w:tcW w:w="8050" w:type="dxa"/>
                  <w:gridSpan w:val="7"/>
                  <w:tcBorders>
                    <w:top w:val="nil"/>
                    <w:left w:val="nil"/>
                    <w:bottom w:val="nil"/>
                    <w:right w:val="nil"/>
                  </w:tcBorders>
                </w:tcPr>
                <w:p w:rsidR="00055AD1" w:rsidRDefault="00055AD1" w:rsidP="00674DD6">
                  <w:pPr>
                    <w:framePr w:hSpace="180" w:wrap="around" w:vAnchor="text" w:hAnchor="margin" w:xAlign="center" w:y="297"/>
                    <w:pBdr>
                      <w:top w:val="nil"/>
                      <w:left w:val="nil"/>
                      <w:bottom w:val="nil"/>
                      <w:right w:val="nil"/>
                      <w:between w:val="nil"/>
                    </w:pBdr>
                    <w:tabs>
                      <w:tab w:val="right" w:pos="4362"/>
                    </w:tabs>
                    <w:ind w:firstLine="681"/>
                    <w:rPr>
                      <w:b/>
                      <w:i/>
                      <w:color w:val="000000"/>
                      <w:sz w:val="22"/>
                      <w:szCs w:val="22"/>
                    </w:rPr>
                  </w:pPr>
                  <w:r>
                    <w:rPr>
                      <w:b/>
                      <w:i/>
                      <w:color w:val="000000"/>
                      <w:sz w:val="22"/>
                      <w:szCs w:val="22"/>
                    </w:rPr>
                    <w:t xml:space="preserve">                                                     Galimi padariniai (poveikis</w:t>
                  </w:r>
                  <w:r>
                    <w:rPr>
                      <w:b/>
                      <w:i/>
                      <w:smallCaps/>
                      <w:color w:val="000000"/>
                      <w:sz w:val="22"/>
                      <w:szCs w:val="22"/>
                    </w:rPr>
                    <w:t>)</w:t>
                  </w:r>
                </w:p>
              </w:tc>
            </w:tr>
          </w:tbl>
          <w:p w:rsidR="00055AD1" w:rsidRDefault="00055AD1" w:rsidP="00055AD1">
            <w:pPr>
              <w:rPr>
                <w:sz w:val="22"/>
                <w:szCs w:val="22"/>
              </w:rPr>
            </w:pPr>
          </w:p>
        </w:tc>
        <w:tc>
          <w:tcPr>
            <w:tcW w:w="631" w:type="dxa"/>
            <w:shd w:val="clear" w:color="auto" w:fill="92D050"/>
          </w:tcPr>
          <w:p w:rsidR="00055AD1" w:rsidRDefault="00055AD1" w:rsidP="00055AD1">
            <w:pPr>
              <w:rPr>
                <w:sz w:val="22"/>
                <w:szCs w:val="22"/>
              </w:rPr>
            </w:pPr>
          </w:p>
          <w:p w:rsidR="00055AD1" w:rsidRDefault="00055AD1" w:rsidP="00055AD1">
            <w:pPr>
              <w:rPr>
                <w:sz w:val="22"/>
                <w:szCs w:val="22"/>
              </w:rPr>
            </w:pPr>
          </w:p>
        </w:tc>
        <w:tc>
          <w:tcPr>
            <w:tcW w:w="1460" w:type="dxa"/>
            <w:vAlign w:val="center"/>
          </w:tcPr>
          <w:p w:rsidR="00055AD1" w:rsidRDefault="00055AD1" w:rsidP="00055AD1">
            <w:pPr>
              <w:ind w:firstLine="0"/>
              <w:jc w:val="left"/>
              <w:rPr>
                <w:sz w:val="22"/>
                <w:szCs w:val="22"/>
              </w:rPr>
            </w:pPr>
            <w:r>
              <w:rPr>
                <w:sz w:val="22"/>
                <w:szCs w:val="22"/>
              </w:rPr>
              <w:t>žalia – priimtina rizika</w:t>
            </w:r>
          </w:p>
        </w:tc>
      </w:tr>
      <w:tr w:rsidR="00055AD1" w:rsidTr="00055AD1">
        <w:trPr>
          <w:cantSplit/>
        </w:trPr>
        <w:tc>
          <w:tcPr>
            <w:tcW w:w="8725" w:type="dxa"/>
            <w:vMerge/>
          </w:tcPr>
          <w:p w:rsidR="00055AD1" w:rsidRDefault="00055AD1" w:rsidP="00055AD1">
            <w:pPr>
              <w:widowControl w:val="0"/>
              <w:pBdr>
                <w:top w:val="nil"/>
                <w:left w:val="nil"/>
                <w:bottom w:val="nil"/>
                <w:right w:val="nil"/>
                <w:between w:val="nil"/>
              </w:pBdr>
              <w:spacing w:line="276" w:lineRule="auto"/>
              <w:ind w:firstLine="0"/>
              <w:jc w:val="left"/>
              <w:rPr>
                <w:sz w:val="22"/>
                <w:szCs w:val="22"/>
              </w:rPr>
            </w:pPr>
          </w:p>
        </w:tc>
        <w:tc>
          <w:tcPr>
            <w:tcW w:w="631" w:type="dxa"/>
            <w:shd w:val="clear" w:color="auto" w:fill="FFFF00"/>
          </w:tcPr>
          <w:p w:rsidR="00055AD1" w:rsidRDefault="00055AD1" w:rsidP="00055AD1">
            <w:pPr>
              <w:rPr>
                <w:sz w:val="22"/>
                <w:szCs w:val="22"/>
              </w:rPr>
            </w:pPr>
          </w:p>
          <w:p w:rsidR="00055AD1" w:rsidRDefault="00055AD1" w:rsidP="00055AD1">
            <w:pPr>
              <w:rPr>
                <w:sz w:val="22"/>
                <w:szCs w:val="22"/>
              </w:rPr>
            </w:pPr>
          </w:p>
        </w:tc>
        <w:tc>
          <w:tcPr>
            <w:tcW w:w="1460" w:type="dxa"/>
            <w:vAlign w:val="center"/>
          </w:tcPr>
          <w:p w:rsidR="00055AD1" w:rsidRDefault="00055AD1" w:rsidP="00055AD1">
            <w:pPr>
              <w:ind w:firstLine="0"/>
              <w:rPr>
                <w:sz w:val="22"/>
                <w:szCs w:val="22"/>
              </w:rPr>
            </w:pPr>
            <w:r>
              <w:rPr>
                <w:sz w:val="22"/>
                <w:szCs w:val="22"/>
              </w:rPr>
              <w:t>geltona – vidutinė rizika</w:t>
            </w:r>
          </w:p>
        </w:tc>
      </w:tr>
      <w:tr w:rsidR="00055AD1" w:rsidTr="00055AD1">
        <w:trPr>
          <w:cantSplit/>
        </w:trPr>
        <w:tc>
          <w:tcPr>
            <w:tcW w:w="8725" w:type="dxa"/>
            <w:vMerge/>
          </w:tcPr>
          <w:p w:rsidR="00055AD1" w:rsidRDefault="00055AD1" w:rsidP="00055AD1">
            <w:pPr>
              <w:widowControl w:val="0"/>
              <w:pBdr>
                <w:top w:val="nil"/>
                <w:left w:val="nil"/>
                <w:bottom w:val="nil"/>
                <w:right w:val="nil"/>
                <w:between w:val="nil"/>
              </w:pBdr>
              <w:spacing w:line="276" w:lineRule="auto"/>
              <w:ind w:firstLine="0"/>
              <w:jc w:val="left"/>
              <w:rPr>
                <w:sz w:val="22"/>
                <w:szCs w:val="22"/>
              </w:rPr>
            </w:pPr>
          </w:p>
        </w:tc>
        <w:tc>
          <w:tcPr>
            <w:tcW w:w="631" w:type="dxa"/>
            <w:shd w:val="clear" w:color="auto" w:fill="FFC000"/>
          </w:tcPr>
          <w:p w:rsidR="00055AD1" w:rsidRDefault="00055AD1" w:rsidP="00055AD1">
            <w:pPr>
              <w:rPr>
                <w:sz w:val="22"/>
                <w:szCs w:val="22"/>
              </w:rPr>
            </w:pPr>
          </w:p>
          <w:p w:rsidR="00055AD1" w:rsidRDefault="00055AD1" w:rsidP="00055AD1">
            <w:pPr>
              <w:rPr>
                <w:sz w:val="22"/>
                <w:szCs w:val="22"/>
              </w:rPr>
            </w:pPr>
          </w:p>
        </w:tc>
        <w:tc>
          <w:tcPr>
            <w:tcW w:w="1460" w:type="dxa"/>
            <w:vAlign w:val="center"/>
          </w:tcPr>
          <w:p w:rsidR="00055AD1" w:rsidRDefault="00055AD1" w:rsidP="00055AD1">
            <w:pPr>
              <w:ind w:firstLine="0"/>
              <w:jc w:val="left"/>
              <w:rPr>
                <w:sz w:val="22"/>
                <w:szCs w:val="22"/>
              </w:rPr>
            </w:pPr>
            <w:r>
              <w:rPr>
                <w:sz w:val="22"/>
                <w:szCs w:val="22"/>
              </w:rPr>
              <w:t>oranžinė  – didelė  rizika</w:t>
            </w:r>
          </w:p>
        </w:tc>
      </w:tr>
      <w:tr w:rsidR="00055AD1" w:rsidTr="00055AD1">
        <w:trPr>
          <w:cantSplit/>
        </w:trPr>
        <w:tc>
          <w:tcPr>
            <w:tcW w:w="8725" w:type="dxa"/>
            <w:vMerge/>
          </w:tcPr>
          <w:p w:rsidR="00055AD1" w:rsidRDefault="00055AD1" w:rsidP="00055AD1">
            <w:pPr>
              <w:widowControl w:val="0"/>
              <w:pBdr>
                <w:top w:val="nil"/>
                <w:left w:val="nil"/>
                <w:bottom w:val="nil"/>
                <w:right w:val="nil"/>
                <w:between w:val="nil"/>
              </w:pBdr>
              <w:spacing w:line="276" w:lineRule="auto"/>
              <w:ind w:firstLine="0"/>
              <w:jc w:val="left"/>
              <w:rPr>
                <w:sz w:val="22"/>
                <w:szCs w:val="22"/>
              </w:rPr>
            </w:pPr>
          </w:p>
        </w:tc>
        <w:tc>
          <w:tcPr>
            <w:tcW w:w="631" w:type="dxa"/>
            <w:shd w:val="clear" w:color="auto" w:fill="FF0000"/>
          </w:tcPr>
          <w:p w:rsidR="00055AD1" w:rsidRDefault="00055AD1" w:rsidP="00055AD1">
            <w:pPr>
              <w:rPr>
                <w:sz w:val="20"/>
                <w:szCs w:val="20"/>
              </w:rPr>
            </w:pPr>
          </w:p>
          <w:p w:rsidR="00055AD1" w:rsidRDefault="00055AD1" w:rsidP="00055AD1">
            <w:pPr>
              <w:rPr>
                <w:sz w:val="20"/>
                <w:szCs w:val="20"/>
              </w:rPr>
            </w:pPr>
          </w:p>
        </w:tc>
        <w:tc>
          <w:tcPr>
            <w:tcW w:w="1460" w:type="dxa"/>
            <w:vAlign w:val="center"/>
          </w:tcPr>
          <w:p w:rsidR="00055AD1" w:rsidRDefault="00055AD1" w:rsidP="00055AD1">
            <w:pPr>
              <w:ind w:firstLine="0"/>
              <w:jc w:val="left"/>
              <w:rPr>
                <w:sz w:val="20"/>
                <w:szCs w:val="20"/>
              </w:rPr>
            </w:pPr>
            <w:r>
              <w:rPr>
                <w:sz w:val="20"/>
                <w:szCs w:val="20"/>
              </w:rPr>
              <w:t>raudona – labai didelė rizika</w:t>
            </w:r>
          </w:p>
        </w:tc>
      </w:tr>
      <w:tr w:rsidR="00055AD1" w:rsidTr="00055AD1">
        <w:trPr>
          <w:cantSplit/>
          <w:trHeight w:val="568"/>
        </w:trPr>
        <w:tc>
          <w:tcPr>
            <w:tcW w:w="8725" w:type="dxa"/>
            <w:vMerge/>
          </w:tcPr>
          <w:p w:rsidR="00055AD1" w:rsidRDefault="00055AD1" w:rsidP="00055AD1">
            <w:pPr>
              <w:widowControl w:val="0"/>
              <w:pBdr>
                <w:top w:val="nil"/>
                <w:left w:val="nil"/>
                <w:bottom w:val="nil"/>
                <w:right w:val="nil"/>
                <w:between w:val="nil"/>
              </w:pBdr>
              <w:spacing w:line="276" w:lineRule="auto"/>
              <w:ind w:firstLine="0"/>
              <w:jc w:val="left"/>
              <w:rPr>
                <w:sz w:val="20"/>
                <w:szCs w:val="20"/>
              </w:rPr>
            </w:pPr>
          </w:p>
        </w:tc>
        <w:tc>
          <w:tcPr>
            <w:tcW w:w="631" w:type="dxa"/>
          </w:tcPr>
          <w:p w:rsidR="00055AD1" w:rsidRDefault="00055AD1" w:rsidP="00055AD1">
            <w:pPr>
              <w:rPr>
                <w:sz w:val="20"/>
                <w:szCs w:val="20"/>
              </w:rPr>
            </w:pPr>
          </w:p>
        </w:tc>
        <w:tc>
          <w:tcPr>
            <w:tcW w:w="1460" w:type="dxa"/>
          </w:tcPr>
          <w:p w:rsidR="00055AD1" w:rsidRDefault="00055AD1" w:rsidP="00055AD1">
            <w:pPr>
              <w:rPr>
                <w:sz w:val="20"/>
                <w:szCs w:val="20"/>
              </w:rPr>
            </w:pPr>
          </w:p>
        </w:tc>
      </w:tr>
    </w:tbl>
    <w:p w:rsidR="00FD659A" w:rsidRDefault="001F65D3">
      <w:pPr>
        <w:pBdr>
          <w:top w:val="nil"/>
          <w:left w:val="nil"/>
          <w:bottom w:val="nil"/>
          <w:right w:val="nil"/>
          <w:between w:val="nil"/>
        </w:pBdr>
        <w:ind w:left="3632" w:firstLine="453"/>
        <w:jc w:val="right"/>
        <w:rPr>
          <w:color w:val="000000"/>
          <w:sz w:val="22"/>
          <w:szCs w:val="22"/>
        </w:rPr>
      </w:pPr>
      <w:r>
        <w:rPr>
          <w:color w:val="000000"/>
          <w:sz w:val="22"/>
          <w:szCs w:val="22"/>
        </w:rPr>
        <w:t>9 lentelė</w:t>
      </w:r>
    </w:p>
    <w:p w:rsidR="00055AD1" w:rsidRDefault="00055AD1">
      <w:pPr>
        <w:pBdr>
          <w:top w:val="nil"/>
          <w:left w:val="nil"/>
          <w:bottom w:val="nil"/>
          <w:right w:val="nil"/>
          <w:between w:val="nil"/>
        </w:pBdr>
        <w:ind w:left="3632" w:firstLine="453"/>
        <w:jc w:val="right"/>
        <w:rPr>
          <w:color w:val="000000"/>
          <w:sz w:val="22"/>
          <w:szCs w:val="22"/>
        </w:rPr>
      </w:pPr>
    </w:p>
    <w:p w:rsidR="00055AD1" w:rsidRDefault="00055AD1">
      <w:pPr>
        <w:pBdr>
          <w:top w:val="nil"/>
          <w:left w:val="nil"/>
          <w:bottom w:val="nil"/>
          <w:right w:val="nil"/>
          <w:between w:val="nil"/>
        </w:pBdr>
        <w:ind w:left="3632" w:firstLine="453"/>
        <w:jc w:val="right"/>
        <w:rPr>
          <w:color w:val="000000"/>
          <w:sz w:val="22"/>
          <w:szCs w:val="22"/>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314A77" w:rsidRDefault="00314A77">
      <w:pPr>
        <w:pBdr>
          <w:top w:val="nil"/>
          <w:left w:val="nil"/>
          <w:bottom w:val="nil"/>
          <w:right w:val="nil"/>
          <w:between w:val="nil"/>
        </w:pBdr>
        <w:tabs>
          <w:tab w:val="left" w:pos="1326"/>
        </w:tabs>
        <w:ind w:firstLine="709"/>
        <w:jc w:val="center"/>
        <w:rPr>
          <w:b/>
          <w:color w:val="000000"/>
        </w:rPr>
      </w:pPr>
    </w:p>
    <w:p w:rsidR="00494707" w:rsidRDefault="00494707">
      <w:pPr>
        <w:pBdr>
          <w:top w:val="nil"/>
          <w:left w:val="nil"/>
          <w:bottom w:val="nil"/>
          <w:right w:val="nil"/>
          <w:between w:val="nil"/>
        </w:pBdr>
        <w:tabs>
          <w:tab w:val="left" w:pos="1326"/>
        </w:tabs>
        <w:ind w:firstLine="709"/>
        <w:jc w:val="center"/>
        <w:rPr>
          <w:b/>
          <w:color w:val="000000"/>
        </w:rPr>
      </w:pPr>
    </w:p>
    <w:p w:rsidR="00FD659A" w:rsidRDefault="001F65D3">
      <w:pPr>
        <w:pBdr>
          <w:top w:val="nil"/>
          <w:left w:val="nil"/>
          <w:bottom w:val="nil"/>
          <w:right w:val="nil"/>
          <w:between w:val="nil"/>
        </w:pBdr>
        <w:tabs>
          <w:tab w:val="left" w:pos="1326"/>
        </w:tabs>
        <w:ind w:firstLine="709"/>
        <w:jc w:val="center"/>
        <w:rPr>
          <w:b/>
          <w:color w:val="000000"/>
        </w:rPr>
      </w:pPr>
      <w:r>
        <w:rPr>
          <w:b/>
          <w:color w:val="000000"/>
        </w:rPr>
        <w:lastRenderedPageBreak/>
        <w:t>GALIMŲ PAVOJŲ SĄRAŠAS PRIORITETO TVARKA PAGAL JŲ RIZIKOS LYGĮ</w:t>
      </w:r>
    </w:p>
    <w:p w:rsidR="00FD659A" w:rsidRDefault="001F65D3">
      <w:pPr>
        <w:pBdr>
          <w:top w:val="nil"/>
          <w:left w:val="nil"/>
          <w:bottom w:val="nil"/>
          <w:right w:val="nil"/>
          <w:between w:val="nil"/>
        </w:pBdr>
        <w:spacing w:after="120"/>
        <w:jc w:val="right"/>
        <w:rPr>
          <w:color w:val="000000"/>
        </w:rPr>
      </w:pPr>
      <w:r>
        <w:rPr>
          <w:color w:val="000000"/>
        </w:rPr>
        <w:t xml:space="preserve">10 lentelė </w:t>
      </w:r>
    </w:p>
    <w:tbl>
      <w:tblPr>
        <w:tblStyle w:val="af7"/>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5"/>
        <w:gridCol w:w="2410"/>
        <w:gridCol w:w="3260"/>
      </w:tblGrid>
      <w:tr w:rsidR="00FD659A">
        <w:trPr>
          <w:trHeight w:val="1190"/>
        </w:trPr>
        <w:tc>
          <w:tcPr>
            <w:tcW w:w="3685" w:type="dxa"/>
            <w:tcBorders>
              <w:top w:val="single" w:sz="4" w:space="0" w:color="000000"/>
              <w:bottom w:val="single" w:sz="4" w:space="0" w:color="000000"/>
            </w:tcBorders>
            <w:vAlign w:val="center"/>
          </w:tcPr>
          <w:p w:rsidR="00FD659A" w:rsidRDefault="001F65D3">
            <w:pPr>
              <w:ind w:firstLine="0"/>
              <w:jc w:val="center"/>
            </w:pPr>
            <w:r>
              <w:rPr>
                <w:b/>
              </w:rPr>
              <w:t>Galimas pavojus</w:t>
            </w:r>
          </w:p>
        </w:tc>
        <w:tc>
          <w:tcPr>
            <w:tcW w:w="2410" w:type="dxa"/>
            <w:tcBorders>
              <w:top w:val="single" w:sz="4" w:space="0" w:color="000000"/>
              <w:bottom w:val="single" w:sz="4" w:space="0" w:color="000000"/>
            </w:tcBorders>
            <w:vAlign w:val="center"/>
          </w:tcPr>
          <w:p w:rsidR="00FD659A" w:rsidRDefault="001F65D3">
            <w:pPr>
              <w:ind w:firstLine="0"/>
              <w:jc w:val="center"/>
            </w:pPr>
            <w:r>
              <w:rPr>
                <w:b/>
              </w:rPr>
              <w:t>Galimo pavojaus tikimybės (T) įvertinimas balais</w:t>
            </w:r>
          </w:p>
        </w:tc>
        <w:tc>
          <w:tcPr>
            <w:tcW w:w="3260" w:type="dxa"/>
            <w:tcBorders>
              <w:top w:val="single" w:sz="4" w:space="0" w:color="000000"/>
              <w:bottom w:val="single" w:sz="4" w:space="0" w:color="000000"/>
            </w:tcBorders>
            <w:vAlign w:val="center"/>
          </w:tcPr>
          <w:p w:rsidR="00FD659A" w:rsidRDefault="001F65D3">
            <w:pPr>
              <w:ind w:firstLine="0"/>
              <w:jc w:val="center"/>
              <w:rPr>
                <w:b/>
              </w:rPr>
            </w:pPr>
            <w:r>
              <w:rPr>
                <w:b/>
              </w:rPr>
              <w:t>Bendras rizikos lygis (R)</w:t>
            </w:r>
          </w:p>
        </w:tc>
      </w:tr>
      <w:tr w:rsidR="00FD659A">
        <w:trPr>
          <w:trHeight w:val="635"/>
        </w:trPr>
        <w:tc>
          <w:tcPr>
            <w:tcW w:w="9355" w:type="dxa"/>
            <w:gridSpan w:val="3"/>
            <w:tcBorders>
              <w:top w:val="single" w:sz="4" w:space="0" w:color="000000"/>
              <w:bottom w:val="single" w:sz="4" w:space="0" w:color="000000"/>
            </w:tcBorders>
            <w:vAlign w:val="center"/>
          </w:tcPr>
          <w:p w:rsidR="00FD659A" w:rsidRDefault="001F65D3">
            <w:pPr>
              <w:ind w:firstLine="0"/>
              <w:jc w:val="center"/>
              <w:rPr>
                <w:b/>
              </w:rPr>
            </w:pPr>
            <w:r>
              <w:rPr>
                <w:b/>
              </w:rPr>
              <w:t>Pavojai, kurie sukelia didelius padarinius (poveikį) ir yra didelės tikimybės</w:t>
            </w:r>
          </w:p>
        </w:tc>
      </w:tr>
      <w:tr w:rsidR="00FD659A">
        <w:trPr>
          <w:trHeight w:val="559"/>
        </w:trPr>
        <w:tc>
          <w:tcPr>
            <w:tcW w:w="3685" w:type="dxa"/>
            <w:tcBorders>
              <w:top w:val="single" w:sz="4" w:space="0" w:color="000000"/>
              <w:bottom w:val="single" w:sz="4" w:space="0" w:color="000000"/>
            </w:tcBorders>
            <w:vAlign w:val="center"/>
          </w:tcPr>
          <w:p w:rsidR="00FD659A" w:rsidRDefault="001F65D3">
            <w:pPr>
              <w:ind w:firstLine="0"/>
              <w:jc w:val="center"/>
            </w:pPr>
            <w:r>
              <w:t>Gaisras</w:t>
            </w:r>
          </w:p>
        </w:tc>
        <w:tc>
          <w:tcPr>
            <w:tcW w:w="2410" w:type="dxa"/>
            <w:tcBorders>
              <w:top w:val="single" w:sz="4" w:space="0" w:color="000000"/>
              <w:bottom w:val="single" w:sz="4" w:space="0" w:color="000000"/>
            </w:tcBorders>
            <w:vAlign w:val="center"/>
          </w:tcPr>
          <w:p w:rsidR="00FD659A" w:rsidRDefault="001F65D3">
            <w:pPr>
              <w:ind w:firstLine="0"/>
              <w:jc w:val="center"/>
            </w:pPr>
            <w:r>
              <w:t>3</w:t>
            </w:r>
          </w:p>
        </w:tc>
        <w:tc>
          <w:tcPr>
            <w:tcW w:w="3260" w:type="dxa"/>
            <w:tcBorders>
              <w:top w:val="single" w:sz="4" w:space="0" w:color="000000"/>
              <w:bottom w:val="single" w:sz="4" w:space="0" w:color="000000"/>
            </w:tcBorders>
            <w:shd w:val="clear" w:color="auto" w:fill="auto"/>
            <w:vAlign w:val="center"/>
          </w:tcPr>
          <w:p w:rsidR="00FD659A" w:rsidRDefault="001F65D3">
            <w:pPr>
              <w:ind w:firstLine="0"/>
              <w:jc w:val="center"/>
            </w:pPr>
            <w:r>
              <w:t>Labai didelis</w:t>
            </w:r>
          </w:p>
        </w:tc>
      </w:tr>
      <w:tr w:rsidR="00FD659A">
        <w:trPr>
          <w:trHeight w:val="553"/>
        </w:trPr>
        <w:tc>
          <w:tcPr>
            <w:tcW w:w="3685" w:type="dxa"/>
            <w:tcBorders>
              <w:top w:val="single" w:sz="4" w:space="0" w:color="000000"/>
              <w:bottom w:val="single" w:sz="4" w:space="0" w:color="000000"/>
            </w:tcBorders>
            <w:vAlign w:val="center"/>
          </w:tcPr>
          <w:p w:rsidR="00FD659A" w:rsidRDefault="001F65D3">
            <w:pPr>
              <w:ind w:firstLine="0"/>
              <w:jc w:val="center"/>
            </w:pPr>
            <w:r>
              <w:t>Oro pavojus</w:t>
            </w:r>
          </w:p>
        </w:tc>
        <w:tc>
          <w:tcPr>
            <w:tcW w:w="2410" w:type="dxa"/>
            <w:tcBorders>
              <w:top w:val="single" w:sz="4" w:space="0" w:color="000000"/>
              <w:bottom w:val="single" w:sz="4" w:space="0" w:color="000000"/>
            </w:tcBorders>
            <w:vAlign w:val="center"/>
          </w:tcPr>
          <w:p w:rsidR="00FD659A" w:rsidRDefault="001F65D3">
            <w:pPr>
              <w:ind w:firstLine="0"/>
              <w:jc w:val="center"/>
            </w:pPr>
            <w:r>
              <w:t>3</w:t>
            </w:r>
          </w:p>
        </w:tc>
        <w:tc>
          <w:tcPr>
            <w:tcW w:w="3260" w:type="dxa"/>
            <w:tcBorders>
              <w:top w:val="single" w:sz="4" w:space="0" w:color="000000"/>
              <w:bottom w:val="single" w:sz="4" w:space="0" w:color="000000"/>
            </w:tcBorders>
            <w:shd w:val="clear" w:color="auto" w:fill="auto"/>
            <w:vAlign w:val="center"/>
          </w:tcPr>
          <w:p w:rsidR="00FD659A" w:rsidRDefault="001F65D3">
            <w:pPr>
              <w:ind w:firstLine="0"/>
              <w:jc w:val="center"/>
            </w:pPr>
            <w:r>
              <w:t>Didelės</w:t>
            </w:r>
          </w:p>
        </w:tc>
      </w:tr>
      <w:tr w:rsidR="00FD659A">
        <w:trPr>
          <w:trHeight w:val="553"/>
        </w:trPr>
        <w:tc>
          <w:tcPr>
            <w:tcW w:w="3685" w:type="dxa"/>
            <w:tcBorders>
              <w:top w:val="single" w:sz="4" w:space="0" w:color="000000"/>
              <w:bottom w:val="single" w:sz="4" w:space="0" w:color="000000"/>
            </w:tcBorders>
            <w:vAlign w:val="center"/>
          </w:tcPr>
          <w:p w:rsidR="00FD659A" w:rsidRDefault="001F65D3">
            <w:pPr>
              <w:ind w:firstLine="0"/>
              <w:jc w:val="center"/>
            </w:pPr>
            <w:r>
              <w:t>Labai smarkus vėjas, uraganas</w:t>
            </w:r>
          </w:p>
        </w:tc>
        <w:tc>
          <w:tcPr>
            <w:tcW w:w="2410" w:type="dxa"/>
            <w:tcBorders>
              <w:top w:val="single" w:sz="4" w:space="0" w:color="000000"/>
              <w:bottom w:val="single" w:sz="4" w:space="0" w:color="000000"/>
            </w:tcBorders>
            <w:vAlign w:val="center"/>
          </w:tcPr>
          <w:p w:rsidR="00FD659A" w:rsidRDefault="001F65D3">
            <w:pPr>
              <w:ind w:firstLine="0"/>
              <w:jc w:val="center"/>
            </w:pPr>
            <w:r>
              <w:t>3</w:t>
            </w:r>
          </w:p>
        </w:tc>
        <w:tc>
          <w:tcPr>
            <w:tcW w:w="3260" w:type="dxa"/>
            <w:tcBorders>
              <w:top w:val="single" w:sz="4" w:space="0" w:color="000000"/>
              <w:bottom w:val="single" w:sz="4" w:space="0" w:color="000000"/>
            </w:tcBorders>
            <w:shd w:val="clear" w:color="auto" w:fill="auto"/>
            <w:vAlign w:val="center"/>
          </w:tcPr>
          <w:p w:rsidR="00FD659A" w:rsidRDefault="001F65D3">
            <w:pPr>
              <w:ind w:firstLine="0"/>
              <w:jc w:val="center"/>
            </w:pPr>
            <w:r>
              <w:t>Didelis</w:t>
            </w:r>
          </w:p>
        </w:tc>
      </w:tr>
      <w:tr w:rsidR="00FD659A">
        <w:trPr>
          <w:trHeight w:val="764"/>
        </w:trPr>
        <w:tc>
          <w:tcPr>
            <w:tcW w:w="3685" w:type="dxa"/>
            <w:tcBorders>
              <w:top w:val="single" w:sz="4" w:space="0" w:color="000000"/>
              <w:bottom w:val="single" w:sz="4" w:space="0" w:color="000000"/>
            </w:tcBorders>
            <w:vAlign w:val="center"/>
          </w:tcPr>
          <w:p w:rsidR="00FD659A" w:rsidRDefault="001F65D3">
            <w:pPr>
              <w:ind w:firstLine="0"/>
              <w:jc w:val="center"/>
            </w:pPr>
            <w:r>
              <w:t>Grasinimas įvykdyti teroro aktą (sprogmuo, pavojinga medžiaga)</w:t>
            </w:r>
          </w:p>
        </w:tc>
        <w:tc>
          <w:tcPr>
            <w:tcW w:w="2410" w:type="dxa"/>
            <w:tcBorders>
              <w:top w:val="single" w:sz="4" w:space="0" w:color="000000"/>
              <w:bottom w:val="single" w:sz="4" w:space="0" w:color="000000"/>
            </w:tcBorders>
            <w:vAlign w:val="center"/>
          </w:tcPr>
          <w:p w:rsidR="00FD659A" w:rsidRDefault="001F65D3">
            <w:pPr>
              <w:ind w:firstLine="0"/>
              <w:jc w:val="center"/>
            </w:pPr>
            <w:r>
              <w:t>3</w:t>
            </w:r>
          </w:p>
        </w:tc>
        <w:tc>
          <w:tcPr>
            <w:tcW w:w="3260" w:type="dxa"/>
            <w:tcBorders>
              <w:top w:val="single" w:sz="4" w:space="0" w:color="000000"/>
              <w:bottom w:val="single" w:sz="4" w:space="0" w:color="000000"/>
            </w:tcBorders>
            <w:shd w:val="clear" w:color="auto" w:fill="auto"/>
            <w:vAlign w:val="center"/>
          </w:tcPr>
          <w:p w:rsidR="00FD659A" w:rsidRDefault="001F65D3">
            <w:pPr>
              <w:ind w:firstLine="0"/>
              <w:jc w:val="center"/>
            </w:pPr>
            <w:r>
              <w:t>Didelis</w:t>
            </w:r>
          </w:p>
        </w:tc>
      </w:tr>
      <w:tr w:rsidR="00FD659A">
        <w:trPr>
          <w:trHeight w:val="764"/>
        </w:trPr>
        <w:tc>
          <w:tcPr>
            <w:tcW w:w="3685" w:type="dxa"/>
            <w:tcBorders>
              <w:top w:val="single" w:sz="4" w:space="0" w:color="000000"/>
              <w:bottom w:val="single" w:sz="4" w:space="0" w:color="000000"/>
            </w:tcBorders>
            <w:vAlign w:val="center"/>
          </w:tcPr>
          <w:p w:rsidR="00FD659A" w:rsidRDefault="001F65D3">
            <w:pPr>
              <w:ind w:firstLine="0"/>
              <w:jc w:val="center"/>
            </w:pPr>
            <w:r>
              <w:t>Pavojingos ar ypač pavojingos žmonių užkrečiamos ligos protrūkis ar epidemija</w:t>
            </w:r>
          </w:p>
        </w:tc>
        <w:tc>
          <w:tcPr>
            <w:tcW w:w="2410" w:type="dxa"/>
            <w:tcBorders>
              <w:top w:val="single" w:sz="4" w:space="0" w:color="000000"/>
              <w:bottom w:val="single" w:sz="4" w:space="0" w:color="000000"/>
            </w:tcBorders>
            <w:vAlign w:val="center"/>
          </w:tcPr>
          <w:p w:rsidR="00FD659A" w:rsidRDefault="001F65D3">
            <w:pPr>
              <w:ind w:firstLine="0"/>
              <w:jc w:val="center"/>
            </w:pPr>
            <w:r>
              <w:t>3</w:t>
            </w:r>
          </w:p>
        </w:tc>
        <w:tc>
          <w:tcPr>
            <w:tcW w:w="3260" w:type="dxa"/>
            <w:tcBorders>
              <w:top w:val="single" w:sz="4" w:space="0" w:color="000000"/>
              <w:bottom w:val="single" w:sz="4" w:space="0" w:color="000000"/>
            </w:tcBorders>
            <w:shd w:val="clear" w:color="auto" w:fill="auto"/>
            <w:vAlign w:val="center"/>
          </w:tcPr>
          <w:p w:rsidR="00FD659A" w:rsidRDefault="001F65D3">
            <w:pPr>
              <w:ind w:firstLine="0"/>
              <w:jc w:val="center"/>
            </w:pPr>
            <w:r>
              <w:t>Didelis</w:t>
            </w:r>
          </w:p>
        </w:tc>
      </w:tr>
      <w:tr w:rsidR="00FD659A">
        <w:trPr>
          <w:trHeight w:val="1042"/>
        </w:trPr>
        <w:tc>
          <w:tcPr>
            <w:tcW w:w="3685" w:type="dxa"/>
            <w:tcBorders>
              <w:top w:val="single" w:sz="4" w:space="0" w:color="000000"/>
              <w:bottom w:val="single" w:sz="4" w:space="0" w:color="000000"/>
            </w:tcBorders>
            <w:vAlign w:val="center"/>
          </w:tcPr>
          <w:p w:rsidR="00FD659A" w:rsidRDefault="001F65D3">
            <w:pPr>
              <w:ind w:firstLine="34"/>
              <w:jc w:val="center"/>
            </w:pPr>
            <w:r>
              <w:t xml:space="preserve">Teritorijos ir patalpų užteršimas radioaktyviomis ar pavojingomis cheminėmis medžiagomis </w:t>
            </w:r>
          </w:p>
        </w:tc>
        <w:tc>
          <w:tcPr>
            <w:tcW w:w="2410" w:type="dxa"/>
            <w:tcBorders>
              <w:top w:val="single" w:sz="4" w:space="0" w:color="000000"/>
              <w:bottom w:val="single" w:sz="4" w:space="0" w:color="000000"/>
            </w:tcBorders>
            <w:vAlign w:val="center"/>
          </w:tcPr>
          <w:p w:rsidR="00FD659A" w:rsidRDefault="001F65D3">
            <w:pPr>
              <w:ind w:firstLine="0"/>
              <w:jc w:val="center"/>
            </w:pPr>
            <w:r>
              <w:t>3</w:t>
            </w:r>
          </w:p>
        </w:tc>
        <w:tc>
          <w:tcPr>
            <w:tcW w:w="3260" w:type="dxa"/>
            <w:tcBorders>
              <w:top w:val="single" w:sz="4" w:space="0" w:color="000000"/>
              <w:bottom w:val="single" w:sz="4" w:space="0" w:color="000000"/>
            </w:tcBorders>
            <w:shd w:val="clear" w:color="auto" w:fill="auto"/>
            <w:vAlign w:val="center"/>
          </w:tcPr>
          <w:p w:rsidR="00FD659A" w:rsidRDefault="001F65D3">
            <w:pPr>
              <w:ind w:firstLine="0"/>
              <w:jc w:val="center"/>
            </w:pPr>
            <w:r>
              <w:t>Didelis</w:t>
            </w:r>
          </w:p>
        </w:tc>
      </w:tr>
      <w:tr w:rsidR="00FD659A">
        <w:trPr>
          <w:trHeight w:val="729"/>
        </w:trPr>
        <w:tc>
          <w:tcPr>
            <w:tcW w:w="9355" w:type="dxa"/>
            <w:gridSpan w:val="3"/>
            <w:tcBorders>
              <w:top w:val="single" w:sz="4" w:space="0" w:color="000000"/>
              <w:bottom w:val="single" w:sz="4" w:space="0" w:color="000000"/>
            </w:tcBorders>
            <w:vAlign w:val="center"/>
          </w:tcPr>
          <w:p w:rsidR="00FD659A" w:rsidRDefault="001F65D3">
            <w:pPr>
              <w:pBdr>
                <w:top w:val="nil"/>
                <w:left w:val="nil"/>
                <w:bottom w:val="nil"/>
                <w:right w:val="nil"/>
                <w:between w:val="nil"/>
              </w:pBdr>
              <w:tabs>
                <w:tab w:val="left" w:pos="0"/>
                <w:tab w:val="left" w:pos="1326"/>
              </w:tabs>
              <w:ind w:firstLine="0"/>
              <w:jc w:val="center"/>
              <w:rPr>
                <w:b/>
                <w:color w:val="000000"/>
              </w:rPr>
            </w:pPr>
            <w:r>
              <w:rPr>
                <w:b/>
                <w:color w:val="000000"/>
              </w:rPr>
              <w:t>Pavojai, kurie yra didelės tikimybės</w:t>
            </w:r>
          </w:p>
        </w:tc>
      </w:tr>
      <w:tr w:rsidR="00FD659A">
        <w:trPr>
          <w:trHeight w:val="562"/>
        </w:trPr>
        <w:tc>
          <w:tcPr>
            <w:tcW w:w="3685" w:type="dxa"/>
            <w:tcBorders>
              <w:top w:val="single" w:sz="4" w:space="0" w:color="000000"/>
              <w:bottom w:val="single" w:sz="4" w:space="0" w:color="000000"/>
            </w:tcBorders>
            <w:vAlign w:val="center"/>
          </w:tcPr>
          <w:p w:rsidR="00FD659A" w:rsidRDefault="001F65D3">
            <w:pPr>
              <w:ind w:firstLine="0"/>
              <w:jc w:val="center"/>
            </w:pPr>
            <w:r>
              <w:t>Kitas gamtinis, techninis, ar socialinis įvykis</w:t>
            </w:r>
          </w:p>
        </w:tc>
        <w:tc>
          <w:tcPr>
            <w:tcW w:w="2410" w:type="dxa"/>
            <w:tcBorders>
              <w:top w:val="single" w:sz="4" w:space="0" w:color="000000"/>
              <w:bottom w:val="single" w:sz="4" w:space="0" w:color="000000"/>
            </w:tcBorders>
            <w:vAlign w:val="center"/>
          </w:tcPr>
          <w:p w:rsidR="00FD659A" w:rsidRDefault="001F65D3">
            <w:pPr>
              <w:ind w:firstLine="0"/>
              <w:jc w:val="center"/>
            </w:pPr>
            <w:r>
              <w:t>4</w:t>
            </w:r>
          </w:p>
        </w:tc>
        <w:tc>
          <w:tcPr>
            <w:tcW w:w="3260" w:type="dxa"/>
            <w:tcBorders>
              <w:top w:val="single" w:sz="4" w:space="0" w:color="000000"/>
              <w:bottom w:val="single" w:sz="4" w:space="0" w:color="000000"/>
            </w:tcBorders>
            <w:vAlign w:val="center"/>
          </w:tcPr>
          <w:p w:rsidR="00FD659A" w:rsidRDefault="001F65D3">
            <w:pPr>
              <w:ind w:firstLine="0"/>
              <w:jc w:val="center"/>
            </w:pPr>
            <w:r>
              <w:t>Vidutinis</w:t>
            </w:r>
          </w:p>
        </w:tc>
      </w:tr>
      <w:tr w:rsidR="00FD659A">
        <w:trPr>
          <w:trHeight w:val="846"/>
        </w:trPr>
        <w:tc>
          <w:tcPr>
            <w:tcW w:w="9355" w:type="dxa"/>
            <w:gridSpan w:val="3"/>
            <w:tcBorders>
              <w:top w:val="single" w:sz="4" w:space="0" w:color="000000"/>
              <w:bottom w:val="single" w:sz="4" w:space="0" w:color="000000"/>
            </w:tcBorders>
            <w:vAlign w:val="center"/>
          </w:tcPr>
          <w:p w:rsidR="00FD659A" w:rsidRDefault="001F65D3">
            <w:pPr>
              <w:ind w:firstLine="0"/>
              <w:jc w:val="center"/>
              <w:rPr>
                <w:b/>
              </w:rPr>
            </w:pPr>
            <w:r>
              <w:rPr>
                <w:b/>
              </w:rPr>
              <w:t>Visi kiti pavojai bendro rizikos lygio mažėjimo tvarka</w:t>
            </w:r>
          </w:p>
        </w:tc>
      </w:tr>
      <w:tr w:rsidR="00FD659A">
        <w:trPr>
          <w:trHeight w:val="264"/>
        </w:trPr>
        <w:tc>
          <w:tcPr>
            <w:tcW w:w="3685" w:type="dxa"/>
            <w:tcBorders>
              <w:top w:val="single" w:sz="4" w:space="0" w:color="000000"/>
              <w:bottom w:val="single" w:sz="4" w:space="0" w:color="000000"/>
            </w:tcBorders>
            <w:vAlign w:val="center"/>
          </w:tcPr>
          <w:p w:rsidR="00FD659A" w:rsidRDefault="001F65D3">
            <w:pPr>
              <w:ind w:firstLine="0"/>
              <w:jc w:val="center"/>
            </w:pPr>
            <w:r>
              <w:t>Elektros energijos tiekimo nutraukimas</w:t>
            </w:r>
          </w:p>
        </w:tc>
        <w:tc>
          <w:tcPr>
            <w:tcW w:w="2410" w:type="dxa"/>
            <w:tcBorders>
              <w:top w:val="single" w:sz="4" w:space="0" w:color="000000"/>
              <w:bottom w:val="single" w:sz="4" w:space="0" w:color="000000"/>
            </w:tcBorders>
            <w:vAlign w:val="center"/>
          </w:tcPr>
          <w:p w:rsidR="00FD659A" w:rsidRDefault="001F65D3">
            <w:pPr>
              <w:ind w:firstLine="0"/>
              <w:jc w:val="center"/>
            </w:pPr>
            <w:r>
              <w:t>2</w:t>
            </w:r>
          </w:p>
        </w:tc>
        <w:tc>
          <w:tcPr>
            <w:tcW w:w="3260" w:type="dxa"/>
            <w:tcBorders>
              <w:top w:val="single" w:sz="4" w:space="0" w:color="000000"/>
              <w:bottom w:val="single" w:sz="4" w:space="0" w:color="000000"/>
            </w:tcBorders>
            <w:vAlign w:val="center"/>
          </w:tcPr>
          <w:p w:rsidR="00FD659A" w:rsidRDefault="001F65D3">
            <w:pPr>
              <w:ind w:firstLine="0"/>
              <w:jc w:val="center"/>
            </w:pPr>
            <w:r>
              <w:t>Priimtinas</w:t>
            </w:r>
          </w:p>
        </w:tc>
      </w:tr>
      <w:tr w:rsidR="00FD659A">
        <w:trPr>
          <w:trHeight w:val="264"/>
        </w:trPr>
        <w:tc>
          <w:tcPr>
            <w:tcW w:w="3685" w:type="dxa"/>
            <w:tcBorders>
              <w:top w:val="single" w:sz="4" w:space="0" w:color="000000"/>
              <w:bottom w:val="single" w:sz="4" w:space="0" w:color="000000"/>
            </w:tcBorders>
            <w:vAlign w:val="center"/>
          </w:tcPr>
          <w:p w:rsidR="00FD659A" w:rsidRDefault="001F65D3">
            <w:pPr>
              <w:ind w:firstLine="0"/>
              <w:jc w:val="center"/>
            </w:pPr>
            <w:r>
              <w:t>Geriamojo vandens tiekimo nutraukimas</w:t>
            </w:r>
          </w:p>
        </w:tc>
        <w:tc>
          <w:tcPr>
            <w:tcW w:w="2410" w:type="dxa"/>
            <w:tcBorders>
              <w:top w:val="single" w:sz="4" w:space="0" w:color="000000"/>
              <w:bottom w:val="single" w:sz="4" w:space="0" w:color="000000"/>
            </w:tcBorders>
            <w:vAlign w:val="center"/>
          </w:tcPr>
          <w:p w:rsidR="00FD659A" w:rsidRDefault="001F65D3">
            <w:pPr>
              <w:ind w:firstLine="0"/>
              <w:jc w:val="center"/>
            </w:pPr>
            <w:r>
              <w:t>2</w:t>
            </w:r>
          </w:p>
        </w:tc>
        <w:tc>
          <w:tcPr>
            <w:tcW w:w="3260" w:type="dxa"/>
            <w:tcBorders>
              <w:top w:val="single" w:sz="4" w:space="0" w:color="000000"/>
              <w:bottom w:val="single" w:sz="4" w:space="0" w:color="000000"/>
            </w:tcBorders>
            <w:vAlign w:val="center"/>
          </w:tcPr>
          <w:p w:rsidR="00FD659A" w:rsidRDefault="001F65D3">
            <w:pPr>
              <w:ind w:firstLine="0"/>
              <w:jc w:val="center"/>
            </w:pPr>
            <w:r>
              <w:t>Priimtinas</w:t>
            </w:r>
          </w:p>
        </w:tc>
      </w:tr>
      <w:tr w:rsidR="00FD659A">
        <w:trPr>
          <w:trHeight w:val="264"/>
        </w:trPr>
        <w:tc>
          <w:tcPr>
            <w:tcW w:w="3685" w:type="dxa"/>
            <w:tcBorders>
              <w:top w:val="single" w:sz="4" w:space="0" w:color="000000"/>
              <w:bottom w:val="single" w:sz="4" w:space="0" w:color="000000"/>
            </w:tcBorders>
            <w:vAlign w:val="center"/>
          </w:tcPr>
          <w:p w:rsidR="00FD659A" w:rsidRDefault="001F65D3">
            <w:pPr>
              <w:ind w:firstLine="0"/>
              <w:jc w:val="center"/>
            </w:pPr>
            <w:r>
              <w:t>Teroro aktas (įkaitų paėmimas, ginkluotas įsiveržimas)</w:t>
            </w:r>
          </w:p>
        </w:tc>
        <w:tc>
          <w:tcPr>
            <w:tcW w:w="2410" w:type="dxa"/>
            <w:tcBorders>
              <w:top w:val="single" w:sz="4" w:space="0" w:color="000000"/>
              <w:bottom w:val="single" w:sz="4" w:space="0" w:color="000000"/>
            </w:tcBorders>
            <w:vAlign w:val="center"/>
          </w:tcPr>
          <w:p w:rsidR="00FD659A" w:rsidRDefault="001F65D3">
            <w:pPr>
              <w:ind w:firstLine="0"/>
              <w:jc w:val="center"/>
            </w:pPr>
            <w:r>
              <w:t>1</w:t>
            </w:r>
          </w:p>
        </w:tc>
        <w:tc>
          <w:tcPr>
            <w:tcW w:w="3260" w:type="dxa"/>
            <w:tcBorders>
              <w:top w:val="single" w:sz="4" w:space="0" w:color="000000"/>
              <w:bottom w:val="single" w:sz="4" w:space="0" w:color="000000"/>
            </w:tcBorders>
            <w:vAlign w:val="center"/>
          </w:tcPr>
          <w:p w:rsidR="00FD659A" w:rsidRDefault="001F65D3">
            <w:pPr>
              <w:ind w:firstLine="0"/>
              <w:jc w:val="center"/>
            </w:pPr>
            <w:r>
              <w:t>Priimtinas</w:t>
            </w:r>
          </w:p>
        </w:tc>
      </w:tr>
      <w:tr w:rsidR="00FD659A">
        <w:trPr>
          <w:trHeight w:val="264"/>
        </w:trPr>
        <w:tc>
          <w:tcPr>
            <w:tcW w:w="3685" w:type="dxa"/>
            <w:tcBorders>
              <w:top w:val="single" w:sz="4" w:space="0" w:color="000000"/>
              <w:bottom w:val="single" w:sz="4" w:space="0" w:color="000000"/>
            </w:tcBorders>
            <w:vAlign w:val="center"/>
          </w:tcPr>
          <w:p w:rsidR="00FD659A" w:rsidRDefault="001F65D3">
            <w:pPr>
              <w:ind w:firstLine="0"/>
              <w:jc w:val="center"/>
            </w:pPr>
            <w:r>
              <w:t>Įstaigos pastato ar atskirų konstrukcijų dalinis sugriovimas</w:t>
            </w:r>
          </w:p>
        </w:tc>
        <w:tc>
          <w:tcPr>
            <w:tcW w:w="2410" w:type="dxa"/>
            <w:tcBorders>
              <w:top w:val="single" w:sz="4" w:space="0" w:color="000000"/>
              <w:bottom w:val="single" w:sz="4" w:space="0" w:color="000000"/>
            </w:tcBorders>
            <w:vAlign w:val="center"/>
          </w:tcPr>
          <w:p w:rsidR="00FD659A" w:rsidRDefault="001F65D3">
            <w:pPr>
              <w:ind w:firstLine="0"/>
              <w:jc w:val="center"/>
            </w:pPr>
            <w:r>
              <w:t>1</w:t>
            </w:r>
          </w:p>
        </w:tc>
        <w:tc>
          <w:tcPr>
            <w:tcW w:w="3260" w:type="dxa"/>
            <w:tcBorders>
              <w:top w:val="single" w:sz="4" w:space="0" w:color="000000"/>
              <w:bottom w:val="single" w:sz="4" w:space="0" w:color="000000"/>
            </w:tcBorders>
            <w:vAlign w:val="center"/>
          </w:tcPr>
          <w:p w:rsidR="00FD659A" w:rsidRDefault="001F65D3">
            <w:pPr>
              <w:ind w:firstLine="0"/>
              <w:jc w:val="center"/>
            </w:pPr>
            <w:r>
              <w:t>Priimtinas</w:t>
            </w:r>
          </w:p>
        </w:tc>
      </w:tr>
    </w:tbl>
    <w:p w:rsidR="008C01DB" w:rsidRDefault="008C01DB">
      <w:pPr>
        <w:pBdr>
          <w:top w:val="nil"/>
          <w:left w:val="nil"/>
          <w:bottom w:val="nil"/>
          <w:right w:val="nil"/>
          <w:between w:val="nil"/>
        </w:pBdr>
        <w:spacing w:before="240"/>
        <w:jc w:val="center"/>
        <w:rPr>
          <w:b/>
          <w:color w:val="000000"/>
        </w:rPr>
      </w:pPr>
    </w:p>
    <w:p w:rsidR="00FD659A" w:rsidRDefault="001F65D3">
      <w:pPr>
        <w:pBdr>
          <w:top w:val="nil"/>
          <w:left w:val="nil"/>
          <w:bottom w:val="nil"/>
          <w:right w:val="nil"/>
          <w:between w:val="nil"/>
        </w:pBdr>
        <w:spacing w:before="240"/>
        <w:jc w:val="center"/>
        <w:rPr>
          <w:b/>
          <w:color w:val="000000"/>
        </w:rPr>
      </w:pPr>
      <w:r>
        <w:rPr>
          <w:b/>
          <w:color w:val="000000"/>
        </w:rPr>
        <w:lastRenderedPageBreak/>
        <w:t>V. BAIGIAMOSIOS NUOSTATOS</w:t>
      </w:r>
    </w:p>
    <w:p w:rsidR="00FD659A" w:rsidRDefault="00FD659A">
      <w:pPr>
        <w:pBdr>
          <w:top w:val="nil"/>
          <w:left w:val="nil"/>
          <w:bottom w:val="nil"/>
          <w:right w:val="nil"/>
          <w:between w:val="nil"/>
        </w:pBdr>
        <w:tabs>
          <w:tab w:val="left" w:pos="1326"/>
        </w:tabs>
        <w:ind w:firstLine="709"/>
        <w:rPr>
          <w:color w:val="000000"/>
        </w:rPr>
      </w:pPr>
    </w:p>
    <w:p w:rsidR="00FD659A" w:rsidRDefault="001F65D3">
      <w:pPr>
        <w:pBdr>
          <w:top w:val="nil"/>
          <w:left w:val="nil"/>
          <w:bottom w:val="nil"/>
          <w:right w:val="nil"/>
          <w:between w:val="nil"/>
        </w:pBdr>
        <w:tabs>
          <w:tab w:val="left" w:pos="1326"/>
        </w:tabs>
        <w:ind w:firstLine="0"/>
        <w:rPr>
          <w:color w:val="000000"/>
        </w:rPr>
      </w:pPr>
      <w:r>
        <w:tab/>
      </w:r>
      <w:r>
        <w:rPr>
          <w:color w:val="000000"/>
        </w:rPr>
        <w:t xml:space="preserve">Pavojams, kuriems nustatyta </w:t>
      </w:r>
      <w:r>
        <w:rPr>
          <w:b/>
          <w:color w:val="000000"/>
        </w:rPr>
        <w:t>labai didelę, didelę ar vidutinę riziką</w:t>
      </w:r>
      <w:r>
        <w:rPr>
          <w:color w:val="000000"/>
        </w:rPr>
        <w:t>:</w:t>
      </w:r>
    </w:p>
    <w:p w:rsidR="00FD659A" w:rsidRDefault="001F65D3" w:rsidP="00077B4A">
      <w:pPr>
        <w:numPr>
          <w:ilvl w:val="0"/>
          <w:numId w:val="23"/>
        </w:numPr>
        <w:pBdr>
          <w:top w:val="nil"/>
          <w:left w:val="nil"/>
          <w:bottom w:val="nil"/>
          <w:right w:val="nil"/>
          <w:between w:val="nil"/>
        </w:pBdr>
        <w:jc w:val="left"/>
      </w:pPr>
      <w:r>
        <w:rPr>
          <w:color w:val="000000"/>
        </w:rPr>
        <w:t>Gaisras;</w:t>
      </w:r>
    </w:p>
    <w:p w:rsidR="00FD659A" w:rsidRDefault="001F65D3" w:rsidP="00077B4A">
      <w:pPr>
        <w:numPr>
          <w:ilvl w:val="0"/>
          <w:numId w:val="23"/>
        </w:numPr>
        <w:pBdr>
          <w:top w:val="nil"/>
          <w:left w:val="nil"/>
          <w:bottom w:val="nil"/>
          <w:right w:val="nil"/>
          <w:between w:val="nil"/>
        </w:pBdr>
        <w:jc w:val="left"/>
      </w:pPr>
      <w:r>
        <w:rPr>
          <w:color w:val="000000"/>
        </w:rPr>
        <w:t>Oro pavojus;</w:t>
      </w:r>
    </w:p>
    <w:p w:rsidR="00FD659A" w:rsidRDefault="001F65D3" w:rsidP="00077B4A">
      <w:pPr>
        <w:numPr>
          <w:ilvl w:val="0"/>
          <w:numId w:val="23"/>
        </w:numPr>
        <w:pBdr>
          <w:top w:val="nil"/>
          <w:left w:val="nil"/>
          <w:bottom w:val="nil"/>
          <w:right w:val="nil"/>
          <w:between w:val="nil"/>
        </w:pBdr>
        <w:jc w:val="left"/>
      </w:pPr>
      <w:r>
        <w:rPr>
          <w:color w:val="000000"/>
        </w:rPr>
        <w:t>Labai smarkus vėjas, uraganas;</w:t>
      </w:r>
    </w:p>
    <w:p w:rsidR="00FD659A" w:rsidRDefault="001F65D3" w:rsidP="00077B4A">
      <w:pPr>
        <w:numPr>
          <w:ilvl w:val="0"/>
          <w:numId w:val="23"/>
        </w:numPr>
        <w:pBdr>
          <w:top w:val="nil"/>
          <w:left w:val="nil"/>
          <w:bottom w:val="nil"/>
          <w:right w:val="nil"/>
          <w:between w:val="nil"/>
        </w:pBdr>
        <w:jc w:val="left"/>
      </w:pPr>
      <w:r>
        <w:rPr>
          <w:color w:val="000000"/>
        </w:rPr>
        <w:t>Grasinimas įvykdyti teroro aktą (sprogmuo, pavojinga medžiaga);</w:t>
      </w:r>
    </w:p>
    <w:p w:rsidR="00FD659A" w:rsidRDefault="001F65D3" w:rsidP="00077B4A">
      <w:pPr>
        <w:numPr>
          <w:ilvl w:val="0"/>
          <w:numId w:val="23"/>
        </w:numPr>
        <w:pBdr>
          <w:top w:val="nil"/>
          <w:left w:val="nil"/>
          <w:bottom w:val="nil"/>
          <w:right w:val="nil"/>
          <w:between w:val="nil"/>
        </w:pBdr>
        <w:jc w:val="left"/>
      </w:pPr>
      <w:r>
        <w:rPr>
          <w:color w:val="000000"/>
        </w:rPr>
        <w:t>Pavojingos ar ypač pavojingos žmonių užkrečiamos ligos protrūkis ar epidemija;</w:t>
      </w:r>
    </w:p>
    <w:p w:rsidR="00FD659A" w:rsidRDefault="001F65D3" w:rsidP="00077B4A">
      <w:pPr>
        <w:numPr>
          <w:ilvl w:val="0"/>
          <w:numId w:val="23"/>
        </w:numPr>
        <w:pBdr>
          <w:top w:val="nil"/>
          <w:left w:val="nil"/>
          <w:bottom w:val="nil"/>
          <w:right w:val="nil"/>
          <w:between w:val="nil"/>
        </w:pBdr>
        <w:jc w:val="left"/>
      </w:pPr>
      <w:r>
        <w:rPr>
          <w:color w:val="000000"/>
        </w:rPr>
        <w:t>Teritorijos ir patalpų užteršimas radioaktyviomis ar pavojingomis cheminėmis medžiagomis;</w:t>
      </w:r>
    </w:p>
    <w:p w:rsidR="00FD659A" w:rsidRDefault="001F65D3" w:rsidP="00077B4A">
      <w:pPr>
        <w:numPr>
          <w:ilvl w:val="0"/>
          <w:numId w:val="23"/>
        </w:numPr>
        <w:pBdr>
          <w:top w:val="nil"/>
          <w:left w:val="nil"/>
          <w:bottom w:val="nil"/>
          <w:right w:val="nil"/>
          <w:between w:val="nil"/>
        </w:pBdr>
        <w:jc w:val="left"/>
      </w:pPr>
      <w:r>
        <w:rPr>
          <w:color w:val="000000"/>
        </w:rPr>
        <w:t>Kitas gamtinis, techninis, ar socialinis įvykis.</w:t>
      </w:r>
    </w:p>
    <w:p w:rsidR="00FD659A" w:rsidRDefault="001F65D3">
      <w:pPr>
        <w:pBdr>
          <w:top w:val="nil"/>
          <w:left w:val="nil"/>
          <w:bottom w:val="nil"/>
          <w:right w:val="nil"/>
          <w:between w:val="nil"/>
        </w:pBdr>
        <w:tabs>
          <w:tab w:val="left" w:pos="1326"/>
        </w:tabs>
        <w:ind w:firstLine="709"/>
        <w:rPr>
          <w:color w:val="000000"/>
        </w:rPr>
      </w:pPr>
      <w:r>
        <w:rPr>
          <w:color w:val="000000"/>
        </w:rPr>
        <w:t xml:space="preserve">Šių galimų pavojų rizikos mažinimo priemonės numatytos Įstaigos </w:t>
      </w:r>
      <w:r>
        <w:rPr>
          <w:b/>
          <w:color w:val="000000"/>
        </w:rPr>
        <w:t>Ekstremaliųjų situacijų prevencijos priemonių plane</w:t>
      </w:r>
      <w:r>
        <w:rPr>
          <w:color w:val="000000"/>
        </w:rPr>
        <w:t xml:space="preserve">. </w:t>
      </w:r>
    </w:p>
    <w:p w:rsidR="00FD659A" w:rsidRDefault="001F65D3">
      <w:pPr>
        <w:pBdr>
          <w:top w:val="nil"/>
          <w:left w:val="nil"/>
          <w:bottom w:val="nil"/>
          <w:right w:val="nil"/>
          <w:between w:val="nil"/>
        </w:pBdr>
        <w:tabs>
          <w:tab w:val="left" w:pos="1326"/>
        </w:tabs>
        <w:ind w:firstLine="709"/>
        <w:rPr>
          <w:color w:val="000000"/>
        </w:rPr>
      </w:pPr>
      <w:r>
        <w:rPr>
          <w:color w:val="000000"/>
        </w:rPr>
        <w:t>Šios priemonės:</w:t>
      </w:r>
    </w:p>
    <w:p w:rsidR="00FD659A" w:rsidRDefault="001F65D3" w:rsidP="00077B4A">
      <w:pPr>
        <w:numPr>
          <w:ilvl w:val="0"/>
          <w:numId w:val="15"/>
        </w:numPr>
        <w:pBdr>
          <w:top w:val="nil"/>
          <w:left w:val="nil"/>
          <w:bottom w:val="nil"/>
          <w:right w:val="nil"/>
          <w:between w:val="nil"/>
        </w:pBdr>
        <w:tabs>
          <w:tab w:val="left" w:pos="1326"/>
        </w:tabs>
      </w:pPr>
      <w:r>
        <w:rPr>
          <w:color w:val="000000"/>
        </w:rPr>
        <w:t>Mažina galimo pavojaus tikimybę ir (ar) galimus padarinius (poveikį).</w:t>
      </w:r>
    </w:p>
    <w:p w:rsidR="00FD659A" w:rsidRDefault="001F65D3" w:rsidP="00077B4A">
      <w:pPr>
        <w:numPr>
          <w:ilvl w:val="0"/>
          <w:numId w:val="15"/>
        </w:numPr>
        <w:pBdr>
          <w:top w:val="nil"/>
          <w:left w:val="nil"/>
          <w:bottom w:val="nil"/>
          <w:right w:val="nil"/>
          <w:between w:val="nil"/>
        </w:pBdr>
        <w:tabs>
          <w:tab w:val="left" w:pos="1326"/>
        </w:tabs>
      </w:pPr>
      <w:r>
        <w:rPr>
          <w:color w:val="000000"/>
        </w:rPr>
        <w:t>Gerina Įstaigos pasirengimą reaguoti ir likviduoti įvykius ir šalinti jų padarinius.</w:t>
      </w:r>
    </w:p>
    <w:p w:rsidR="00FD659A" w:rsidRDefault="001F65D3" w:rsidP="00077B4A">
      <w:pPr>
        <w:numPr>
          <w:ilvl w:val="0"/>
          <w:numId w:val="15"/>
        </w:numPr>
        <w:pBdr>
          <w:top w:val="nil"/>
          <w:left w:val="nil"/>
          <w:bottom w:val="nil"/>
          <w:right w:val="nil"/>
          <w:between w:val="nil"/>
        </w:pBdr>
        <w:tabs>
          <w:tab w:val="left" w:pos="1326"/>
        </w:tabs>
      </w:pPr>
      <w:r>
        <w:rPr>
          <w:color w:val="000000"/>
        </w:rPr>
        <w:t>Didina Įstaigos, darbuotojų, mokinių saugumą gresiant ar įvykus įvykiams.</w:t>
      </w:r>
    </w:p>
    <w:p w:rsidR="00FD659A" w:rsidRDefault="001F65D3">
      <w:pPr>
        <w:pBdr>
          <w:top w:val="nil"/>
          <w:left w:val="nil"/>
          <w:bottom w:val="nil"/>
          <w:right w:val="nil"/>
          <w:between w:val="nil"/>
        </w:pBdr>
        <w:tabs>
          <w:tab w:val="left" w:pos="1326"/>
        </w:tabs>
        <w:ind w:firstLine="709"/>
        <w:rPr>
          <w:b/>
          <w:color w:val="000000"/>
        </w:rPr>
      </w:pPr>
      <w:r>
        <w:rPr>
          <w:b/>
          <w:color w:val="000000"/>
        </w:rPr>
        <w:t>Pavojai, kuriems nustatyta labai didelę ar didelę riziką:</w:t>
      </w:r>
    </w:p>
    <w:p w:rsidR="00FD659A" w:rsidRDefault="001F65D3">
      <w:pPr>
        <w:numPr>
          <w:ilvl w:val="0"/>
          <w:numId w:val="4"/>
        </w:numPr>
        <w:pBdr>
          <w:top w:val="nil"/>
          <w:left w:val="nil"/>
          <w:bottom w:val="nil"/>
          <w:right w:val="nil"/>
          <w:between w:val="nil"/>
        </w:pBdr>
        <w:jc w:val="left"/>
      </w:pPr>
      <w:r>
        <w:rPr>
          <w:color w:val="000000"/>
        </w:rPr>
        <w:t>Gaisras;</w:t>
      </w:r>
    </w:p>
    <w:p w:rsidR="00FD659A" w:rsidRDefault="001F65D3">
      <w:pPr>
        <w:numPr>
          <w:ilvl w:val="0"/>
          <w:numId w:val="4"/>
        </w:numPr>
        <w:pBdr>
          <w:top w:val="nil"/>
          <w:left w:val="nil"/>
          <w:bottom w:val="nil"/>
          <w:right w:val="nil"/>
          <w:between w:val="nil"/>
        </w:pBdr>
        <w:jc w:val="left"/>
      </w:pPr>
      <w:r>
        <w:rPr>
          <w:color w:val="000000"/>
        </w:rPr>
        <w:t>Oro pavojus;</w:t>
      </w:r>
    </w:p>
    <w:p w:rsidR="00FD659A" w:rsidRDefault="001F65D3">
      <w:pPr>
        <w:numPr>
          <w:ilvl w:val="0"/>
          <w:numId w:val="4"/>
        </w:numPr>
        <w:pBdr>
          <w:top w:val="nil"/>
          <w:left w:val="nil"/>
          <w:bottom w:val="nil"/>
          <w:right w:val="nil"/>
          <w:between w:val="nil"/>
        </w:pBdr>
        <w:jc w:val="left"/>
      </w:pPr>
      <w:r>
        <w:rPr>
          <w:color w:val="000000"/>
        </w:rPr>
        <w:t>Labai smarkus vėjas, uraganas;</w:t>
      </w:r>
    </w:p>
    <w:p w:rsidR="00FD659A" w:rsidRDefault="001F65D3">
      <w:pPr>
        <w:numPr>
          <w:ilvl w:val="0"/>
          <w:numId w:val="4"/>
        </w:numPr>
        <w:pBdr>
          <w:top w:val="nil"/>
          <w:left w:val="nil"/>
          <w:bottom w:val="nil"/>
          <w:right w:val="nil"/>
          <w:between w:val="nil"/>
        </w:pBdr>
        <w:jc w:val="left"/>
      </w:pPr>
      <w:r>
        <w:rPr>
          <w:color w:val="000000"/>
        </w:rPr>
        <w:t xml:space="preserve">Grasinimas įvykdyti teroro aktą (sprogmuo, pavojinga medžiaga); </w:t>
      </w:r>
    </w:p>
    <w:p w:rsidR="00FD659A" w:rsidRDefault="001F65D3">
      <w:pPr>
        <w:numPr>
          <w:ilvl w:val="0"/>
          <w:numId w:val="4"/>
        </w:numPr>
        <w:pBdr>
          <w:top w:val="nil"/>
          <w:left w:val="nil"/>
          <w:bottom w:val="nil"/>
          <w:right w:val="nil"/>
          <w:between w:val="nil"/>
        </w:pBdr>
        <w:jc w:val="left"/>
      </w:pPr>
      <w:r>
        <w:rPr>
          <w:color w:val="000000"/>
        </w:rPr>
        <w:t>Pavojingos ar ypač pavojingos žmonių užkrečiamos ligos protrūkis ar epidemija;</w:t>
      </w:r>
    </w:p>
    <w:p w:rsidR="00FD659A" w:rsidRDefault="001F65D3">
      <w:pPr>
        <w:numPr>
          <w:ilvl w:val="0"/>
          <w:numId w:val="4"/>
        </w:numPr>
        <w:pBdr>
          <w:top w:val="nil"/>
          <w:left w:val="nil"/>
          <w:bottom w:val="nil"/>
          <w:right w:val="nil"/>
          <w:between w:val="nil"/>
        </w:pBdr>
        <w:jc w:val="left"/>
      </w:pPr>
      <w:r>
        <w:rPr>
          <w:color w:val="000000"/>
        </w:rPr>
        <w:t>Teritorijos ir patalpų užteršimas radioaktyviomis ar pavojingomis cheminėmis medžiagomis;</w:t>
      </w:r>
    </w:p>
    <w:p w:rsidR="00FD659A" w:rsidRDefault="001F65D3">
      <w:pPr>
        <w:pBdr>
          <w:top w:val="nil"/>
          <w:left w:val="nil"/>
          <w:bottom w:val="nil"/>
          <w:right w:val="nil"/>
          <w:between w:val="nil"/>
        </w:pBdr>
        <w:tabs>
          <w:tab w:val="left" w:pos="1326"/>
        </w:tabs>
        <w:ind w:firstLine="709"/>
        <w:rPr>
          <w:b/>
          <w:color w:val="000000"/>
        </w:rPr>
      </w:pPr>
      <w:r>
        <w:rPr>
          <w:color w:val="000000"/>
        </w:rPr>
        <w:t xml:space="preserve">Šių galimų pavojų valdymas aprašytas Įstaigos </w:t>
      </w:r>
      <w:r>
        <w:rPr>
          <w:b/>
          <w:color w:val="000000"/>
        </w:rPr>
        <w:t>Ekstremaliųjų situacijų valdymo plane.</w:t>
      </w:r>
    </w:p>
    <w:p w:rsidR="00FD659A" w:rsidRDefault="001F65D3">
      <w:pPr>
        <w:pBdr>
          <w:top w:val="nil"/>
          <w:left w:val="nil"/>
          <w:bottom w:val="nil"/>
          <w:right w:val="nil"/>
          <w:between w:val="nil"/>
        </w:pBdr>
        <w:tabs>
          <w:tab w:val="left" w:pos="1326"/>
        </w:tabs>
        <w:ind w:firstLine="709"/>
        <w:rPr>
          <w:color w:val="000000"/>
        </w:rPr>
      </w:pPr>
      <w:r>
        <w:rPr>
          <w:color w:val="000000"/>
        </w:rPr>
        <w:t xml:space="preserve">Pavojai, kuriems nustatyta </w:t>
      </w:r>
      <w:r>
        <w:rPr>
          <w:b/>
          <w:color w:val="000000"/>
        </w:rPr>
        <w:t>priimtiną riziką</w:t>
      </w:r>
      <w:r>
        <w:rPr>
          <w:color w:val="000000"/>
        </w:rPr>
        <w:t>, galimų pavojų prevencijos priemonės ir jų valdymas nenumatytas, tačiau jie pakartotinai bus įvertinti rizikos analizės peržiūros metu.</w:t>
      </w:r>
    </w:p>
    <w:p w:rsidR="00FD659A" w:rsidRDefault="001F65D3">
      <w:pPr>
        <w:pBdr>
          <w:top w:val="nil"/>
          <w:left w:val="nil"/>
          <w:bottom w:val="nil"/>
          <w:right w:val="nil"/>
          <w:between w:val="nil"/>
        </w:pBdr>
        <w:tabs>
          <w:tab w:val="left" w:pos="1276"/>
        </w:tabs>
        <w:ind w:firstLine="720"/>
        <w:rPr>
          <w:color w:val="000000"/>
        </w:rPr>
        <w:sectPr w:rsidR="00FD659A">
          <w:headerReference w:type="default" r:id="rId15"/>
          <w:pgSz w:w="11906" w:h="16838"/>
          <w:pgMar w:top="1134" w:right="567" w:bottom="1134" w:left="1701" w:header="227" w:footer="0" w:gutter="0"/>
          <w:cols w:space="1296"/>
        </w:sectPr>
      </w:pPr>
      <w:r>
        <w:rPr>
          <w:b/>
          <w:color w:val="000000"/>
        </w:rPr>
        <w:t>Rizikos analizė peržiūrima ir prireikus atnaujinama</w:t>
      </w:r>
      <w:r>
        <w:rPr>
          <w:color w:val="000000"/>
        </w:rPr>
        <w:t xml:space="preserve"> ne rečiau kaip kartą per trejus metus arba atsiradus naujiems pavojams, pasikeitus civilinę saugą reglamentuojantiems teisės aktams, pertvarkius ar modernizavus įrenginius, technologinius procesus ar įvykus kitiems pokyčiams, didinantiems pavojų ar ekstremaliųjų situacijų riziką ir mažinantiems auklėtinių, darbuotojų, mokinių saugumą. </w:t>
      </w:r>
    </w:p>
    <w:p w:rsidR="00FD659A" w:rsidRDefault="001F65D3">
      <w:pPr>
        <w:pBdr>
          <w:top w:val="nil"/>
          <w:left w:val="nil"/>
          <w:bottom w:val="nil"/>
          <w:right w:val="nil"/>
          <w:between w:val="nil"/>
        </w:pBdr>
        <w:jc w:val="right"/>
        <w:rPr>
          <w:b/>
          <w:color w:val="000000"/>
        </w:rPr>
      </w:pPr>
      <w:r>
        <w:rPr>
          <w:b/>
          <w:color w:val="000000"/>
        </w:rPr>
        <w:lastRenderedPageBreak/>
        <w:t xml:space="preserve">Plano 2 priedas </w:t>
      </w:r>
    </w:p>
    <w:p w:rsidR="00FD659A" w:rsidRDefault="001F65D3">
      <w:pPr>
        <w:jc w:val="center"/>
        <w:rPr>
          <w:b/>
        </w:rPr>
      </w:pPr>
      <w:r>
        <w:rPr>
          <w:b/>
        </w:rPr>
        <w:t>CIVILINĖS SAUGOS SISTEMOS PAJĖGŲ, SAVIVALDYBĖS ESK, ESOC, CS DARBUOTOJŲ</w:t>
      </w:r>
    </w:p>
    <w:p w:rsidR="00FD659A" w:rsidRDefault="001F65D3">
      <w:pPr>
        <w:jc w:val="center"/>
        <w:rPr>
          <w:b/>
        </w:rPr>
      </w:pPr>
      <w:r>
        <w:rPr>
          <w:b/>
        </w:rPr>
        <w:t xml:space="preserve"> KONTAKTINIAI DUOMENYS</w:t>
      </w:r>
    </w:p>
    <w:p w:rsidR="00FD659A" w:rsidRDefault="00FD659A">
      <w:pPr>
        <w:jc w:val="center"/>
        <w:rPr>
          <w:b/>
        </w:rPr>
      </w:pPr>
    </w:p>
    <w:tbl>
      <w:tblPr>
        <w:tblStyle w:val="af8"/>
        <w:tblW w:w="144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01"/>
        <w:gridCol w:w="7482"/>
      </w:tblGrid>
      <w:tr w:rsidR="00FD659A">
        <w:trPr>
          <w:trHeight w:val="475"/>
          <w:jc w:val="center"/>
        </w:trPr>
        <w:tc>
          <w:tcPr>
            <w:tcW w:w="7001" w:type="dxa"/>
            <w:vAlign w:val="center"/>
          </w:tcPr>
          <w:p w:rsidR="00FD659A" w:rsidRDefault="001F65D3">
            <w:pPr>
              <w:jc w:val="center"/>
              <w:rPr>
                <w:b/>
              </w:rPr>
            </w:pPr>
            <w:r>
              <w:rPr>
                <w:b/>
              </w:rPr>
              <w:t>SUBJEKTO PAVADINIMAS</w:t>
            </w:r>
          </w:p>
        </w:tc>
        <w:tc>
          <w:tcPr>
            <w:tcW w:w="7482" w:type="dxa"/>
            <w:vAlign w:val="center"/>
          </w:tcPr>
          <w:p w:rsidR="00FD659A" w:rsidRDefault="001F65D3">
            <w:pPr>
              <w:jc w:val="center"/>
              <w:rPr>
                <w:b/>
              </w:rPr>
            </w:pPr>
            <w:r>
              <w:rPr>
                <w:b/>
              </w:rPr>
              <w:t>KONTAKTAI</w:t>
            </w:r>
          </w:p>
        </w:tc>
      </w:tr>
      <w:tr w:rsidR="00FD659A">
        <w:trPr>
          <w:trHeight w:val="411"/>
          <w:jc w:val="center"/>
        </w:trPr>
        <w:tc>
          <w:tcPr>
            <w:tcW w:w="7001" w:type="dxa"/>
            <w:vAlign w:val="center"/>
          </w:tcPr>
          <w:p w:rsidR="00FD659A" w:rsidRDefault="001F65D3">
            <w:pPr>
              <w:jc w:val="center"/>
              <w:rPr>
                <w:b/>
              </w:rPr>
            </w:pPr>
            <w:r>
              <w:rPr>
                <w:b/>
              </w:rPr>
              <w:t>Bendrasis pagalbos centras</w:t>
            </w:r>
          </w:p>
        </w:tc>
        <w:tc>
          <w:tcPr>
            <w:tcW w:w="7482" w:type="dxa"/>
            <w:vAlign w:val="center"/>
          </w:tcPr>
          <w:p w:rsidR="00FD659A" w:rsidRDefault="001F65D3">
            <w:pPr>
              <w:jc w:val="center"/>
              <w:rPr>
                <w:b/>
              </w:rPr>
            </w:pPr>
            <w:r>
              <w:rPr>
                <w:b/>
              </w:rPr>
              <w:t>112</w:t>
            </w:r>
          </w:p>
        </w:tc>
      </w:tr>
      <w:tr w:rsidR="00FD659A">
        <w:trPr>
          <w:trHeight w:val="985"/>
          <w:jc w:val="center"/>
        </w:trPr>
        <w:tc>
          <w:tcPr>
            <w:tcW w:w="7001" w:type="dxa"/>
            <w:vAlign w:val="center"/>
          </w:tcPr>
          <w:p w:rsidR="00FD659A" w:rsidRDefault="001F65D3">
            <w:pPr>
              <w:jc w:val="center"/>
              <w:rPr>
                <w:b/>
              </w:rPr>
            </w:pPr>
            <w:r>
              <w:rPr>
                <w:b/>
              </w:rPr>
              <w:t>Priešgaisrinės apsaugos ir gelbėjimo departamento Situacijų koordinavimo skyrius</w:t>
            </w:r>
          </w:p>
        </w:tc>
        <w:tc>
          <w:tcPr>
            <w:tcW w:w="7482" w:type="dxa"/>
            <w:vAlign w:val="center"/>
          </w:tcPr>
          <w:p w:rsidR="00FD659A" w:rsidRDefault="001F65D3">
            <w:pPr>
              <w:jc w:val="center"/>
            </w:pPr>
            <w:r>
              <w:t>(8 5) 271 7513  faksas</w:t>
            </w:r>
          </w:p>
          <w:p w:rsidR="00FD659A" w:rsidRDefault="001F65D3">
            <w:pPr>
              <w:jc w:val="center"/>
            </w:pPr>
            <w:r>
              <w:t>(8 5) 271 7511</w:t>
            </w:r>
          </w:p>
          <w:p w:rsidR="00FD659A" w:rsidRDefault="001F65D3">
            <w:pPr>
              <w:jc w:val="center"/>
            </w:pPr>
            <w:r>
              <w:t>sks@vpgt.lt</w:t>
            </w:r>
          </w:p>
        </w:tc>
      </w:tr>
      <w:tr w:rsidR="00FD659A">
        <w:trPr>
          <w:trHeight w:val="1100"/>
          <w:jc w:val="center"/>
        </w:trPr>
        <w:tc>
          <w:tcPr>
            <w:tcW w:w="7001" w:type="dxa"/>
            <w:vAlign w:val="center"/>
          </w:tcPr>
          <w:p w:rsidR="00FD659A" w:rsidRDefault="001F65D3">
            <w:pPr>
              <w:jc w:val="center"/>
            </w:pPr>
            <w:r>
              <w:rPr>
                <w:b/>
              </w:rPr>
              <w:t>Radiacinės saugos centras</w:t>
            </w:r>
          </w:p>
          <w:p w:rsidR="00FD659A" w:rsidRDefault="001F65D3">
            <w:pPr>
              <w:jc w:val="center"/>
            </w:pPr>
            <w:r>
              <w:t>Kalvarijų g. 153, LT-08221 Vilnius</w:t>
            </w:r>
          </w:p>
        </w:tc>
        <w:tc>
          <w:tcPr>
            <w:tcW w:w="7482" w:type="dxa"/>
            <w:vAlign w:val="center"/>
          </w:tcPr>
          <w:p w:rsidR="00FD659A" w:rsidRDefault="001F65D3">
            <w:pPr>
              <w:jc w:val="center"/>
            </w:pPr>
            <w:r>
              <w:t>Tel.: (8~5) 2361936,</w:t>
            </w:r>
          </w:p>
          <w:p w:rsidR="00FD659A" w:rsidRDefault="001F65D3">
            <w:pPr>
              <w:jc w:val="center"/>
            </w:pPr>
            <w:r>
              <w:t>Faksas: (8~5) 2763633,</w:t>
            </w:r>
          </w:p>
          <w:p w:rsidR="00FD659A" w:rsidRDefault="001F65D3">
            <w:pPr>
              <w:jc w:val="center"/>
            </w:pPr>
            <w:r>
              <w:t xml:space="preserve">el. paštas: </w:t>
            </w:r>
            <w:hyperlink r:id="rId16">
              <w:r>
                <w:rPr>
                  <w:color w:val="000000"/>
                  <w:u w:val="single"/>
                </w:rPr>
                <w:t>rsc@Trsc.lt</w:t>
              </w:r>
            </w:hyperlink>
          </w:p>
        </w:tc>
      </w:tr>
      <w:tr w:rsidR="00FD659A">
        <w:trPr>
          <w:trHeight w:val="1180"/>
          <w:jc w:val="center"/>
        </w:trPr>
        <w:tc>
          <w:tcPr>
            <w:tcW w:w="7001" w:type="dxa"/>
            <w:vAlign w:val="center"/>
          </w:tcPr>
          <w:p w:rsidR="00FD659A" w:rsidRDefault="001F65D3">
            <w:pPr>
              <w:pBdr>
                <w:top w:val="nil"/>
                <w:left w:val="nil"/>
                <w:bottom w:val="nil"/>
                <w:right w:val="nil"/>
                <w:between w:val="nil"/>
              </w:pBdr>
              <w:ind w:firstLine="0"/>
              <w:jc w:val="center"/>
              <w:rPr>
                <w:b/>
                <w:color w:val="000000"/>
              </w:rPr>
            </w:pPr>
            <w:r>
              <w:rPr>
                <w:b/>
                <w:color w:val="000000"/>
              </w:rPr>
              <w:t>Ekstremaliųjų sveikatai situacijų centras</w:t>
            </w:r>
          </w:p>
          <w:p w:rsidR="00FD659A" w:rsidRDefault="001F65D3">
            <w:pPr>
              <w:pBdr>
                <w:top w:val="nil"/>
                <w:left w:val="nil"/>
                <w:bottom w:val="nil"/>
                <w:right w:val="nil"/>
                <w:between w:val="nil"/>
              </w:pBdr>
              <w:ind w:firstLine="0"/>
              <w:jc w:val="center"/>
              <w:rPr>
                <w:b/>
                <w:color w:val="000000"/>
              </w:rPr>
            </w:pPr>
            <w:r>
              <w:rPr>
                <w:b/>
                <w:color w:val="000000"/>
              </w:rPr>
              <w:t>Didžioji g. 7,</w:t>
            </w:r>
          </w:p>
          <w:p w:rsidR="00FD659A" w:rsidRDefault="001F65D3">
            <w:pPr>
              <w:pBdr>
                <w:top w:val="nil"/>
                <w:left w:val="nil"/>
                <w:bottom w:val="nil"/>
                <w:right w:val="nil"/>
                <w:between w:val="nil"/>
              </w:pBdr>
              <w:ind w:firstLine="0"/>
              <w:jc w:val="center"/>
              <w:rPr>
                <w:color w:val="000000"/>
              </w:rPr>
            </w:pPr>
            <w:r>
              <w:rPr>
                <w:color w:val="000000"/>
              </w:rPr>
              <w:t>Vilnius LT-01128</w:t>
            </w:r>
          </w:p>
        </w:tc>
        <w:tc>
          <w:tcPr>
            <w:tcW w:w="7482" w:type="dxa"/>
            <w:vAlign w:val="center"/>
          </w:tcPr>
          <w:p w:rsidR="00FD659A" w:rsidRDefault="001F65D3">
            <w:pPr>
              <w:pBdr>
                <w:top w:val="nil"/>
                <w:left w:val="nil"/>
                <w:bottom w:val="nil"/>
                <w:right w:val="nil"/>
                <w:between w:val="nil"/>
              </w:pBdr>
              <w:ind w:firstLine="0"/>
              <w:jc w:val="center"/>
              <w:rPr>
                <w:color w:val="000000"/>
              </w:rPr>
            </w:pPr>
            <w:r>
              <w:rPr>
                <w:color w:val="000000"/>
              </w:rPr>
              <w:t>Tel.: (8 5) 261 9888</w:t>
            </w:r>
          </w:p>
          <w:p w:rsidR="00FD659A" w:rsidRDefault="001F65D3">
            <w:pPr>
              <w:pBdr>
                <w:top w:val="nil"/>
                <w:left w:val="nil"/>
                <w:bottom w:val="nil"/>
                <w:right w:val="nil"/>
                <w:between w:val="nil"/>
              </w:pBdr>
              <w:ind w:firstLine="0"/>
              <w:jc w:val="center"/>
              <w:rPr>
                <w:color w:val="000000"/>
              </w:rPr>
            </w:pPr>
            <w:r>
              <w:rPr>
                <w:color w:val="000000"/>
              </w:rPr>
              <w:t>Faksas: (8 5) 231 4436</w:t>
            </w:r>
          </w:p>
          <w:p w:rsidR="00FD659A" w:rsidRDefault="001F65D3">
            <w:pPr>
              <w:pBdr>
                <w:top w:val="nil"/>
                <w:left w:val="nil"/>
                <w:bottom w:val="nil"/>
                <w:right w:val="nil"/>
                <w:between w:val="nil"/>
              </w:pBdr>
              <w:ind w:firstLine="0"/>
              <w:jc w:val="center"/>
              <w:rPr>
                <w:color w:val="000000"/>
              </w:rPr>
            </w:pPr>
            <w:r>
              <w:rPr>
                <w:color w:val="000000"/>
              </w:rPr>
              <w:t xml:space="preserve">el. paštas: </w:t>
            </w:r>
            <w:hyperlink r:id="rId17">
              <w:r>
                <w:rPr>
                  <w:color w:val="000000"/>
                  <w:u w:val="single"/>
                </w:rPr>
                <w:t>essc@sam.lt</w:t>
              </w:r>
            </w:hyperlink>
            <w:r>
              <w:rPr>
                <w:color w:val="000000"/>
              </w:rPr>
              <w:br/>
              <w:t>Budintis specialistas poilsio laiku</w:t>
            </w:r>
          </w:p>
          <w:p w:rsidR="00FD659A" w:rsidRDefault="001F65D3">
            <w:pPr>
              <w:pBdr>
                <w:top w:val="nil"/>
                <w:left w:val="nil"/>
                <w:bottom w:val="nil"/>
                <w:right w:val="nil"/>
                <w:between w:val="nil"/>
              </w:pBdr>
              <w:ind w:firstLine="0"/>
              <w:jc w:val="center"/>
              <w:rPr>
                <w:color w:val="000000"/>
              </w:rPr>
            </w:pPr>
            <w:r>
              <w:rPr>
                <w:color w:val="000000"/>
              </w:rPr>
              <w:t xml:space="preserve"> tel. (8 5) 261 9888</w:t>
            </w:r>
          </w:p>
        </w:tc>
      </w:tr>
      <w:tr w:rsidR="00FD659A">
        <w:trPr>
          <w:trHeight w:val="1180"/>
          <w:jc w:val="center"/>
        </w:trPr>
        <w:tc>
          <w:tcPr>
            <w:tcW w:w="7001" w:type="dxa"/>
            <w:vAlign w:val="center"/>
          </w:tcPr>
          <w:p w:rsidR="00FD659A" w:rsidRDefault="001F65D3">
            <w:pPr>
              <w:jc w:val="center"/>
              <w:rPr>
                <w:b/>
              </w:rPr>
            </w:pPr>
            <w:r>
              <w:rPr>
                <w:b/>
              </w:rPr>
              <w:t>Kauno  priešgaisrinė gelbėjimo valdyba</w:t>
            </w:r>
          </w:p>
        </w:tc>
        <w:tc>
          <w:tcPr>
            <w:tcW w:w="7482" w:type="dxa"/>
            <w:vAlign w:val="center"/>
          </w:tcPr>
          <w:p w:rsidR="00FD659A" w:rsidRDefault="001F65D3">
            <w:pPr>
              <w:jc w:val="center"/>
            </w:pPr>
            <w:r>
              <w:t xml:space="preserve">Nemuno g. 2-1, LT - 44294, Kaunas tel. (8-37) 37 23 37, </w:t>
            </w:r>
          </w:p>
          <w:p w:rsidR="00FD659A" w:rsidRDefault="001F65D3">
            <w:pPr>
              <w:jc w:val="center"/>
            </w:pPr>
            <w:r>
              <w:t>8 37 372301;</w:t>
            </w:r>
          </w:p>
          <w:p w:rsidR="00FD659A" w:rsidRDefault="001F65D3">
            <w:pPr>
              <w:jc w:val="center"/>
            </w:pPr>
            <w:r>
              <w:t>faks. (8-37) 37 23 39</w:t>
            </w:r>
          </w:p>
          <w:p w:rsidR="00FD659A" w:rsidRDefault="001F65D3">
            <w:pPr>
              <w:jc w:val="center"/>
            </w:pPr>
            <w:r>
              <w:t>el. p. kaunas.pgv@vpgt.lt</w:t>
            </w:r>
          </w:p>
        </w:tc>
      </w:tr>
      <w:tr w:rsidR="00FD659A">
        <w:trPr>
          <w:trHeight w:val="540"/>
          <w:jc w:val="center"/>
        </w:trPr>
        <w:tc>
          <w:tcPr>
            <w:tcW w:w="14483" w:type="dxa"/>
            <w:gridSpan w:val="2"/>
            <w:vAlign w:val="center"/>
          </w:tcPr>
          <w:p w:rsidR="00FD659A" w:rsidRDefault="001F65D3">
            <w:pPr>
              <w:jc w:val="center"/>
              <w:rPr>
                <w:b/>
              </w:rPr>
            </w:pPr>
            <w:r>
              <w:rPr>
                <w:b/>
              </w:rPr>
              <w:lastRenderedPageBreak/>
              <w:t>Kauno m. civilinės saugos sistemos subjektai</w:t>
            </w:r>
          </w:p>
        </w:tc>
      </w:tr>
      <w:tr w:rsidR="00FD659A">
        <w:trPr>
          <w:trHeight w:val="698"/>
          <w:jc w:val="center"/>
        </w:trPr>
        <w:tc>
          <w:tcPr>
            <w:tcW w:w="7001" w:type="dxa"/>
            <w:vAlign w:val="center"/>
          </w:tcPr>
          <w:p w:rsidR="00FD659A" w:rsidRDefault="001F65D3">
            <w:pPr>
              <w:jc w:val="center"/>
            </w:pPr>
            <w:r>
              <w:t>Savivaldybės administracijos direktorius</w:t>
            </w:r>
          </w:p>
          <w:p w:rsidR="00FD659A" w:rsidRDefault="001F65D3">
            <w:pPr>
              <w:jc w:val="center"/>
            </w:pPr>
            <w:r>
              <w:t>ESK pirmininkas</w:t>
            </w:r>
          </w:p>
        </w:tc>
        <w:tc>
          <w:tcPr>
            <w:tcW w:w="7482" w:type="dxa"/>
            <w:vAlign w:val="center"/>
          </w:tcPr>
          <w:p w:rsidR="00FD659A" w:rsidRDefault="001F65D3">
            <w:pPr>
              <w:jc w:val="center"/>
            </w:pPr>
            <w:r>
              <w:t>Laisvės al. 96, Kaunas</w:t>
            </w:r>
            <w:r>
              <w:br/>
              <w:t>202 kab., tel. (8 37) 42 26 31</w:t>
            </w:r>
            <w:r>
              <w:br/>
              <w:t xml:space="preserve">El. paštas: </w:t>
            </w:r>
            <w:hyperlink r:id="rId18">
              <w:r>
                <w:rPr>
                  <w:color w:val="000000"/>
                  <w:u w:val="single"/>
                </w:rPr>
                <w:t>administracijos.direktorius@kaunas.lt</w:t>
              </w:r>
            </w:hyperlink>
          </w:p>
        </w:tc>
      </w:tr>
      <w:tr w:rsidR="00FD659A">
        <w:trPr>
          <w:trHeight w:val="978"/>
          <w:jc w:val="center"/>
        </w:trPr>
        <w:tc>
          <w:tcPr>
            <w:tcW w:w="7001" w:type="dxa"/>
            <w:vAlign w:val="center"/>
          </w:tcPr>
          <w:p w:rsidR="00FD659A" w:rsidRDefault="001F65D3">
            <w:pPr>
              <w:jc w:val="center"/>
            </w:pPr>
            <w:r>
              <w:t>Savivaldybės Ekstremaliųjų situacijų operacijų centro koordinatorius</w:t>
            </w:r>
          </w:p>
        </w:tc>
        <w:tc>
          <w:tcPr>
            <w:tcW w:w="7482" w:type="dxa"/>
            <w:vAlign w:val="center"/>
          </w:tcPr>
          <w:p w:rsidR="00FD659A" w:rsidRDefault="001F65D3">
            <w:pPr>
              <w:pBdr>
                <w:top w:val="nil"/>
                <w:left w:val="nil"/>
                <w:bottom w:val="nil"/>
                <w:right w:val="nil"/>
                <w:between w:val="nil"/>
              </w:pBdr>
              <w:spacing w:line="240" w:lineRule="auto"/>
              <w:jc w:val="center"/>
              <w:rPr>
                <w:color w:val="000000"/>
              </w:rPr>
            </w:pPr>
            <w:r>
              <w:rPr>
                <w:color w:val="000000"/>
              </w:rPr>
              <w:t>Administracijos direktoriaus pavaduotojas</w:t>
            </w:r>
          </w:p>
          <w:p w:rsidR="00FD659A" w:rsidRDefault="001F65D3">
            <w:pPr>
              <w:pBdr>
                <w:top w:val="nil"/>
                <w:left w:val="nil"/>
                <w:bottom w:val="nil"/>
                <w:right w:val="nil"/>
                <w:between w:val="nil"/>
              </w:pBdr>
              <w:spacing w:line="240" w:lineRule="auto"/>
              <w:jc w:val="center"/>
              <w:rPr>
                <w:color w:val="000000"/>
              </w:rPr>
            </w:pPr>
            <w:r>
              <w:rPr>
                <w:color w:val="000000"/>
              </w:rPr>
              <w:t>Laisvės al. 96, Kaunas</w:t>
            </w:r>
            <w:r>
              <w:rPr>
                <w:color w:val="000000"/>
              </w:rPr>
              <w:br/>
              <w:t>205 kab., tel. (8 37) 24 02 05</w:t>
            </w:r>
            <w:r>
              <w:rPr>
                <w:color w:val="000000"/>
              </w:rPr>
              <w:br/>
              <w:t xml:space="preserve">El. paštas: </w:t>
            </w:r>
            <w:hyperlink r:id="rId19">
              <w:r>
                <w:rPr>
                  <w:color w:val="000000"/>
                  <w:u w:val="single"/>
                </w:rPr>
                <w:t>dir.pav.keras@kaunas.lt</w:t>
              </w:r>
            </w:hyperlink>
          </w:p>
        </w:tc>
      </w:tr>
      <w:tr w:rsidR="00FD659A">
        <w:trPr>
          <w:trHeight w:val="977"/>
          <w:jc w:val="center"/>
        </w:trPr>
        <w:tc>
          <w:tcPr>
            <w:tcW w:w="7001" w:type="dxa"/>
            <w:vAlign w:val="center"/>
          </w:tcPr>
          <w:p w:rsidR="00FD659A" w:rsidRDefault="001F65D3">
            <w:pPr>
              <w:jc w:val="center"/>
            </w:pPr>
            <w:r>
              <w:t>Savivaldybės civilinė saugos ir mobilizacijos poskyrio darbuotojai</w:t>
            </w:r>
          </w:p>
        </w:tc>
        <w:tc>
          <w:tcPr>
            <w:tcW w:w="7482" w:type="dxa"/>
            <w:vAlign w:val="center"/>
          </w:tcPr>
          <w:p w:rsidR="00FD659A" w:rsidRDefault="001F65D3">
            <w:pPr>
              <w:pBdr>
                <w:top w:val="nil"/>
                <w:left w:val="nil"/>
                <w:bottom w:val="nil"/>
                <w:right w:val="nil"/>
                <w:between w:val="nil"/>
              </w:pBdr>
              <w:spacing w:line="297" w:lineRule="auto"/>
              <w:ind w:firstLine="0"/>
              <w:jc w:val="center"/>
              <w:rPr>
                <w:color w:val="000000"/>
              </w:rPr>
            </w:pPr>
            <w:r>
              <w:rPr>
                <w:color w:val="000000"/>
              </w:rPr>
              <w:t>Poskyrio vedėja Raminta Jančauskaitė</w:t>
            </w:r>
            <w:r>
              <w:rPr>
                <w:color w:val="000000"/>
              </w:rPr>
              <w:br/>
            </w:r>
            <w:hyperlink r:id="rId20">
              <w:r>
                <w:rPr>
                  <w:color w:val="000000"/>
                  <w:u w:val="single"/>
                </w:rPr>
                <w:t>raminta.jancauskaite@kaunas.lt</w:t>
              </w:r>
            </w:hyperlink>
          </w:p>
          <w:p w:rsidR="00FD659A" w:rsidRDefault="001B4115">
            <w:pPr>
              <w:pBdr>
                <w:top w:val="nil"/>
                <w:left w:val="nil"/>
                <w:bottom w:val="nil"/>
                <w:right w:val="nil"/>
                <w:between w:val="nil"/>
              </w:pBdr>
              <w:spacing w:line="297" w:lineRule="auto"/>
              <w:ind w:firstLine="0"/>
              <w:jc w:val="center"/>
              <w:rPr>
                <w:color w:val="000000"/>
              </w:rPr>
            </w:pPr>
            <w:hyperlink r:id="rId21">
              <w:r w:rsidR="001F65D3">
                <w:rPr>
                  <w:color w:val="000000"/>
                  <w:u w:val="single"/>
                </w:rPr>
                <w:t>(8 37) 42 60 16</w:t>
              </w:r>
            </w:hyperlink>
          </w:p>
        </w:tc>
      </w:tr>
      <w:tr w:rsidR="00FD659A">
        <w:trPr>
          <w:trHeight w:val="977"/>
          <w:jc w:val="center"/>
        </w:trPr>
        <w:tc>
          <w:tcPr>
            <w:tcW w:w="7001" w:type="dxa"/>
            <w:vAlign w:val="center"/>
          </w:tcPr>
          <w:p w:rsidR="00FD659A" w:rsidRDefault="001F65D3">
            <w:pPr>
              <w:jc w:val="center"/>
            </w:pPr>
            <w:r>
              <w:t>Civilinės saugos poskyrio budintis</w:t>
            </w:r>
          </w:p>
        </w:tc>
        <w:tc>
          <w:tcPr>
            <w:tcW w:w="7482" w:type="dxa"/>
            <w:vAlign w:val="center"/>
          </w:tcPr>
          <w:p w:rsidR="00FD659A" w:rsidRDefault="001B4115">
            <w:pPr>
              <w:pBdr>
                <w:top w:val="nil"/>
                <w:left w:val="nil"/>
                <w:bottom w:val="nil"/>
                <w:right w:val="nil"/>
                <w:between w:val="nil"/>
              </w:pBdr>
              <w:spacing w:line="297" w:lineRule="auto"/>
              <w:ind w:firstLine="0"/>
              <w:jc w:val="center"/>
              <w:rPr>
                <w:color w:val="000000"/>
              </w:rPr>
            </w:pPr>
            <w:hyperlink r:id="rId22">
              <w:r w:rsidR="001F65D3">
                <w:rPr>
                  <w:color w:val="000000"/>
                  <w:u w:val="single"/>
                </w:rPr>
                <w:t>8 687 29 307</w:t>
              </w:r>
            </w:hyperlink>
          </w:p>
        </w:tc>
      </w:tr>
      <w:tr w:rsidR="00FD659A">
        <w:trPr>
          <w:trHeight w:val="990"/>
          <w:jc w:val="center"/>
        </w:trPr>
        <w:tc>
          <w:tcPr>
            <w:tcW w:w="7001" w:type="dxa"/>
            <w:vAlign w:val="center"/>
          </w:tcPr>
          <w:p w:rsidR="00FD659A" w:rsidRDefault="001F65D3">
            <w:pPr>
              <w:pBdr>
                <w:top w:val="nil"/>
                <w:left w:val="nil"/>
                <w:bottom w:val="nil"/>
                <w:right w:val="nil"/>
                <w:between w:val="nil"/>
              </w:pBdr>
              <w:tabs>
                <w:tab w:val="left" w:pos="426"/>
              </w:tabs>
              <w:spacing w:line="240" w:lineRule="auto"/>
              <w:ind w:firstLine="0"/>
              <w:jc w:val="center"/>
              <w:rPr>
                <w:color w:val="000000"/>
              </w:rPr>
            </w:pPr>
            <w:r>
              <w:rPr>
                <w:color w:val="000000"/>
              </w:rPr>
              <w:t>Bendrasis pagalbos centras</w:t>
            </w:r>
          </w:p>
        </w:tc>
        <w:tc>
          <w:tcPr>
            <w:tcW w:w="7482" w:type="dxa"/>
            <w:vAlign w:val="center"/>
          </w:tcPr>
          <w:p w:rsidR="00FD659A" w:rsidRDefault="001F65D3">
            <w:pPr>
              <w:widowControl w:val="0"/>
              <w:jc w:val="center"/>
            </w:pPr>
            <w:r>
              <w:t>112</w:t>
            </w:r>
          </w:p>
        </w:tc>
      </w:tr>
      <w:tr w:rsidR="00FD659A">
        <w:trPr>
          <w:trHeight w:val="976"/>
          <w:jc w:val="center"/>
        </w:trPr>
        <w:tc>
          <w:tcPr>
            <w:tcW w:w="7001" w:type="dxa"/>
            <w:vAlign w:val="center"/>
          </w:tcPr>
          <w:p w:rsidR="00FD659A" w:rsidRDefault="001F65D3">
            <w:pPr>
              <w:widowControl w:val="0"/>
              <w:tabs>
                <w:tab w:val="left" w:pos="2952"/>
              </w:tabs>
              <w:jc w:val="center"/>
            </w:pPr>
            <w:r>
              <w:t>AB  „ESO“ Elektros tinklų avarinė tarnyba</w:t>
            </w:r>
          </w:p>
        </w:tc>
        <w:tc>
          <w:tcPr>
            <w:tcW w:w="7482" w:type="dxa"/>
            <w:vAlign w:val="center"/>
          </w:tcPr>
          <w:p w:rsidR="00FD659A" w:rsidRDefault="001F65D3">
            <w:pPr>
              <w:widowControl w:val="0"/>
              <w:jc w:val="center"/>
            </w:pPr>
            <w:r>
              <w:t>1802</w:t>
            </w:r>
          </w:p>
        </w:tc>
      </w:tr>
      <w:tr w:rsidR="00FD659A">
        <w:trPr>
          <w:trHeight w:val="850"/>
          <w:jc w:val="center"/>
        </w:trPr>
        <w:tc>
          <w:tcPr>
            <w:tcW w:w="7001" w:type="dxa"/>
            <w:vAlign w:val="center"/>
          </w:tcPr>
          <w:p w:rsidR="00FD659A" w:rsidRDefault="001F65D3">
            <w:pPr>
              <w:widowControl w:val="0"/>
              <w:jc w:val="center"/>
            </w:pPr>
            <w:r>
              <w:t>UAB „KAUNO VANDENYS“ Avarinė tarnyba</w:t>
            </w:r>
          </w:p>
        </w:tc>
        <w:tc>
          <w:tcPr>
            <w:tcW w:w="7482" w:type="dxa"/>
            <w:vAlign w:val="center"/>
          </w:tcPr>
          <w:p w:rsidR="00FD659A" w:rsidRDefault="001B4115">
            <w:pPr>
              <w:widowControl w:val="0"/>
              <w:jc w:val="center"/>
            </w:pPr>
            <w:hyperlink r:id="rId23">
              <w:r w:rsidR="001F65D3">
                <w:rPr>
                  <w:color w:val="000000"/>
                  <w:u w:val="single"/>
                </w:rPr>
                <w:t>(8 800) 20 000</w:t>
              </w:r>
            </w:hyperlink>
          </w:p>
          <w:p w:rsidR="00FD659A" w:rsidRDefault="001B4115">
            <w:pPr>
              <w:widowControl w:val="0"/>
              <w:jc w:val="center"/>
            </w:pPr>
            <w:hyperlink r:id="rId24">
              <w:r w:rsidR="001F65D3">
                <w:rPr>
                  <w:color w:val="000000"/>
                  <w:u w:val="single"/>
                </w:rPr>
                <w:t>avarine.tarnyba@kaunovandenys.lt</w:t>
              </w:r>
            </w:hyperlink>
          </w:p>
        </w:tc>
      </w:tr>
      <w:tr w:rsidR="00FD659A">
        <w:trPr>
          <w:trHeight w:val="847"/>
          <w:jc w:val="center"/>
        </w:trPr>
        <w:tc>
          <w:tcPr>
            <w:tcW w:w="7001" w:type="dxa"/>
            <w:vAlign w:val="center"/>
          </w:tcPr>
          <w:p w:rsidR="00FD659A" w:rsidRDefault="001F65D3">
            <w:pPr>
              <w:pBdr>
                <w:top w:val="nil"/>
                <w:left w:val="nil"/>
                <w:bottom w:val="nil"/>
                <w:right w:val="nil"/>
                <w:between w:val="nil"/>
              </w:pBdr>
              <w:tabs>
                <w:tab w:val="left" w:pos="426"/>
                <w:tab w:val="left" w:pos="2175"/>
              </w:tabs>
              <w:spacing w:line="240" w:lineRule="auto"/>
              <w:ind w:firstLine="0"/>
              <w:jc w:val="center"/>
              <w:rPr>
                <w:color w:val="000000"/>
              </w:rPr>
            </w:pPr>
            <w:r>
              <w:rPr>
                <w:color w:val="000000"/>
              </w:rPr>
              <w:t>Nacionalinio visuomenės sveikatos centro</w:t>
            </w:r>
            <w:r>
              <w:rPr>
                <w:i/>
                <w:color w:val="000000"/>
              </w:rPr>
              <w:t xml:space="preserve"> </w:t>
            </w:r>
            <w:r>
              <w:rPr>
                <w:color w:val="000000"/>
              </w:rPr>
              <w:t>Kauno departamentas</w:t>
            </w:r>
          </w:p>
        </w:tc>
        <w:tc>
          <w:tcPr>
            <w:tcW w:w="7482" w:type="dxa"/>
            <w:vAlign w:val="center"/>
          </w:tcPr>
          <w:p w:rsidR="00FD659A" w:rsidRDefault="001F65D3">
            <w:pPr>
              <w:pBdr>
                <w:top w:val="nil"/>
                <w:left w:val="nil"/>
                <w:bottom w:val="nil"/>
                <w:right w:val="nil"/>
                <w:between w:val="nil"/>
              </w:pBdr>
              <w:spacing w:line="240" w:lineRule="auto"/>
              <w:jc w:val="center"/>
              <w:rPr>
                <w:color w:val="000000"/>
              </w:rPr>
            </w:pPr>
            <w:r>
              <w:rPr>
                <w:color w:val="000000"/>
              </w:rPr>
              <w:t>Tel. (8 3) 733 1684</w:t>
            </w:r>
          </w:p>
          <w:p w:rsidR="00FD659A" w:rsidRDefault="001F65D3">
            <w:pPr>
              <w:pBdr>
                <w:top w:val="nil"/>
                <w:left w:val="nil"/>
                <w:bottom w:val="nil"/>
                <w:right w:val="nil"/>
                <w:between w:val="nil"/>
              </w:pBdr>
              <w:spacing w:line="240" w:lineRule="auto"/>
              <w:jc w:val="center"/>
              <w:rPr>
                <w:color w:val="000000"/>
              </w:rPr>
            </w:pPr>
            <w:r>
              <w:rPr>
                <w:color w:val="000000"/>
              </w:rPr>
              <w:t>Mob. tel. +37067653401</w:t>
            </w:r>
          </w:p>
          <w:p w:rsidR="00FD659A" w:rsidRDefault="001F65D3">
            <w:pPr>
              <w:pBdr>
                <w:top w:val="nil"/>
                <w:left w:val="nil"/>
                <w:bottom w:val="nil"/>
                <w:right w:val="nil"/>
                <w:between w:val="nil"/>
              </w:pBdr>
              <w:spacing w:line="240" w:lineRule="auto"/>
              <w:jc w:val="center"/>
              <w:rPr>
                <w:color w:val="000000"/>
              </w:rPr>
            </w:pPr>
            <w:r>
              <w:rPr>
                <w:color w:val="000000"/>
              </w:rPr>
              <w:t xml:space="preserve">El. p. </w:t>
            </w:r>
            <w:hyperlink r:id="rId25">
              <w:r>
                <w:rPr>
                  <w:color w:val="000000"/>
                  <w:u w:val="single"/>
                </w:rPr>
                <w:t>kristina.mikalauskiene@nvsc.lt</w:t>
              </w:r>
            </w:hyperlink>
          </w:p>
        </w:tc>
      </w:tr>
    </w:tbl>
    <w:p w:rsidR="00FD659A" w:rsidRDefault="00FD659A">
      <w:pPr>
        <w:jc w:val="center"/>
        <w:rPr>
          <w:b/>
          <w:color w:val="FF0000"/>
        </w:rPr>
      </w:pPr>
    </w:p>
    <w:p w:rsidR="00FD659A" w:rsidRDefault="001F65D3">
      <w:pPr>
        <w:jc w:val="right"/>
        <w:rPr>
          <w:b/>
        </w:rPr>
      </w:pPr>
      <w:r>
        <w:rPr>
          <w:b/>
        </w:rPr>
        <w:lastRenderedPageBreak/>
        <w:t>Plano 3 priedas</w:t>
      </w:r>
    </w:p>
    <w:p w:rsidR="00FD659A" w:rsidRDefault="001F65D3">
      <w:pPr>
        <w:spacing w:line="240" w:lineRule="auto"/>
        <w:jc w:val="center"/>
        <w:rPr>
          <w:b/>
        </w:rPr>
      </w:pPr>
      <w:r>
        <w:rPr>
          <w:b/>
        </w:rPr>
        <w:t xml:space="preserve">KAUNO „SAULĖS” GIMNAZIJOS </w:t>
      </w:r>
    </w:p>
    <w:p w:rsidR="00FD659A" w:rsidRDefault="001F65D3">
      <w:pPr>
        <w:spacing w:line="240" w:lineRule="auto"/>
        <w:jc w:val="center"/>
        <w:rPr>
          <w:b/>
          <w:smallCaps/>
        </w:rPr>
      </w:pPr>
      <w:r>
        <w:rPr>
          <w:b/>
          <w:smallCaps/>
        </w:rPr>
        <w:t>MATERIALINIŲ IŠTEKLIŲ ŽINYNAS</w:t>
      </w:r>
    </w:p>
    <w:p w:rsidR="00FD659A" w:rsidRDefault="00FD659A">
      <w:pPr>
        <w:spacing w:line="240" w:lineRule="auto"/>
        <w:jc w:val="center"/>
        <w:rPr>
          <w:b/>
          <w:smallCaps/>
        </w:rPr>
      </w:pPr>
    </w:p>
    <w:tbl>
      <w:tblPr>
        <w:tblStyle w:val="af9"/>
        <w:tblW w:w="15555"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
        <w:gridCol w:w="1875"/>
        <w:gridCol w:w="690"/>
        <w:gridCol w:w="1620"/>
        <w:gridCol w:w="3825"/>
        <w:gridCol w:w="3255"/>
        <w:gridCol w:w="3405"/>
      </w:tblGrid>
      <w:tr w:rsidR="00FD659A">
        <w:tc>
          <w:tcPr>
            <w:tcW w:w="885" w:type="dxa"/>
            <w:vAlign w:val="center"/>
          </w:tcPr>
          <w:p w:rsidR="00FD659A" w:rsidRDefault="001F65D3">
            <w:pPr>
              <w:spacing w:line="240" w:lineRule="auto"/>
              <w:ind w:firstLine="0"/>
              <w:jc w:val="center"/>
              <w:rPr>
                <w:color w:val="202020"/>
              </w:rPr>
            </w:pPr>
            <w:r>
              <w:rPr>
                <w:color w:val="202020"/>
              </w:rPr>
              <w:t xml:space="preserve">Eil. </w:t>
            </w:r>
          </w:p>
          <w:p w:rsidR="00FD659A" w:rsidRDefault="001F65D3">
            <w:pPr>
              <w:spacing w:line="240" w:lineRule="auto"/>
              <w:ind w:firstLine="0"/>
              <w:jc w:val="center"/>
              <w:rPr>
                <w:color w:val="202020"/>
              </w:rPr>
            </w:pPr>
            <w:r>
              <w:rPr>
                <w:color w:val="202020"/>
              </w:rPr>
              <w:t>Nr.</w:t>
            </w:r>
          </w:p>
        </w:tc>
        <w:tc>
          <w:tcPr>
            <w:tcW w:w="1875" w:type="dxa"/>
            <w:vAlign w:val="center"/>
          </w:tcPr>
          <w:p w:rsidR="00FD659A" w:rsidRDefault="001F65D3">
            <w:pPr>
              <w:spacing w:line="240" w:lineRule="auto"/>
              <w:ind w:firstLine="0"/>
              <w:jc w:val="center"/>
              <w:rPr>
                <w:color w:val="202020"/>
              </w:rPr>
            </w:pPr>
            <w:r>
              <w:rPr>
                <w:color w:val="202020"/>
              </w:rPr>
              <w:t>Materialinis išteklius</w:t>
            </w:r>
          </w:p>
        </w:tc>
        <w:tc>
          <w:tcPr>
            <w:tcW w:w="690" w:type="dxa"/>
            <w:vAlign w:val="center"/>
          </w:tcPr>
          <w:p w:rsidR="00FD659A" w:rsidRDefault="001F65D3">
            <w:pPr>
              <w:spacing w:line="240" w:lineRule="auto"/>
              <w:ind w:firstLine="0"/>
              <w:jc w:val="center"/>
              <w:rPr>
                <w:color w:val="202020"/>
              </w:rPr>
            </w:pPr>
            <w:r>
              <w:rPr>
                <w:color w:val="202020"/>
              </w:rPr>
              <w:t>Kiekis</w:t>
            </w:r>
          </w:p>
        </w:tc>
        <w:tc>
          <w:tcPr>
            <w:tcW w:w="1620" w:type="dxa"/>
            <w:vAlign w:val="center"/>
          </w:tcPr>
          <w:p w:rsidR="00FD659A" w:rsidRDefault="001F65D3">
            <w:pPr>
              <w:spacing w:line="240" w:lineRule="auto"/>
              <w:ind w:firstLine="0"/>
              <w:jc w:val="center"/>
              <w:rPr>
                <w:color w:val="202020"/>
              </w:rPr>
            </w:pPr>
            <w:r>
              <w:rPr>
                <w:color w:val="202020"/>
              </w:rPr>
              <w:t>Techniniai duomenys</w:t>
            </w:r>
          </w:p>
        </w:tc>
        <w:tc>
          <w:tcPr>
            <w:tcW w:w="3825" w:type="dxa"/>
            <w:vAlign w:val="center"/>
          </w:tcPr>
          <w:p w:rsidR="00FD659A" w:rsidRDefault="001F65D3">
            <w:pPr>
              <w:spacing w:line="240" w:lineRule="auto"/>
              <w:ind w:firstLine="0"/>
              <w:jc w:val="center"/>
              <w:rPr>
                <w:color w:val="202020"/>
              </w:rPr>
            </w:pPr>
            <w:r>
              <w:rPr>
                <w:color w:val="202020"/>
              </w:rPr>
              <w:t>Valdytojas</w:t>
            </w:r>
          </w:p>
        </w:tc>
        <w:tc>
          <w:tcPr>
            <w:tcW w:w="3255" w:type="dxa"/>
            <w:vAlign w:val="center"/>
          </w:tcPr>
          <w:p w:rsidR="00FD659A" w:rsidRDefault="001F65D3">
            <w:pPr>
              <w:spacing w:line="240" w:lineRule="auto"/>
              <w:ind w:firstLine="0"/>
              <w:jc w:val="center"/>
              <w:rPr>
                <w:color w:val="202020"/>
              </w:rPr>
            </w:pPr>
            <w:r>
              <w:rPr>
                <w:color w:val="202020"/>
              </w:rPr>
              <w:t>Valdytojo kontaktiniai duomenys</w:t>
            </w:r>
          </w:p>
        </w:tc>
        <w:tc>
          <w:tcPr>
            <w:tcW w:w="3405" w:type="dxa"/>
            <w:vAlign w:val="center"/>
          </w:tcPr>
          <w:p w:rsidR="00FD659A" w:rsidRDefault="001F65D3">
            <w:pPr>
              <w:spacing w:line="240" w:lineRule="auto"/>
              <w:ind w:firstLine="0"/>
              <w:jc w:val="center"/>
              <w:rPr>
                <w:color w:val="202020"/>
              </w:rPr>
            </w:pPr>
            <w:r>
              <w:rPr>
                <w:color w:val="202020"/>
              </w:rPr>
              <w:t>Pavojus, į kurį atsižvelgiant  numatyti materialiniai ištekliai</w:t>
            </w:r>
          </w:p>
        </w:tc>
      </w:tr>
      <w:tr w:rsidR="00FD659A">
        <w:tc>
          <w:tcPr>
            <w:tcW w:w="885" w:type="dxa"/>
            <w:tcBorders>
              <w:bottom w:val="single" w:sz="4" w:space="0" w:color="000000"/>
            </w:tcBorders>
          </w:tcPr>
          <w:p w:rsidR="00FD659A" w:rsidRDefault="001F65D3">
            <w:pPr>
              <w:spacing w:line="240" w:lineRule="auto"/>
              <w:ind w:firstLine="0"/>
              <w:jc w:val="center"/>
              <w:rPr>
                <w:b/>
                <w:color w:val="202020"/>
                <w:sz w:val="20"/>
                <w:szCs w:val="20"/>
              </w:rPr>
            </w:pPr>
            <w:r>
              <w:rPr>
                <w:b/>
                <w:color w:val="202020"/>
                <w:sz w:val="20"/>
                <w:szCs w:val="20"/>
              </w:rPr>
              <w:t>1</w:t>
            </w:r>
          </w:p>
        </w:tc>
        <w:tc>
          <w:tcPr>
            <w:tcW w:w="1875" w:type="dxa"/>
            <w:tcBorders>
              <w:bottom w:val="single" w:sz="4" w:space="0" w:color="000000"/>
            </w:tcBorders>
          </w:tcPr>
          <w:p w:rsidR="00FD659A" w:rsidRDefault="001F65D3">
            <w:pPr>
              <w:spacing w:line="240" w:lineRule="auto"/>
              <w:ind w:firstLine="0"/>
              <w:jc w:val="center"/>
              <w:rPr>
                <w:b/>
                <w:color w:val="202020"/>
                <w:sz w:val="20"/>
                <w:szCs w:val="20"/>
              </w:rPr>
            </w:pPr>
            <w:r>
              <w:rPr>
                <w:b/>
                <w:color w:val="202020"/>
                <w:sz w:val="20"/>
                <w:szCs w:val="20"/>
              </w:rPr>
              <w:t>2</w:t>
            </w:r>
          </w:p>
        </w:tc>
        <w:tc>
          <w:tcPr>
            <w:tcW w:w="690" w:type="dxa"/>
            <w:tcBorders>
              <w:bottom w:val="single" w:sz="4" w:space="0" w:color="000000"/>
            </w:tcBorders>
          </w:tcPr>
          <w:p w:rsidR="00FD659A" w:rsidRDefault="001F65D3">
            <w:pPr>
              <w:spacing w:line="240" w:lineRule="auto"/>
              <w:ind w:firstLine="0"/>
              <w:jc w:val="center"/>
              <w:rPr>
                <w:b/>
                <w:color w:val="202020"/>
                <w:sz w:val="20"/>
                <w:szCs w:val="20"/>
              </w:rPr>
            </w:pPr>
            <w:r>
              <w:rPr>
                <w:b/>
                <w:color w:val="202020"/>
                <w:sz w:val="20"/>
                <w:szCs w:val="20"/>
              </w:rPr>
              <w:t>3</w:t>
            </w:r>
          </w:p>
        </w:tc>
        <w:tc>
          <w:tcPr>
            <w:tcW w:w="1620" w:type="dxa"/>
            <w:tcBorders>
              <w:bottom w:val="single" w:sz="4" w:space="0" w:color="000000"/>
            </w:tcBorders>
          </w:tcPr>
          <w:p w:rsidR="00FD659A" w:rsidRDefault="001F65D3">
            <w:pPr>
              <w:spacing w:line="240" w:lineRule="auto"/>
              <w:ind w:firstLine="0"/>
              <w:jc w:val="center"/>
              <w:rPr>
                <w:b/>
                <w:color w:val="202020"/>
                <w:sz w:val="20"/>
                <w:szCs w:val="20"/>
              </w:rPr>
            </w:pPr>
            <w:r>
              <w:rPr>
                <w:b/>
                <w:color w:val="202020"/>
                <w:sz w:val="20"/>
                <w:szCs w:val="20"/>
              </w:rPr>
              <w:t>4</w:t>
            </w:r>
          </w:p>
        </w:tc>
        <w:tc>
          <w:tcPr>
            <w:tcW w:w="3825" w:type="dxa"/>
            <w:tcBorders>
              <w:bottom w:val="single" w:sz="4" w:space="0" w:color="000000"/>
            </w:tcBorders>
          </w:tcPr>
          <w:p w:rsidR="00FD659A" w:rsidRDefault="001F65D3">
            <w:pPr>
              <w:spacing w:line="240" w:lineRule="auto"/>
              <w:ind w:firstLine="0"/>
              <w:jc w:val="center"/>
              <w:rPr>
                <w:b/>
                <w:color w:val="202020"/>
                <w:sz w:val="20"/>
                <w:szCs w:val="20"/>
              </w:rPr>
            </w:pPr>
            <w:r>
              <w:rPr>
                <w:b/>
                <w:color w:val="202020"/>
                <w:sz w:val="20"/>
                <w:szCs w:val="20"/>
              </w:rPr>
              <w:t>5</w:t>
            </w:r>
          </w:p>
        </w:tc>
        <w:tc>
          <w:tcPr>
            <w:tcW w:w="3255" w:type="dxa"/>
            <w:tcBorders>
              <w:bottom w:val="single" w:sz="4" w:space="0" w:color="000000"/>
            </w:tcBorders>
          </w:tcPr>
          <w:p w:rsidR="00FD659A" w:rsidRDefault="001F65D3">
            <w:pPr>
              <w:spacing w:line="240" w:lineRule="auto"/>
              <w:ind w:firstLine="0"/>
              <w:jc w:val="center"/>
              <w:rPr>
                <w:b/>
                <w:color w:val="202020"/>
                <w:sz w:val="20"/>
                <w:szCs w:val="20"/>
              </w:rPr>
            </w:pPr>
            <w:r>
              <w:rPr>
                <w:b/>
                <w:color w:val="202020"/>
                <w:sz w:val="20"/>
                <w:szCs w:val="20"/>
              </w:rPr>
              <w:t>6</w:t>
            </w:r>
          </w:p>
        </w:tc>
        <w:tc>
          <w:tcPr>
            <w:tcW w:w="3405" w:type="dxa"/>
            <w:tcBorders>
              <w:bottom w:val="single" w:sz="4" w:space="0" w:color="000000"/>
            </w:tcBorders>
          </w:tcPr>
          <w:p w:rsidR="00FD659A" w:rsidRDefault="001F65D3">
            <w:pPr>
              <w:spacing w:line="240" w:lineRule="auto"/>
              <w:ind w:firstLine="0"/>
              <w:jc w:val="center"/>
              <w:rPr>
                <w:b/>
                <w:color w:val="202020"/>
                <w:sz w:val="20"/>
                <w:szCs w:val="20"/>
              </w:rPr>
            </w:pPr>
            <w:r>
              <w:rPr>
                <w:b/>
                <w:color w:val="202020"/>
                <w:sz w:val="20"/>
                <w:szCs w:val="20"/>
              </w:rPr>
              <w:t>7</w:t>
            </w:r>
          </w:p>
        </w:tc>
      </w:tr>
      <w:tr w:rsidR="00FD659A">
        <w:trPr>
          <w:trHeight w:val="510"/>
        </w:trPr>
        <w:tc>
          <w:tcPr>
            <w:tcW w:w="885" w:type="dxa"/>
            <w:tcBorders>
              <w:bottom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bottom w:val="single" w:sz="4" w:space="0" w:color="000000"/>
            </w:tcBorders>
            <w:vAlign w:val="center"/>
          </w:tcPr>
          <w:p w:rsidR="00FD659A" w:rsidRDefault="001F65D3">
            <w:pPr>
              <w:shd w:val="clear" w:color="auto" w:fill="FFFFFF"/>
              <w:spacing w:line="240" w:lineRule="auto"/>
              <w:ind w:firstLine="0"/>
              <w:jc w:val="left"/>
            </w:pPr>
            <w:r>
              <w:t>Milteliniai gesintuvai</w:t>
            </w:r>
          </w:p>
        </w:tc>
        <w:tc>
          <w:tcPr>
            <w:tcW w:w="690" w:type="dxa"/>
            <w:tcBorders>
              <w:bottom w:val="single" w:sz="4" w:space="0" w:color="000000"/>
            </w:tcBorders>
            <w:vAlign w:val="center"/>
          </w:tcPr>
          <w:p w:rsidR="00FD659A" w:rsidRDefault="001F65D3">
            <w:pPr>
              <w:spacing w:line="240" w:lineRule="auto"/>
              <w:ind w:firstLine="0"/>
              <w:jc w:val="center"/>
            </w:pPr>
            <w:r>
              <w:t>22</w:t>
            </w:r>
          </w:p>
        </w:tc>
        <w:tc>
          <w:tcPr>
            <w:tcW w:w="1620" w:type="dxa"/>
            <w:tcBorders>
              <w:bottom w:val="single" w:sz="4" w:space="0" w:color="000000"/>
            </w:tcBorders>
            <w:vAlign w:val="center"/>
          </w:tcPr>
          <w:p w:rsidR="00FD659A" w:rsidRDefault="001F65D3">
            <w:pPr>
              <w:spacing w:line="240" w:lineRule="auto"/>
              <w:ind w:firstLine="0"/>
              <w:jc w:val="center"/>
            </w:pPr>
            <w:r>
              <w:t>Milteliniai</w:t>
            </w:r>
          </w:p>
        </w:tc>
        <w:tc>
          <w:tcPr>
            <w:tcW w:w="3825" w:type="dxa"/>
            <w:tcBorders>
              <w:bottom w:val="single" w:sz="4" w:space="0" w:color="000000"/>
            </w:tcBorders>
            <w:vAlign w:val="center"/>
          </w:tcPr>
          <w:p w:rsidR="00FD659A" w:rsidRDefault="001F65D3">
            <w:pPr>
              <w:spacing w:line="240" w:lineRule="auto"/>
              <w:ind w:firstLine="0"/>
              <w:jc w:val="center"/>
            </w:pPr>
            <w:r>
              <w:t>Direktoriaus pavaduotojas ūkiui</w:t>
            </w:r>
          </w:p>
        </w:tc>
        <w:tc>
          <w:tcPr>
            <w:tcW w:w="3255" w:type="dxa"/>
            <w:tcBorders>
              <w:bottom w:val="single" w:sz="4" w:space="0" w:color="000000"/>
            </w:tcBorders>
            <w:vAlign w:val="center"/>
          </w:tcPr>
          <w:p w:rsidR="00FD659A" w:rsidRDefault="001F65D3">
            <w:pPr>
              <w:spacing w:line="240" w:lineRule="auto"/>
              <w:ind w:firstLine="0"/>
              <w:jc w:val="left"/>
            </w:pPr>
            <w:r>
              <w:t>Tel. 868308154</w:t>
            </w:r>
          </w:p>
        </w:tc>
        <w:tc>
          <w:tcPr>
            <w:tcW w:w="3405" w:type="dxa"/>
            <w:tcBorders>
              <w:bottom w:val="single" w:sz="4" w:space="0" w:color="000000"/>
            </w:tcBorders>
            <w:vAlign w:val="center"/>
          </w:tcPr>
          <w:p w:rsidR="00FD659A" w:rsidRDefault="001F65D3">
            <w:pPr>
              <w:spacing w:line="240" w:lineRule="auto"/>
              <w:ind w:firstLine="0"/>
              <w:jc w:val="left"/>
            </w:pPr>
            <w:r>
              <w:t>Gaisras</w:t>
            </w:r>
          </w:p>
        </w:tc>
      </w:tr>
      <w:tr w:rsidR="00FD659A">
        <w:trPr>
          <w:trHeight w:val="510"/>
        </w:trPr>
        <w:tc>
          <w:tcPr>
            <w:tcW w:w="885" w:type="dxa"/>
            <w:tcBorders>
              <w:top w:val="single" w:sz="4" w:space="0" w:color="000000"/>
              <w:bottom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top w:val="single" w:sz="4" w:space="0" w:color="000000"/>
              <w:bottom w:val="single" w:sz="4" w:space="0" w:color="000000"/>
            </w:tcBorders>
            <w:vAlign w:val="center"/>
          </w:tcPr>
          <w:p w:rsidR="00FD659A" w:rsidRDefault="001F65D3">
            <w:pPr>
              <w:shd w:val="clear" w:color="auto" w:fill="FFFFFF"/>
              <w:spacing w:line="240" w:lineRule="auto"/>
              <w:ind w:firstLine="0"/>
              <w:jc w:val="left"/>
            </w:pPr>
            <w:r>
              <w:t xml:space="preserve">Respiratoriai </w:t>
            </w:r>
          </w:p>
        </w:tc>
        <w:tc>
          <w:tcPr>
            <w:tcW w:w="690" w:type="dxa"/>
            <w:tcBorders>
              <w:top w:val="single" w:sz="4" w:space="0" w:color="000000"/>
              <w:bottom w:val="single" w:sz="4" w:space="0" w:color="000000"/>
            </w:tcBorders>
            <w:vAlign w:val="center"/>
          </w:tcPr>
          <w:p w:rsidR="00FD659A" w:rsidRDefault="001F65D3">
            <w:pPr>
              <w:spacing w:line="240" w:lineRule="auto"/>
              <w:ind w:firstLine="0"/>
              <w:jc w:val="center"/>
            </w:pPr>
            <w:r>
              <w:t>50</w:t>
            </w:r>
          </w:p>
        </w:tc>
        <w:tc>
          <w:tcPr>
            <w:tcW w:w="1620" w:type="dxa"/>
            <w:tcBorders>
              <w:top w:val="single" w:sz="4" w:space="0" w:color="000000"/>
              <w:bottom w:val="single" w:sz="4" w:space="0" w:color="000000"/>
            </w:tcBorders>
            <w:vAlign w:val="center"/>
          </w:tcPr>
          <w:p w:rsidR="00FD659A" w:rsidRDefault="001F65D3">
            <w:pPr>
              <w:spacing w:line="240" w:lineRule="auto"/>
              <w:ind w:firstLine="0"/>
              <w:jc w:val="center"/>
            </w:pPr>
            <w:r>
              <w:t>FFP2</w:t>
            </w:r>
          </w:p>
        </w:tc>
        <w:tc>
          <w:tcPr>
            <w:tcW w:w="3825" w:type="dxa"/>
            <w:tcBorders>
              <w:top w:val="single" w:sz="4" w:space="0" w:color="000000"/>
              <w:bottom w:val="single" w:sz="4" w:space="0" w:color="000000"/>
            </w:tcBorders>
            <w:vAlign w:val="center"/>
          </w:tcPr>
          <w:p w:rsidR="00FD659A" w:rsidRDefault="001F65D3">
            <w:pPr>
              <w:spacing w:line="240" w:lineRule="auto"/>
              <w:ind w:firstLine="0"/>
              <w:jc w:val="center"/>
            </w:pPr>
            <w:r>
              <w:t>Direktoriaus pavaduotojas ūkiui</w:t>
            </w:r>
          </w:p>
        </w:tc>
        <w:tc>
          <w:tcPr>
            <w:tcW w:w="3255" w:type="dxa"/>
            <w:tcBorders>
              <w:top w:val="single" w:sz="4" w:space="0" w:color="000000"/>
              <w:bottom w:val="single" w:sz="4" w:space="0" w:color="000000"/>
            </w:tcBorders>
            <w:vAlign w:val="center"/>
          </w:tcPr>
          <w:p w:rsidR="00FD659A" w:rsidRDefault="001F65D3">
            <w:pPr>
              <w:spacing w:line="240" w:lineRule="auto"/>
              <w:ind w:firstLine="0"/>
              <w:jc w:val="left"/>
            </w:pPr>
            <w:r>
              <w:t>Tel. 868308154</w:t>
            </w:r>
          </w:p>
        </w:tc>
        <w:tc>
          <w:tcPr>
            <w:tcW w:w="3405" w:type="dxa"/>
            <w:tcBorders>
              <w:top w:val="single" w:sz="4" w:space="0" w:color="000000"/>
              <w:bottom w:val="single" w:sz="4" w:space="0" w:color="000000"/>
            </w:tcBorders>
            <w:vAlign w:val="center"/>
          </w:tcPr>
          <w:p w:rsidR="00FD659A" w:rsidRDefault="001F65D3">
            <w:pPr>
              <w:spacing w:line="240" w:lineRule="auto"/>
              <w:ind w:firstLine="0"/>
              <w:jc w:val="left"/>
            </w:pPr>
            <w:r>
              <w:t xml:space="preserve">Radiacinis užterštumas </w:t>
            </w:r>
          </w:p>
        </w:tc>
      </w:tr>
      <w:tr w:rsidR="00FD659A">
        <w:trPr>
          <w:trHeight w:val="510"/>
        </w:trPr>
        <w:tc>
          <w:tcPr>
            <w:tcW w:w="885" w:type="dxa"/>
            <w:tcBorders>
              <w:top w:val="single" w:sz="4" w:space="0" w:color="000000"/>
              <w:bottom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top w:val="single" w:sz="4" w:space="0" w:color="000000"/>
              <w:bottom w:val="single" w:sz="4" w:space="0" w:color="000000"/>
            </w:tcBorders>
            <w:vAlign w:val="center"/>
          </w:tcPr>
          <w:p w:rsidR="00FD659A" w:rsidRDefault="001F65D3">
            <w:pPr>
              <w:shd w:val="clear" w:color="auto" w:fill="FFFFFF"/>
              <w:spacing w:line="240" w:lineRule="auto"/>
              <w:ind w:firstLine="0"/>
              <w:jc w:val="left"/>
            </w:pPr>
            <w:r>
              <w:t>Medicininės kaukės</w:t>
            </w:r>
          </w:p>
        </w:tc>
        <w:tc>
          <w:tcPr>
            <w:tcW w:w="690" w:type="dxa"/>
            <w:tcBorders>
              <w:top w:val="single" w:sz="4" w:space="0" w:color="000000"/>
              <w:bottom w:val="single" w:sz="4" w:space="0" w:color="000000"/>
            </w:tcBorders>
            <w:vAlign w:val="center"/>
          </w:tcPr>
          <w:p w:rsidR="00FD659A" w:rsidRDefault="001F65D3">
            <w:pPr>
              <w:spacing w:line="240" w:lineRule="auto"/>
              <w:ind w:firstLine="0"/>
              <w:jc w:val="center"/>
            </w:pPr>
            <w:r>
              <w:t>500</w:t>
            </w:r>
          </w:p>
        </w:tc>
        <w:tc>
          <w:tcPr>
            <w:tcW w:w="1620" w:type="dxa"/>
            <w:tcBorders>
              <w:top w:val="single" w:sz="4" w:space="0" w:color="000000"/>
              <w:bottom w:val="single" w:sz="4" w:space="0" w:color="000000"/>
            </w:tcBorders>
            <w:vAlign w:val="center"/>
          </w:tcPr>
          <w:p w:rsidR="00FD659A" w:rsidRDefault="001F65D3">
            <w:pPr>
              <w:spacing w:line="240" w:lineRule="auto"/>
              <w:ind w:firstLine="0"/>
              <w:jc w:val="center"/>
            </w:pPr>
            <w:r>
              <w:t>Medicininės</w:t>
            </w:r>
          </w:p>
        </w:tc>
        <w:tc>
          <w:tcPr>
            <w:tcW w:w="3825" w:type="dxa"/>
            <w:tcBorders>
              <w:top w:val="single" w:sz="4" w:space="0" w:color="000000"/>
              <w:bottom w:val="single" w:sz="4" w:space="0" w:color="000000"/>
            </w:tcBorders>
            <w:vAlign w:val="center"/>
          </w:tcPr>
          <w:p w:rsidR="00FD659A" w:rsidRDefault="001F65D3">
            <w:pPr>
              <w:spacing w:line="240" w:lineRule="auto"/>
              <w:ind w:firstLine="0"/>
              <w:jc w:val="center"/>
            </w:pPr>
            <w:r>
              <w:t>Direktoriaus pavaduotojas ūkiui</w:t>
            </w:r>
          </w:p>
        </w:tc>
        <w:tc>
          <w:tcPr>
            <w:tcW w:w="3255" w:type="dxa"/>
            <w:tcBorders>
              <w:top w:val="single" w:sz="4" w:space="0" w:color="000000"/>
              <w:bottom w:val="single" w:sz="4" w:space="0" w:color="000000"/>
            </w:tcBorders>
            <w:vAlign w:val="center"/>
          </w:tcPr>
          <w:p w:rsidR="00FD659A" w:rsidRDefault="001F65D3">
            <w:pPr>
              <w:spacing w:line="240" w:lineRule="auto"/>
              <w:ind w:firstLine="0"/>
              <w:jc w:val="left"/>
            </w:pPr>
            <w:r>
              <w:t>Tel. 868308154</w:t>
            </w:r>
          </w:p>
        </w:tc>
        <w:tc>
          <w:tcPr>
            <w:tcW w:w="3405" w:type="dxa"/>
            <w:tcBorders>
              <w:top w:val="single" w:sz="4" w:space="0" w:color="000000"/>
              <w:bottom w:val="single" w:sz="4" w:space="0" w:color="000000"/>
            </w:tcBorders>
            <w:vAlign w:val="center"/>
          </w:tcPr>
          <w:p w:rsidR="00FD659A" w:rsidRDefault="001F65D3">
            <w:pPr>
              <w:spacing w:line="240" w:lineRule="auto"/>
              <w:ind w:firstLine="0"/>
              <w:jc w:val="left"/>
            </w:pPr>
            <w:r>
              <w:t>Užkrečiamosios ligos protrūkis</w:t>
            </w:r>
          </w:p>
        </w:tc>
      </w:tr>
      <w:tr w:rsidR="00FD659A">
        <w:trPr>
          <w:trHeight w:val="510"/>
        </w:trPr>
        <w:tc>
          <w:tcPr>
            <w:tcW w:w="885" w:type="dxa"/>
            <w:tcBorders>
              <w:top w:val="single" w:sz="4" w:space="0" w:color="000000"/>
              <w:bottom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top w:val="single" w:sz="4" w:space="0" w:color="000000"/>
              <w:bottom w:val="single" w:sz="4" w:space="0" w:color="000000"/>
            </w:tcBorders>
            <w:vAlign w:val="center"/>
          </w:tcPr>
          <w:p w:rsidR="00FD659A" w:rsidRDefault="001F65D3">
            <w:pPr>
              <w:spacing w:line="240" w:lineRule="auto"/>
              <w:ind w:firstLine="0"/>
              <w:jc w:val="left"/>
            </w:pPr>
            <w:r>
              <w:t>Pirmosios pagalbos rinkiniai</w:t>
            </w:r>
          </w:p>
        </w:tc>
        <w:tc>
          <w:tcPr>
            <w:tcW w:w="690" w:type="dxa"/>
            <w:tcBorders>
              <w:top w:val="single" w:sz="4" w:space="0" w:color="000000"/>
              <w:bottom w:val="single" w:sz="4" w:space="0" w:color="000000"/>
            </w:tcBorders>
            <w:vAlign w:val="center"/>
          </w:tcPr>
          <w:p w:rsidR="00FD659A" w:rsidRDefault="001F65D3">
            <w:pPr>
              <w:spacing w:line="240" w:lineRule="auto"/>
              <w:ind w:firstLine="0"/>
              <w:jc w:val="center"/>
            </w:pPr>
            <w:r>
              <w:t>6</w:t>
            </w:r>
          </w:p>
        </w:tc>
        <w:tc>
          <w:tcPr>
            <w:tcW w:w="1620" w:type="dxa"/>
            <w:tcBorders>
              <w:top w:val="single" w:sz="4" w:space="0" w:color="000000"/>
              <w:bottom w:val="single" w:sz="4" w:space="0" w:color="000000"/>
            </w:tcBorders>
            <w:vAlign w:val="center"/>
          </w:tcPr>
          <w:p w:rsidR="00FD659A" w:rsidRDefault="001F65D3">
            <w:pPr>
              <w:spacing w:line="240" w:lineRule="auto"/>
              <w:ind w:firstLine="0"/>
              <w:jc w:val="center"/>
            </w:pPr>
            <w:r>
              <w:t>Medicininis</w:t>
            </w:r>
          </w:p>
        </w:tc>
        <w:tc>
          <w:tcPr>
            <w:tcW w:w="3825" w:type="dxa"/>
            <w:tcBorders>
              <w:top w:val="single" w:sz="4" w:space="0" w:color="000000"/>
              <w:bottom w:val="single" w:sz="4" w:space="0" w:color="000000"/>
            </w:tcBorders>
            <w:vAlign w:val="center"/>
          </w:tcPr>
          <w:p w:rsidR="00FD659A" w:rsidRDefault="001F65D3">
            <w:pPr>
              <w:spacing w:line="240" w:lineRule="auto"/>
              <w:ind w:firstLine="0"/>
              <w:jc w:val="center"/>
            </w:pPr>
            <w:r>
              <w:t>Direktoriaus pavaduotojas ūkiui</w:t>
            </w:r>
          </w:p>
        </w:tc>
        <w:tc>
          <w:tcPr>
            <w:tcW w:w="3255" w:type="dxa"/>
            <w:tcBorders>
              <w:top w:val="single" w:sz="4" w:space="0" w:color="000000"/>
              <w:bottom w:val="single" w:sz="4" w:space="0" w:color="000000"/>
            </w:tcBorders>
            <w:vAlign w:val="center"/>
          </w:tcPr>
          <w:p w:rsidR="00FD659A" w:rsidRDefault="001F65D3">
            <w:pPr>
              <w:spacing w:line="240" w:lineRule="auto"/>
              <w:ind w:firstLine="0"/>
              <w:jc w:val="left"/>
            </w:pPr>
            <w:r>
              <w:t>Tel. 868308154</w:t>
            </w:r>
          </w:p>
        </w:tc>
        <w:tc>
          <w:tcPr>
            <w:tcW w:w="3405" w:type="dxa"/>
            <w:tcBorders>
              <w:top w:val="single" w:sz="4" w:space="0" w:color="000000"/>
              <w:bottom w:val="single" w:sz="4" w:space="0" w:color="000000"/>
            </w:tcBorders>
            <w:vAlign w:val="center"/>
          </w:tcPr>
          <w:p w:rsidR="00FD659A" w:rsidRDefault="001F65D3">
            <w:pPr>
              <w:spacing w:line="240" w:lineRule="auto"/>
              <w:ind w:firstLine="0"/>
              <w:jc w:val="left"/>
            </w:pPr>
            <w:r>
              <w:t>Kitas gamtinis, techninis, ar socialinis įvykis</w:t>
            </w:r>
          </w:p>
        </w:tc>
      </w:tr>
      <w:tr w:rsidR="00FD659A">
        <w:trPr>
          <w:trHeight w:val="510"/>
        </w:trPr>
        <w:tc>
          <w:tcPr>
            <w:tcW w:w="885" w:type="dxa"/>
            <w:tcBorders>
              <w:top w:val="single" w:sz="4" w:space="0" w:color="000000"/>
              <w:bottom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top w:val="single" w:sz="4" w:space="0" w:color="000000"/>
              <w:bottom w:val="single" w:sz="4" w:space="0" w:color="000000"/>
            </w:tcBorders>
            <w:vAlign w:val="center"/>
          </w:tcPr>
          <w:p w:rsidR="00FD659A" w:rsidRDefault="001F65D3">
            <w:pPr>
              <w:spacing w:line="240" w:lineRule="auto"/>
              <w:ind w:firstLine="0"/>
              <w:jc w:val="left"/>
            </w:pPr>
            <w:r>
              <w:t>Kastuvai</w:t>
            </w:r>
          </w:p>
        </w:tc>
        <w:tc>
          <w:tcPr>
            <w:tcW w:w="690"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620" w:type="dxa"/>
            <w:tcBorders>
              <w:top w:val="single" w:sz="4" w:space="0" w:color="000000"/>
              <w:bottom w:val="single" w:sz="4" w:space="0" w:color="000000"/>
            </w:tcBorders>
            <w:vAlign w:val="center"/>
          </w:tcPr>
          <w:p w:rsidR="00FD659A" w:rsidRDefault="001F65D3">
            <w:pPr>
              <w:spacing w:line="240" w:lineRule="auto"/>
              <w:ind w:firstLine="0"/>
              <w:jc w:val="center"/>
            </w:pPr>
            <w:r>
              <w:t>sodo</w:t>
            </w:r>
          </w:p>
        </w:tc>
        <w:tc>
          <w:tcPr>
            <w:tcW w:w="3825" w:type="dxa"/>
            <w:tcBorders>
              <w:top w:val="single" w:sz="4" w:space="0" w:color="000000"/>
              <w:bottom w:val="single" w:sz="4" w:space="0" w:color="000000"/>
            </w:tcBorders>
            <w:vAlign w:val="center"/>
          </w:tcPr>
          <w:p w:rsidR="00FD659A" w:rsidRDefault="001F65D3">
            <w:pPr>
              <w:spacing w:line="240" w:lineRule="auto"/>
              <w:ind w:firstLine="0"/>
              <w:jc w:val="center"/>
            </w:pPr>
            <w:r>
              <w:t>Ūkio darbuotojas</w:t>
            </w:r>
          </w:p>
          <w:p w:rsidR="00FD659A" w:rsidRDefault="001F65D3">
            <w:pPr>
              <w:spacing w:line="240" w:lineRule="auto"/>
              <w:ind w:firstLine="0"/>
              <w:jc w:val="center"/>
            </w:pPr>
            <w:r>
              <w:t>Technologijų mokytojas</w:t>
            </w:r>
          </w:p>
        </w:tc>
        <w:tc>
          <w:tcPr>
            <w:tcW w:w="3255" w:type="dxa"/>
            <w:tcBorders>
              <w:top w:val="single" w:sz="4" w:space="0" w:color="000000"/>
              <w:bottom w:val="single" w:sz="4" w:space="0" w:color="000000"/>
            </w:tcBorders>
            <w:vAlign w:val="center"/>
          </w:tcPr>
          <w:p w:rsidR="00FD659A" w:rsidRDefault="001F65D3">
            <w:pPr>
              <w:spacing w:line="240" w:lineRule="auto"/>
              <w:ind w:firstLine="0"/>
              <w:jc w:val="left"/>
            </w:pPr>
            <w:r>
              <w:t>Tel. 860191015</w:t>
            </w:r>
          </w:p>
          <w:p w:rsidR="00FD659A" w:rsidRDefault="001F65D3">
            <w:pPr>
              <w:spacing w:line="240" w:lineRule="auto"/>
              <w:ind w:firstLine="0"/>
              <w:jc w:val="left"/>
            </w:pPr>
            <w:r>
              <w:t>Tel. 868226479</w:t>
            </w:r>
          </w:p>
        </w:tc>
        <w:tc>
          <w:tcPr>
            <w:tcW w:w="3405" w:type="dxa"/>
            <w:tcBorders>
              <w:top w:val="single" w:sz="4" w:space="0" w:color="000000"/>
              <w:bottom w:val="single" w:sz="4" w:space="0" w:color="000000"/>
            </w:tcBorders>
            <w:vAlign w:val="center"/>
          </w:tcPr>
          <w:p w:rsidR="00FD659A" w:rsidRDefault="001F65D3">
            <w:pPr>
              <w:spacing w:line="240" w:lineRule="auto"/>
              <w:ind w:firstLine="0"/>
              <w:jc w:val="left"/>
            </w:pPr>
            <w:r>
              <w:t>Kitas gamtinis, techninis, ar socialinis įvykis</w:t>
            </w:r>
          </w:p>
        </w:tc>
      </w:tr>
      <w:tr w:rsidR="00FD659A">
        <w:trPr>
          <w:trHeight w:val="510"/>
        </w:trPr>
        <w:tc>
          <w:tcPr>
            <w:tcW w:w="885" w:type="dxa"/>
            <w:tcBorders>
              <w:top w:val="single" w:sz="4" w:space="0" w:color="000000"/>
              <w:bottom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top w:val="single" w:sz="4" w:space="0" w:color="000000"/>
              <w:bottom w:val="single" w:sz="4" w:space="0" w:color="000000"/>
            </w:tcBorders>
            <w:vAlign w:val="center"/>
          </w:tcPr>
          <w:p w:rsidR="00FD659A" w:rsidRDefault="001F65D3">
            <w:pPr>
              <w:spacing w:line="240" w:lineRule="auto"/>
              <w:ind w:firstLine="0"/>
              <w:jc w:val="left"/>
            </w:pPr>
            <w:r>
              <w:t>Prožektorius</w:t>
            </w:r>
          </w:p>
        </w:tc>
        <w:tc>
          <w:tcPr>
            <w:tcW w:w="690"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620" w:type="dxa"/>
            <w:tcBorders>
              <w:top w:val="single" w:sz="4" w:space="0" w:color="000000"/>
              <w:bottom w:val="single" w:sz="4" w:space="0" w:color="000000"/>
            </w:tcBorders>
            <w:vAlign w:val="center"/>
          </w:tcPr>
          <w:p w:rsidR="00FD659A" w:rsidRDefault="001F65D3">
            <w:pPr>
              <w:spacing w:line="240" w:lineRule="auto"/>
              <w:ind w:firstLine="0"/>
              <w:jc w:val="center"/>
            </w:pPr>
            <w:r>
              <w:t>Buitinis</w:t>
            </w:r>
          </w:p>
        </w:tc>
        <w:tc>
          <w:tcPr>
            <w:tcW w:w="3825" w:type="dxa"/>
            <w:tcBorders>
              <w:top w:val="single" w:sz="4" w:space="0" w:color="000000"/>
              <w:bottom w:val="single" w:sz="4" w:space="0" w:color="000000"/>
            </w:tcBorders>
            <w:vAlign w:val="center"/>
          </w:tcPr>
          <w:p w:rsidR="00FD659A" w:rsidRDefault="001F65D3">
            <w:pPr>
              <w:spacing w:line="240" w:lineRule="auto"/>
              <w:ind w:firstLine="0"/>
              <w:jc w:val="center"/>
            </w:pPr>
            <w:r>
              <w:t>Ūkio darbuotojas</w:t>
            </w:r>
          </w:p>
        </w:tc>
        <w:tc>
          <w:tcPr>
            <w:tcW w:w="3255" w:type="dxa"/>
            <w:tcBorders>
              <w:top w:val="single" w:sz="4" w:space="0" w:color="000000"/>
              <w:bottom w:val="single" w:sz="4" w:space="0" w:color="000000"/>
            </w:tcBorders>
            <w:vAlign w:val="center"/>
          </w:tcPr>
          <w:p w:rsidR="00FD659A" w:rsidRDefault="001F65D3">
            <w:pPr>
              <w:spacing w:line="240" w:lineRule="auto"/>
              <w:ind w:firstLine="0"/>
              <w:jc w:val="left"/>
            </w:pPr>
            <w:r>
              <w:t>Tel. 860191015</w:t>
            </w:r>
          </w:p>
        </w:tc>
        <w:tc>
          <w:tcPr>
            <w:tcW w:w="3405" w:type="dxa"/>
            <w:tcBorders>
              <w:top w:val="single" w:sz="4" w:space="0" w:color="000000"/>
              <w:bottom w:val="single" w:sz="4" w:space="0" w:color="000000"/>
            </w:tcBorders>
            <w:vAlign w:val="center"/>
          </w:tcPr>
          <w:p w:rsidR="00FD659A" w:rsidRDefault="001F65D3">
            <w:pPr>
              <w:spacing w:line="240" w:lineRule="auto"/>
              <w:ind w:firstLine="0"/>
              <w:jc w:val="left"/>
            </w:pPr>
            <w:r>
              <w:t>Kitas gamtinis, techninis, ar socialinis įvykis</w:t>
            </w:r>
          </w:p>
        </w:tc>
      </w:tr>
      <w:tr w:rsidR="00FD659A">
        <w:trPr>
          <w:trHeight w:val="510"/>
        </w:trPr>
        <w:tc>
          <w:tcPr>
            <w:tcW w:w="885" w:type="dxa"/>
            <w:tcBorders>
              <w:top w:val="single" w:sz="4" w:space="0" w:color="000000"/>
              <w:bottom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top w:val="single" w:sz="4" w:space="0" w:color="000000"/>
              <w:bottom w:val="single" w:sz="4" w:space="0" w:color="000000"/>
            </w:tcBorders>
            <w:vAlign w:val="center"/>
          </w:tcPr>
          <w:p w:rsidR="00FD659A" w:rsidRDefault="001F65D3">
            <w:pPr>
              <w:spacing w:line="240" w:lineRule="auto"/>
              <w:ind w:firstLine="0"/>
              <w:jc w:val="left"/>
            </w:pPr>
            <w:r>
              <w:t>Kopėčios</w:t>
            </w:r>
          </w:p>
        </w:tc>
        <w:tc>
          <w:tcPr>
            <w:tcW w:w="690" w:type="dxa"/>
            <w:tcBorders>
              <w:top w:val="single" w:sz="4" w:space="0" w:color="000000"/>
              <w:bottom w:val="single" w:sz="4" w:space="0" w:color="000000"/>
            </w:tcBorders>
            <w:vAlign w:val="center"/>
          </w:tcPr>
          <w:p w:rsidR="00FD659A" w:rsidRDefault="001F65D3">
            <w:pPr>
              <w:spacing w:line="240" w:lineRule="auto"/>
              <w:ind w:firstLine="0"/>
              <w:jc w:val="center"/>
            </w:pPr>
            <w:r>
              <w:t>2</w:t>
            </w:r>
          </w:p>
        </w:tc>
        <w:tc>
          <w:tcPr>
            <w:tcW w:w="1620" w:type="dxa"/>
            <w:tcBorders>
              <w:top w:val="single" w:sz="4" w:space="0" w:color="000000"/>
              <w:bottom w:val="single" w:sz="4" w:space="0" w:color="000000"/>
            </w:tcBorders>
            <w:vAlign w:val="center"/>
          </w:tcPr>
          <w:p w:rsidR="00FD659A" w:rsidRDefault="001F65D3">
            <w:pPr>
              <w:spacing w:line="240" w:lineRule="auto"/>
              <w:ind w:firstLine="0"/>
              <w:jc w:val="center"/>
            </w:pPr>
            <w:r>
              <w:t>Metalinės</w:t>
            </w:r>
          </w:p>
        </w:tc>
        <w:tc>
          <w:tcPr>
            <w:tcW w:w="3825" w:type="dxa"/>
            <w:tcBorders>
              <w:top w:val="single" w:sz="4" w:space="0" w:color="000000"/>
              <w:bottom w:val="single" w:sz="4" w:space="0" w:color="000000"/>
            </w:tcBorders>
            <w:vAlign w:val="center"/>
          </w:tcPr>
          <w:p w:rsidR="00FD659A" w:rsidRDefault="001F65D3">
            <w:pPr>
              <w:spacing w:line="240" w:lineRule="auto"/>
              <w:ind w:firstLine="0"/>
              <w:jc w:val="center"/>
            </w:pPr>
            <w:r>
              <w:t>Ūkio darbuotojas</w:t>
            </w:r>
          </w:p>
        </w:tc>
        <w:tc>
          <w:tcPr>
            <w:tcW w:w="3255" w:type="dxa"/>
            <w:tcBorders>
              <w:top w:val="single" w:sz="4" w:space="0" w:color="000000"/>
              <w:bottom w:val="single" w:sz="4" w:space="0" w:color="000000"/>
            </w:tcBorders>
            <w:vAlign w:val="center"/>
          </w:tcPr>
          <w:p w:rsidR="00FD659A" w:rsidRDefault="001F65D3">
            <w:pPr>
              <w:spacing w:line="240" w:lineRule="auto"/>
              <w:ind w:firstLine="0"/>
              <w:jc w:val="left"/>
            </w:pPr>
            <w:r>
              <w:t>Tel. 860191015</w:t>
            </w:r>
          </w:p>
        </w:tc>
        <w:tc>
          <w:tcPr>
            <w:tcW w:w="3405" w:type="dxa"/>
            <w:tcBorders>
              <w:top w:val="single" w:sz="4" w:space="0" w:color="000000"/>
              <w:bottom w:val="single" w:sz="4" w:space="0" w:color="000000"/>
            </w:tcBorders>
            <w:vAlign w:val="center"/>
          </w:tcPr>
          <w:p w:rsidR="00FD659A" w:rsidRDefault="001F65D3">
            <w:pPr>
              <w:spacing w:line="240" w:lineRule="auto"/>
              <w:ind w:firstLine="0"/>
              <w:jc w:val="left"/>
            </w:pPr>
            <w:r>
              <w:t>Kitas gamtinis, techninis, ar socialinis įvykis</w:t>
            </w:r>
          </w:p>
        </w:tc>
      </w:tr>
      <w:tr w:rsidR="00FD659A">
        <w:trPr>
          <w:trHeight w:val="510"/>
        </w:trPr>
        <w:tc>
          <w:tcPr>
            <w:tcW w:w="885" w:type="dxa"/>
            <w:tcBorders>
              <w:top w:val="single" w:sz="4" w:space="0" w:color="000000"/>
              <w:bottom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top w:val="single" w:sz="4" w:space="0" w:color="000000"/>
              <w:bottom w:val="single" w:sz="4" w:space="0" w:color="000000"/>
            </w:tcBorders>
            <w:vAlign w:val="center"/>
          </w:tcPr>
          <w:p w:rsidR="00FD659A" w:rsidRDefault="001F65D3">
            <w:pPr>
              <w:spacing w:line="240" w:lineRule="auto"/>
              <w:ind w:firstLine="0"/>
              <w:jc w:val="left"/>
            </w:pPr>
            <w:r>
              <w:t>Laužtuvai</w:t>
            </w:r>
          </w:p>
        </w:tc>
        <w:tc>
          <w:tcPr>
            <w:tcW w:w="690" w:type="dxa"/>
            <w:tcBorders>
              <w:top w:val="single" w:sz="4" w:space="0" w:color="000000"/>
              <w:bottom w:val="single" w:sz="4" w:space="0" w:color="000000"/>
            </w:tcBorders>
            <w:vAlign w:val="center"/>
          </w:tcPr>
          <w:p w:rsidR="00FD659A" w:rsidRDefault="001F65D3">
            <w:pPr>
              <w:spacing w:line="240" w:lineRule="auto"/>
              <w:ind w:firstLine="0"/>
              <w:jc w:val="center"/>
            </w:pPr>
            <w:r>
              <w:t>1</w:t>
            </w:r>
          </w:p>
        </w:tc>
        <w:tc>
          <w:tcPr>
            <w:tcW w:w="1620" w:type="dxa"/>
            <w:tcBorders>
              <w:top w:val="single" w:sz="4" w:space="0" w:color="000000"/>
              <w:bottom w:val="single" w:sz="4" w:space="0" w:color="000000"/>
            </w:tcBorders>
            <w:vAlign w:val="center"/>
          </w:tcPr>
          <w:p w:rsidR="00FD659A" w:rsidRDefault="001F65D3">
            <w:pPr>
              <w:spacing w:line="240" w:lineRule="auto"/>
              <w:ind w:firstLine="0"/>
              <w:jc w:val="center"/>
            </w:pPr>
            <w:r>
              <w:t>Metalinis</w:t>
            </w:r>
          </w:p>
        </w:tc>
        <w:tc>
          <w:tcPr>
            <w:tcW w:w="3825" w:type="dxa"/>
            <w:tcBorders>
              <w:top w:val="single" w:sz="4" w:space="0" w:color="000000"/>
              <w:bottom w:val="single" w:sz="4" w:space="0" w:color="000000"/>
            </w:tcBorders>
            <w:vAlign w:val="center"/>
          </w:tcPr>
          <w:p w:rsidR="00FD659A" w:rsidRDefault="001F65D3">
            <w:pPr>
              <w:spacing w:line="240" w:lineRule="auto"/>
              <w:ind w:firstLine="0"/>
              <w:jc w:val="center"/>
            </w:pPr>
            <w:r>
              <w:t>Ūkio darbuotojas</w:t>
            </w:r>
          </w:p>
        </w:tc>
        <w:tc>
          <w:tcPr>
            <w:tcW w:w="3255" w:type="dxa"/>
            <w:tcBorders>
              <w:top w:val="single" w:sz="4" w:space="0" w:color="000000"/>
              <w:bottom w:val="single" w:sz="4" w:space="0" w:color="000000"/>
            </w:tcBorders>
            <w:vAlign w:val="center"/>
          </w:tcPr>
          <w:p w:rsidR="00FD659A" w:rsidRDefault="001F65D3">
            <w:pPr>
              <w:spacing w:line="240" w:lineRule="auto"/>
              <w:ind w:firstLine="0"/>
              <w:jc w:val="left"/>
            </w:pPr>
            <w:r>
              <w:t>Tel. 860191015</w:t>
            </w:r>
          </w:p>
        </w:tc>
        <w:tc>
          <w:tcPr>
            <w:tcW w:w="3405" w:type="dxa"/>
            <w:tcBorders>
              <w:top w:val="single" w:sz="4" w:space="0" w:color="000000"/>
              <w:bottom w:val="single" w:sz="4" w:space="0" w:color="000000"/>
            </w:tcBorders>
            <w:vAlign w:val="center"/>
          </w:tcPr>
          <w:p w:rsidR="00FD659A" w:rsidRDefault="001F65D3">
            <w:pPr>
              <w:spacing w:line="240" w:lineRule="auto"/>
              <w:ind w:firstLine="0"/>
              <w:jc w:val="left"/>
            </w:pPr>
            <w:r>
              <w:t>Kitas gamtinis, techninis, ar socialinis įvykis</w:t>
            </w:r>
          </w:p>
        </w:tc>
      </w:tr>
      <w:tr w:rsidR="00FD659A">
        <w:trPr>
          <w:trHeight w:val="510"/>
        </w:trPr>
        <w:tc>
          <w:tcPr>
            <w:tcW w:w="885" w:type="dxa"/>
            <w:tcBorders>
              <w:top w:val="single" w:sz="4" w:space="0" w:color="000000"/>
              <w:bottom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top w:val="single" w:sz="4" w:space="0" w:color="000000"/>
              <w:bottom w:val="single" w:sz="4" w:space="0" w:color="000000"/>
            </w:tcBorders>
            <w:vAlign w:val="center"/>
          </w:tcPr>
          <w:p w:rsidR="00FD659A" w:rsidRDefault="001F65D3">
            <w:pPr>
              <w:spacing w:line="240" w:lineRule="auto"/>
              <w:ind w:firstLine="0"/>
              <w:jc w:val="left"/>
            </w:pPr>
            <w:r>
              <w:t>Elektriniai šildytuvai</w:t>
            </w:r>
          </w:p>
          <w:p w:rsidR="00FD659A" w:rsidRDefault="001F65D3">
            <w:pPr>
              <w:spacing w:line="240" w:lineRule="auto"/>
              <w:ind w:firstLine="0"/>
              <w:jc w:val="left"/>
            </w:pPr>
            <w:r>
              <w:t>(radiatoriai)</w:t>
            </w:r>
          </w:p>
        </w:tc>
        <w:tc>
          <w:tcPr>
            <w:tcW w:w="690" w:type="dxa"/>
            <w:tcBorders>
              <w:top w:val="single" w:sz="4" w:space="0" w:color="000000"/>
              <w:bottom w:val="single" w:sz="4" w:space="0" w:color="000000"/>
            </w:tcBorders>
            <w:vAlign w:val="center"/>
          </w:tcPr>
          <w:p w:rsidR="00FD659A" w:rsidRDefault="001F65D3">
            <w:pPr>
              <w:spacing w:line="240" w:lineRule="auto"/>
              <w:ind w:firstLine="0"/>
              <w:jc w:val="left"/>
            </w:pPr>
            <w:r>
              <w:t xml:space="preserve">    5</w:t>
            </w:r>
          </w:p>
        </w:tc>
        <w:tc>
          <w:tcPr>
            <w:tcW w:w="1620" w:type="dxa"/>
            <w:tcBorders>
              <w:top w:val="single" w:sz="4" w:space="0" w:color="000000"/>
              <w:bottom w:val="single" w:sz="4" w:space="0" w:color="000000"/>
            </w:tcBorders>
            <w:vAlign w:val="center"/>
          </w:tcPr>
          <w:p w:rsidR="00FD659A" w:rsidRDefault="001F65D3">
            <w:pPr>
              <w:spacing w:line="240" w:lineRule="auto"/>
              <w:ind w:firstLine="0"/>
              <w:jc w:val="center"/>
            </w:pPr>
            <w:r>
              <w:t xml:space="preserve"> Metalinis/ tepalinis </w:t>
            </w:r>
          </w:p>
        </w:tc>
        <w:tc>
          <w:tcPr>
            <w:tcW w:w="3825" w:type="dxa"/>
            <w:tcBorders>
              <w:top w:val="single" w:sz="4" w:space="0" w:color="000000"/>
              <w:bottom w:val="single" w:sz="4" w:space="0" w:color="000000"/>
            </w:tcBorders>
            <w:vAlign w:val="center"/>
          </w:tcPr>
          <w:p w:rsidR="00FD659A" w:rsidRDefault="001F65D3">
            <w:pPr>
              <w:spacing w:line="240" w:lineRule="auto"/>
              <w:ind w:firstLine="0"/>
              <w:jc w:val="center"/>
            </w:pPr>
            <w:r>
              <w:t>Ūkio darbuotojas</w:t>
            </w:r>
          </w:p>
        </w:tc>
        <w:tc>
          <w:tcPr>
            <w:tcW w:w="3255" w:type="dxa"/>
            <w:tcBorders>
              <w:top w:val="single" w:sz="4" w:space="0" w:color="000000"/>
              <w:bottom w:val="single" w:sz="4" w:space="0" w:color="000000"/>
            </w:tcBorders>
            <w:vAlign w:val="center"/>
          </w:tcPr>
          <w:p w:rsidR="00FD659A" w:rsidRDefault="001F65D3">
            <w:pPr>
              <w:spacing w:line="240" w:lineRule="auto"/>
              <w:ind w:firstLine="0"/>
              <w:jc w:val="left"/>
            </w:pPr>
            <w:r>
              <w:t>Tel. 860191015</w:t>
            </w:r>
          </w:p>
        </w:tc>
        <w:tc>
          <w:tcPr>
            <w:tcW w:w="3405" w:type="dxa"/>
            <w:tcBorders>
              <w:top w:val="single" w:sz="4" w:space="0" w:color="000000"/>
              <w:bottom w:val="single" w:sz="4" w:space="0" w:color="000000"/>
            </w:tcBorders>
            <w:vAlign w:val="center"/>
          </w:tcPr>
          <w:p w:rsidR="00FD659A" w:rsidRDefault="001F65D3">
            <w:pPr>
              <w:spacing w:line="240" w:lineRule="auto"/>
              <w:ind w:firstLine="0"/>
              <w:jc w:val="left"/>
            </w:pPr>
            <w:r>
              <w:t>Šildymo sistemos gedimai</w:t>
            </w:r>
          </w:p>
        </w:tc>
      </w:tr>
      <w:tr w:rsidR="00FD659A">
        <w:trPr>
          <w:trHeight w:val="510"/>
        </w:trPr>
        <w:tc>
          <w:tcPr>
            <w:tcW w:w="885" w:type="dxa"/>
            <w:tcBorders>
              <w:top w:val="single" w:sz="4" w:space="0" w:color="000000"/>
              <w:left w:val="single" w:sz="4" w:space="0" w:color="000000"/>
              <w:bottom w:val="single" w:sz="4" w:space="0" w:color="000000"/>
              <w:right w:val="single" w:sz="4" w:space="0" w:color="000000"/>
            </w:tcBorders>
            <w:vAlign w:val="center"/>
          </w:tcPr>
          <w:p w:rsidR="00FD659A" w:rsidRDefault="00FD659A" w:rsidP="00077B4A">
            <w:pPr>
              <w:numPr>
                <w:ilvl w:val="0"/>
                <w:numId w:val="31"/>
              </w:numPr>
              <w:spacing w:line="240" w:lineRule="auto"/>
              <w:jc w:val="left"/>
              <w:rPr>
                <w:color w:val="202020"/>
              </w:rPr>
            </w:pPr>
          </w:p>
        </w:tc>
        <w:tc>
          <w:tcPr>
            <w:tcW w:w="187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left"/>
            </w:pPr>
            <w:r>
              <w:t>AAP, darbo rūbai</w:t>
            </w:r>
          </w:p>
        </w:tc>
        <w:tc>
          <w:tcPr>
            <w:tcW w:w="69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left"/>
            </w:pPr>
            <w:r>
              <w:t xml:space="preserve">   50</w:t>
            </w:r>
          </w:p>
        </w:tc>
        <w:tc>
          <w:tcPr>
            <w:tcW w:w="1620"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left"/>
            </w:pPr>
            <w:r>
              <w:t xml:space="preserve"> medžiaginiai</w:t>
            </w:r>
          </w:p>
        </w:tc>
        <w:tc>
          <w:tcPr>
            <w:tcW w:w="382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center"/>
            </w:pPr>
            <w:r>
              <w:t>Ūkio darbuotojas</w:t>
            </w:r>
          </w:p>
          <w:p w:rsidR="00FD659A" w:rsidRDefault="001F65D3">
            <w:pPr>
              <w:spacing w:line="240" w:lineRule="auto"/>
              <w:ind w:firstLine="0"/>
              <w:jc w:val="center"/>
            </w:pPr>
            <w:r>
              <w:t>Technologijų mokytojas</w:t>
            </w:r>
          </w:p>
          <w:p w:rsidR="00FD659A" w:rsidRDefault="00FD659A">
            <w:pPr>
              <w:spacing w:line="240" w:lineRule="auto"/>
              <w:ind w:firstLine="0"/>
              <w:jc w:val="center"/>
            </w:pPr>
          </w:p>
        </w:tc>
        <w:tc>
          <w:tcPr>
            <w:tcW w:w="325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left"/>
            </w:pPr>
            <w:r>
              <w:t xml:space="preserve"> Tel. 860191015</w:t>
            </w:r>
          </w:p>
          <w:p w:rsidR="00FD659A" w:rsidRDefault="001F65D3">
            <w:pPr>
              <w:spacing w:line="240" w:lineRule="auto"/>
              <w:ind w:firstLine="0"/>
              <w:jc w:val="left"/>
            </w:pPr>
            <w:r>
              <w:t xml:space="preserve"> Tel. 868226479</w:t>
            </w:r>
          </w:p>
        </w:tc>
        <w:tc>
          <w:tcPr>
            <w:tcW w:w="3405" w:type="dxa"/>
            <w:tcBorders>
              <w:top w:val="single" w:sz="4" w:space="0" w:color="000000"/>
              <w:left w:val="single" w:sz="4" w:space="0" w:color="000000"/>
              <w:bottom w:val="single" w:sz="4" w:space="0" w:color="000000"/>
              <w:right w:val="single" w:sz="4" w:space="0" w:color="000000"/>
            </w:tcBorders>
            <w:vAlign w:val="center"/>
          </w:tcPr>
          <w:p w:rsidR="00FD659A" w:rsidRDefault="001F65D3">
            <w:pPr>
              <w:spacing w:line="240" w:lineRule="auto"/>
              <w:ind w:firstLine="0"/>
              <w:jc w:val="left"/>
            </w:pPr>
            <w:r>
              <w:t>Užkrečiamos ligos protrūkis, cheminis užterštumas.</w:t>
            </w:r>
          </w:p>
        </w:tc>
      </w:tr>
    </w:tbl>
    <w:p w:rsidR="00FD659A" w:rsidRDefault="00FD659A">
      <w:pPr>
        <w:tabs>
          <w:tab w:val="left" w:pos="4524"/>
        </w:tabs>
        <w:ind w:firstLine="0"/>
        <w:rPr>
          <w:sz w:val="20"/>
          <w:szCs w:val="20"/>
        </w:rPr>
      </w:pPr>
    </w:p>
    <w:p w:rsidR="00FD659A" w:rsidRDefault="001F65D3">
      <w:pPr>
        <w:jc w:val="center"/>
        <w:rPr>
          <w:b/>
        </w:rPr>
      </w:pPr>
      <w:r>
        <w:br w:type="page"/>
      </w:r>
    </w:p>
    <w:p w:rsidR="00314A77" w:rsidRDefault="00314A77">
      <w:pPr>
        <w:spacing w:line="240" w:lineRule="auto"/>
        <w:jc w:val="center"/>
        <w:rPr>
          <w:b/>
          <w:sz w:val="36"/>
          <w:szCs w:val="36"/>
        </w:rPr>
      </w:pPr>
    </w:p>
    <w:p w:rsidR="00314A77" w:rsidRDefault="00314A77">
      <w:pPr>
        <w:spacing w:line="240" w:lineRule="auto"/>
        <w:jc w:val="center"/>
        <w:rPr>
          <w:b/>
          <w:sz w:val="36"/>
          <w:szCs w:val="36"/>
        </w:rPr>
      </w:pPr>
    </w:p>
    <w:p w:rsidR="00314A77" w:rsidRDefault="00314A77" w:rsidP="00314A77">
      <w:pPr>
        <w:jc w:val="right"/>
        <w:rPr>
          <w:b/>
        </w:rPr>
      </w:pPr>
      <w:r>
        <w:rPr>
          <w:b/>
        </w:rPr>
        <w:t>Plano 4 priedas</w:t>
      </w:r>
    </w:p>
    <w:p w:rsidR="00314A77" w:rsidRDefault="00314A77">
      <w:pPr>
        <w:spacing w:line="240" w:lineRule="auto"/>
        <w:jc w:val="center"/>
        <w:rPr>
          <w:b/>
          <w:sz w:val="36"/>
          <w:szCs w:val="36"/>
        </w:rPr>
      </w:pPr>
    </w:p>
    <w:p w:rsidR="00314A77" w:rsidRDefault="00314A77">
      <w:pPr>
        <w:spacing w:line="240" w:lineRule="auto"/>
        <w:jc w:val="center"/>
        <w:rPr>
          <w:b/>
          <w:sz w:val="36"/>
          <w:szCs w:val="36"/>
        </w:rPr>
      </w:pPr>
    </w:p>
    <w:p w:rsidR="00314A77" w:rsidRDefault="00314A77">
      <w:pPr>
        <w:spacing w:line="240" w:lineRule="auto"/>
        <w:jc w:val="center"/>
        <w:rPr>
          <w:b/>
          <w:sz w:val="36"/>
          <w:szCs w:val="36"/>
        </w:rPr>
      </w:pPr>
    </w:p>
    <w:p w:rsidR="00314A77" w:rsidRDefault="00314A77">
      <w:pPr>
        <w:spacing w:line="240" w:lineRule="auto"/>
        <w:jc w:val="center"/>
        <w:rPr>
          <w:b/>
          <w:sz w:val="36"/>
          <w:szCs w:val="36"/>
        </w:rPr>
      </w:pPr>
    </w:p>
    <w:p w:rsidR="00FD659A" w:rsidRPr="00314A77" w:rsidRDefault="001F65D3">
      <w:pPr>
        <w:spacing w:line="240" w:lineRule="auto"/>
        <w:jc w:val="center"/>
        <w:rPr>
          <w:b/>
          <w:sz w:val="40"/>
          <w:szCs w:val="40"/>
        </w:rPr>
      </w:pPr>
      <w:r w:rsidRPr="00314A77">
        <w:rPr>
          <w:b/>
          <w:sz w:val="40"/>
          <w:szCs w:val="40"/>
        </w:rPr>
        <w:t xml:space="preserve">KAUNO </w:t>
      </w:r>
      <w:r w:rsidRPr="00314A77">
        <w:rPr>
          <w:sz w:val="40"/>
          <w:szCs w:val="40"/>
        </w:rPr>
        <w:t>„</w:t>
      </w:r>
      <w:r w:rsidRPr="00314A77">
        <w:rPr>
          <w:b/>
          <w:sz w:val="40"/>
          <w:szCs w:val="40"/>
        </w:rPr>
        <w:t>SAULĖS” GIMNAZIJOS</w:t>
      </w:r>
    </w:p>
    <w:p w:rsidR="00FD659A" w:rsidRPr="00314A77" w:rsidRDefault="00FD659A">
      <w:pPr>
        <w:spacing w:line="240" w:lineRule="auto"/>
        <w:jc w:val="center"/>
        <w:rPr>
          <w:b/>
          <w:sz w:val="40"/>
          <w:szCs w:val="40"/>
        </w:rPr>
      </w:pPr>
    </w:p>
    <w:p w:rsidR="00FD659A" w:rsidRPr="00314A77" w:rsidRDefault="001F65D3">
      <w:pPr>
        <w:jc w:val="center"/>
        <w:rPr>
          <w:b/>
          <w:sz w:val="40"/>
          <w:szCs w:val="40"/>
        </w:rPr>
      </w:pPr>
      <w:r w:rsidRPr="00314A77">
        <w:rPr>
          <w:b/>
          <w:sz w:val="40"/>
          <w:szCs w:val="40"/>
        </w:rPr>
        <w:t>TERITORIJOS PLANAS IR EVAKAVIMO SCHEMA</w:t>
      </w:r>
    </w:p>
    <w:p w:rsidR="00FD659A" w:rsidRDefault="001F65D3">
      <w:pPr>
        <w:jc w:val="center"/>
        <w:rPr>
          <w:b/>
        </w:rPr>
        <w:sectPr w:rsidR="00FD659A">
          <w:pgSz w:w="16838" w:h="11906" w:orient="landscape"/>
          <w:pgMar w:top="1701" w:right="567" w:bottom="567" w:left="567" w:header="851" w:footer="567" w:gutter="0"/>
          <w:cols w:space="1296"/>
        </w:sectPr>
      </w:pPr>
      <w:r>
        <w:rPr>
          <w:noProof/>
        </w:rPr>
        <w:lastRenderedPageBreak/>
        <w:drawing>
          <wp:inline distT="114300" distB="114300" distL="114300" distR="114300">
            <wp:extent cx="9394508" cy="5610225"/>
            <wp:effectExtent l="0" t="0" r="0" b="0"/>
            <wp:docPr id="139"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26"/>
                    <a:srcRect/>
                    <a:stretch>
                      <a:fillRect/>
                    </a:stretch>
                  </pic:blipFill>
                  <pic:spPr>
                    <a:xfrm>
                      <a:off x="0" y="0"/>
                      <a:ext cx="9394508" cy="5610225"/>
                    </a:xfrm>
                    <a:prstGeom prst="rect">
                      <a:avLst/>
                    </a:prstGeom>
                    <a:ln/>
                  </pic:spPr>
                </pic:pic>
              </a:graphicData>
            </a:graphic>
          </wp:inline>
        </w:drawing>
      </w:r>
      <w:r>
        <w:rPr>
          <w:noProof/>
        </w:rPr>
        <w:drawing>
          <wp:anchor distT="0" distB="0" distL="114300" distR="114300" simplePos="0" relativeHeight="251661312" behindDoc="0" locked="0" layoutInCell="1" hidden="0" allowOverlap="1">
            <wp:simplePos x="0" y="0"/>
            <wp:positionH relativeFrom="column">
              <wp:posOffset>5448300</wp:posOffset>
            </wp:positionH>
            <wp:positionV relativeFrom="paragraph">
              <wp:posOffset>3743325</wp:posOffset>
            </wp:positionV>
            <wp:extent cx="398145" cy="393065"/>
            <wp:effectExtent l="0" t="0" r="0" b="0"/>
            <wp:wrapNone/>
            <wp:docPr id="1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7"/>
                    <a:srcRect/>
                    <a:stretch>
                      <a:fillRect/>
                    </a:stretch>
                  </pic:blipFill>
                  <pic:spPr>
                    <a:xfrm>
                      <a:off x="0" y="0"/>
                      <a:ext cx="398145" cy="393065"/>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simplePos x="0" y="0"/>
                <wp:positionH relativeFrom="column">
                  <wp:posOffset>5781675</wp:posOffset>
                </wp:positionH>
                <wp:positionV relativeFrom="paragraph">
                  <wp:posOffset>2582228</wp:posOffset>
                </wp:positionV>
                <wp:extent cx="2406968" cy="1085850"/>
                <wp:effectExtent l="0" t="0" r="0" b="0"/>
                <wp:wrapNone/>
                <wp:docPr id="90" name="Laisva forma 90"/>
                <wp:cNvGraphicFramePr/>
                <a:graphic xmlns:a="http://schemas.openxmlformats.org/drawingml/2006/main">
                  <a:graphicData uri="http://schemas.microsoft.com/office/word/2010/wordprocessingShape">
                    <wps:wsp>
                      <wps:cNvSpPr/>
                      <wps:spPr>
                        <a:xfrm rot="10800000">
                          <a:off x="4089000" y="3225850"/>
                          <a:ext cx="2514000" cy="95880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25066" y="99150"/>
                              </a:moveTo>
                              <a:lnTo>
                                <a:pt x="181176" y="-8130"/>
                              </a:lnTo>
                            </a:path>
                          </a:pathLst>
                        </a:custGeom>
                        <a:solidFill>
                          <a:srgbClr val="FFFFFF"/>
                        </a:solidFill>
                        <a:ln w="28575" cap="flat" cmpd="sng">
                          <a:solidFill>
                            <a:srgbClr val="FFFF00"/>
                          </a:solidFill>
                          <a:prstDash val="solid"/>
                          <a:miter lim="800000"/>
                          <a:headEnd type="none" w="sm" len="sm"/>
                          <a:tailEnd type="none" w="sm" len="sm"/>
                        </a:ln>
                      </wps:spPr>
                      <wps:txbx>
                        <w:txbxContent>
                          <w:p w:rsidR="00DC0F62" w:rsidRDefault="00DC0F62">
                            <w:pPr>
                              <w:spacing w:line="240" w:lineRule="auto"/>
                              <w:ind w:firstLine="0"/>
                              <w:jc w:val="left"/>
                              <w:textDirection w:val="btLr"/>
                            </w:pPr>
                            <w:r>
                              <w:rPr>
                                <w:color w:val="000000"/>
                              </w:rPr>
                              <w:t>Evakuotų iš Įstaigos pastatų susirinkimo vieta - gimnazijos sporto aikštynai</w:t>
                            </w:r>
                          </w:p>
                        </w:txbxContent>
                      </wps:txbx>
                      <wps:bodyPr spcFirstLastPara="1" wrap="square" lIns="91425" tIns="45700" rIns="91425" bIns="45700" anchor="t" anchorCtr="0">
                        <a:noAutofit/>
                      </wps:bodyPr>
                    </wps:wsp>
                  </a:graphicData>
                </a:graphic>
              </wp:anchor>
            </w:drawing>
          </mc:Choice>
          <mc:Fallback>
            <w:pict>
              <v:shape id="Laisva forma 90" o:spid="_x0000_s1028" style="position:absolute;left:0;text-align:left;margin-left:455.25pt;margin-top:203.35pt;width:189.55pt;height:85.5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" adj="-11796480,,5400" path="m,l120000,r,120000l,120000,,xem125066,99150nfl181176,-8130e" strokecolor="yellow" strokeweight="2.25pt">
                <v:stroke startarrowwidth="narrow" startarrowlength="short" endarrowwidth="narrow" endarrowlength="short" joinstyle="miter"/>
                <v:formulas/>
                <v:path arrowok="t" o:extrusionok="f" o:connecttype="custom" textboxrect="0,0,120000,120000"/>
                <v:textbox inset="2.53958mm,1.2694mm,2.53958mm,1.2694mm">
                  <w:txbxContent>
                    <w:p w:rsidR="00DC0F62" w:rsidRDefault="00DC0F62">
                      <w:pPr>
                        <w:spacing w:line="240" w:lineRule="auto"/>
                        <w:ind w:firstLine="0"/>
                        <w:jc w:val="left"/>
                        <w:textDirection w:val="btLr"/>
                      </w:pPr>
                      <w:r>
                        <w:rPr>
                          <w:color w:val="000000"/>
                        </w:rPr>
                        <w:t>Evakuotų iš Įstaigos pastatų susirinkimo vieta - gimnazijos sporto aikštynai</w:t>
                      </w:r>
                    </w:p>
                  </w:txbxContent>
                </v:textbox>
              </v:shape>
            </w:pict>
          </mc:Fallback>
        </mc:AlternateContent>
      </w:r>
      <w:r>
        <w:rPr>
          <w:noProof/>
        </w:rPr>
        <mc:AlternateContent>
          <mc:Choice Requires="wpg">
            <w:drawing>
              <wp:anchor distT="0" distB="0" distL="114300" distR="114300" simplePos="0" relativeHeight="251663360" behindDoc="0" locked="0" layoutInCell="1" hidden="0" allowOverlap="1">
                <wp:simplePos x="0" y="0"/>
                <wp:positionH relativeFrom="column">
                  <wp:posOffset>5133975</wp:posOffset>
                </wp:positionH>
                <wp:positionV relativeFrom="paragraph">
                  <wp:posOffset>3409950</wp:posOffset>
                </wp:positionV>
                <wp:extent cx="396710" cy="260647"/>
                <wp:effectExtent l="0" t="0" r="0" b="0"/>
                <wp:wrapNone/>
                <wp:docPr id="104" name="Tiesioji rodyklės jungtis 104"/>
                <wp:cNvGraphicFramePr/>
                <a:graphic xmlns:a="http://schemas.openxmlformats.org/drawingml/2006/main">
                  <a:graphicData uri="http://schemas.microsoft.com/office/word/2010/wordprocessingShape">
                    <wps:wsp>
                      <wps:cNvCnPr/>
                      <wps:spPr>
                        <a:xfrm>
                          <a:off x="5163520" y="3665552"/>
                          <a:ext cx="364960" cy="228897"/>
                        </a:xfrm>
                        <a:prstGeom prst="straightConnector1">
                          <a:avLst/>
                        </a:prstGeom>
                        <a:noFill/>
                        <a:ln w="31750" cap="flat" cmpd="sng">
                          <a:solidFill>
                            <a:srgbClr val="00B050"/>
                          </a:solidFill>
                          <a:prstDash val="dash"/>
                          <a:round/>
                          <a:headEnd type="none" w="med" len="med"/>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5133975</wp:posOffset>
                </wp:positionH>
                <wp:positionV relativeFrom="paragraph">
                  <wp:posOffset>3409950</wp:posOffset>
                </wp:positionV>
                <wp:extent cx="396710" cy="260647"/>
                <wp:effectExtent b="0" l="0" r="0" t="0"/>
                <wp:wrapNone/>
                <wp:docPr id="104" name="image125.png"/>
                <a:graphic>
                  <a:graphicData uri="http://schemas.openxmlformats.org/drawingml/2006/picture">
                    <pic:pic>
                      <pic:nvPicPr>
                        <pic:cNvPr id="0" name="image125.png"/>
                        <pic:cNvPicPr preferRelativeResize="0"/>
                      </pic:nvPicPr>
                      <pic:blipFill>
                        <a:blip r:embed="rId30"/>
                        <a:srcRect/>
                        <a:stretch>
                          <a:fillRect/>
                        </a:stretch>
                      </pic:blipFill>
                      <pic:spPr>
                        <a:xfrm>
                          <a:off x="0" y="0"/>
                          <a:ext cx="396710" cy="260647"/>
                        </a:xfrm>
                        <a:prstGeom prst="rect"/>
                        <a:ln/>
                      </pic:spPr>
                    </pic:pic>
                  </a:graphicData>
                </a:graphic>
              </wp:anchor>
            </w:drawing>
          </mc:Fallback>
        </mc:AlternateContent>
      </w:r>
    </w:p>
    <w:p w:rsidR="00FD659A" w:rsidRDefault="00FD659A">
      <w:pPr>
        <w:spacing w:line="240" w:lineRule="auto"/>
        <w:rPr>
          <w:b/>
        </w:rPr>
      </w:pPr>
    </w:p>
    <w:p w:rsidR="00FD659A" w:rsidRDefault="001F65D3">
      <w:pPr>
        <w:jc w:val="right"/>
        <w:rPr>
          <w:b/>
        </w:rPr>
      </w:pPr>
      <w:r>
        <w:rPr>
          <w:b/>
        </w:rPr>
        <w:t>Plano 5 priedas</w:t>
      </w:r>
    </w:p>
    <w:p w:rsidR="00FD659A" w:rsidRDefault="00FD659A">
      <w:pPr>
        <w:spacing w:line="240" w:lineRule="auto"/>
        <w:jc w:val="center"/>
        <w:rPr>
          <w:b/>
        </w:rPr>
      </w:pPr>
    </w:p>
    <w:p w:rsidR="00FD659A" w:rsidRDefault="00FD659A">
      <w:pPr>
        <w:spacing w:line="240" w:lineRule="auto"/>
        <w:jc w:val="center"/>
        <w:rPr>
          <w:b/>
        </w:rPr>
      </w:pPr>
    </w:p>
    <w:p w:rsidR="00FD659A" w:rsidRDefault="00FD659A">
      <w:pPr>
        <w:spacing w:line="240" w:lineRule="auto"/>
        <w:jc w:val="center"/>
        <w:rPr>
          <w:b/>
        </w:rPr>
      </w:pPr>
    </w:p>
    <w:p w:rsidR="00FD659A" w:rsidRDefault="00FD659A">
      <w:pPr>
        <w:spacing w:line="240" w:lineRule="auto"/>
        <w:jc w:val="center"/>
        <w:rPr>
          <w:b/>
        </w:rPr>
      </w:pPr>
    </w:p>
    <w:p w:rsidR="00FD659A" w:rsidRDefault="00FD659A">
      <w:pPr>
        <w:spacing w:line="240" w:lineRule="auto"/>
        <w:jc w:val="center"/>
        <w:rPr>
          <w:b/>
        </w:rPr>
      </w:pPr>
    </w:p>
    <w:p w:rsidR="00FD659A" w:rsidRDefault="00FD659A">
      <w:pPr>
        <w:spacing w:line="240" w:lineRule="auto"/>
        <w:jc w:val="center"/>
        <w:rPr>
          <w:b/>
        </w:rPr>
      </w:pPr>
    </w:p>
    <w:p w:rsidR="00FD659A" w:rsidRDefault="00FD659A">
      <w:pPr>
        <w:spacing w:line="240" w:lineRule="auto"/>
        <w:jc w:val="center"/>
        <w:rPr>
          <w:b/>
        </w:rPr>
      </w:pPr>
    </w:p>
    <w:p w:rsidR="00FD659A" w:rsidRDefault="00FD659A">
      <w:pPr>
        <w:spacing w:line="240" w:lineRule="auto"/>
        <w:jc w:val="center"/>
        <w:rPr>
          <w:b/>
        </w:rPr>
      </w:pPr>
    </w:p>
    <w:p w:rsidR="00FD659A" w:rsidRDefault="00FD659A">
      <w:pPr>
        <w:spacing w:line="240" w:lineRule="auto"/>
        <w:jc w:val="center"/>
        <w:rPr>
          <w:b/>
        </w:rPr>
      </w:pPr>
    </w:p>
    <w:p w:rsidR="00FD659A" w:rsidRDefault="00FD659A">
      <w:pPr>
        <w:spacing w:line="240" w:lineRule="auto"/>
        <w:jc w:val="center"/>
        <w:rPr>
          <w:b/>
        </w:rPr>
      </w:pPr>
    </w:p>
    <w:p w:rsidR="00FD659A" w:rsidRDefault="00FD659A">
      <w:pPr>
        <w:spacing w:line="240" w:lineRule="auto"/>
        <w:jc w:val="center"/>
        <w:rPr>
          <w:b/>
        </w:rPr>
      </w:pPr>
    </w:p>
    <w:p w:rsidR="00FD659A" w:rsidRDefault="001F65D3">
      <w:pPr>
        <w:spacing w:line="240" w:lineRule="auto"/>
        <w:ind w:right="1133"/>
        <w:jc w:val="center"/>
        <w:rPr>
          <w:b/>
          <w:sz w:val="40"/>
          <w:szCs w:val="40"/>
        </w:rPr>
      </w:pPr>
      <w:r>
        <w:rPr>
          <w:b/>
          <w:sz w:val="40"/>
          <w:szCs w:val="40"/>
        </w:rPr>
        <w:t xml:space="preserve">KAUNO </w:t>
      </w:r>
      <w:r>
        <w:rPr>
          <w:sz w:val="40"/>
          <w:szCs w:val="40"/>
        </w:rPr>
        <w:t>„</w:t>
      </w:r>
      <w:r>
        <w:rPr>
          <w:b/>
          <w:sz w:val="40"/>
          <w:szCs w:val="40"/>
        </w:rPr>
        <w:t>SAULĖS” GIMNAZIJOS</w:t>
      </w:r>
    </w:p>
    <w:p w:rsidR="00FD659A" w:rsidRDefault="001F65D3">
      <w:pPr>
        <w:spacing w:line="240" w:lineRule="auto"/>
        <w:ind w:right="1133"/>
        <w:jc w:val="center"/>
        <w:rPr>
          <w:b/>
          <w:sz w:val="40"/>
          <w:szCs w:val="40"/>
        </w:rPr>
      </w:pPr>
      <w:r>
        <w:rPr>
          <w:b/>
          <w:sz w:val="40"/>
          <w:szCs w:val="40"/>
        </w:rPr>
        <w:t xml:space="preserve">                         </w:t>
      </w:r>
    </w:p>
    <w:p w:rsidR="00FD659A" w:rsidRDefault="001F65D3">
      <w:pPr>
        <w:spacing w:line="240" w:lineRule="auto"/>
        <w:ind w:right="1133"/>
        <w:jc w:val="center"/>
        <w:rPr>
          <w:b/>
          <w:sz w:val="40"/>
          <w:szCs w:val="40"/>
        </w:rPr>
      </w:pPr>
      <w:r>
        <w:rPr>
          <w:b/>
          <w:sz w:val="40"/>
          <w:szCs w:val="40"/>
        </w:rPr>
        <w:t>AUKŠTŲ EVAKUACIJOS PLANAI</w:t>
      </w:r>
    </w:p>
    <w:p w:rsidR="00FD659A" w:rsidRDefault="00FD659A">
      <w:pPr>
        <w:spacing w:line="240" w:lineRule="auto"/>
        <w:rPr>
          <w:b/>
          <w:sz w:val="40"/>
          <w:szCs w:val="40"/>
        </w:rPr>
      </w:pPr>
    </w:p>
    <w:p w:rsidR="00FD659A" w:rsidRDefault="00FD659A">
      <w:pPr>
        <w:spacing w:line="240" w:lineRule="auto"/>
        <w:rPr>
          <w:b/>
        </w:rPr>
        <w:sectPr w:rsidR="00FD659A">
          <w:pgSz w:w="11906" w:h="16838"/>
          <w:pgMar w:top="567" w:right="567" w:bottom="567" w:left="1701" w:header="851" w:footer="567" w:gutter="0"/>
          <w:cols w:space="1296"/>
        </w:sectPr>
      </w:pPr>
    </w:p>
    <w:p w:rsidR="00FD659A" w:rsidRDefault="001F65D3">
      <w:pPr>
        <w:jc w:val="center"/>
        <w:rPr>
          <w:b/>
        </w:rPr>
      </w:pPr>
      <w:r>
        <w:rPr>
          <w:b/>
          <w:noProof/>
        </w:rPr>
        <w:lastRenderedPageBreak/>
        <w:drawing>
          <wp:inline distT="114300" distB="114300" distL="114300" distR="114300">
            <wp:extent cx="8531730" cy="6210300"/>
            <wp:effectExtent l="0" t="0" r="0" b="0"/>
            <wp:docPr id="13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1"/>
                    <a:srcRect/>
                    <a:stretch>
                      <a:fillRect/>
                    </a:stretch>
                  </pic:blipFill>
                  <pic:spPr>
                    <a:xfrm>
                      <a:off x="0" y="0"/>
                      <a:ext cx="8531730" cy="6210300"/>
                    </a:xfrm>
                    <a:prstGeom prst="rect">
                      <a:avLst/>
                    </a:prstGeom>
                    <a:ln/>
                  </pic:spPr>
                </pic:pic>
              </a:graphicData>
            </a:graphic>
          </wp:inline>
        </w:drawing>
      </w:r>
    </w:p>
    <w:p w:rsidR="00FD659A" w:rsidRDefault="001F65D3">
      <w:pPr>
        <w:spacing w:line="240" w:lineRule="auto"/>
        <w:rPr>
          <w:b/>
        </w:rPr>
      </w:pPr>
      <w:r>
        <w:rPr>
          <w:b/>
          <w:noProof/>
        </w:rPr>
        <w:lastRenderedPageBreak/>
        <w:drawing>
          <wp:inline distT="114300" distB="114300" distL="114300" distR="114300">
            <wp:extent cx="8531730" cy="5753100"/>
            <wp:effectExtent l="0" t="0" r="0" b="0"/>
            <wp:docPr id="13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2"/>
                    <a:srcRect/>
                    <a:stretch>
                      <a:fillRect/>
                    </a:stretch>
                  </pic:blipFill>
                  <pic:spPr>
                    <a:xfrm>
                      <a:off x="0" y="0"/>
                      <a:ext cx="8531730" cy="5753100"/>
                    </a:xfrm>
                    <a:prstGeom prst="rect">
                      <a:avLst/>
                    </a:prstGeom>
                    <a:ln/>
                  </pic:spPr>
                </pic:pic>
              </a:graphicData>
            </a:graphic>
          </wp:inline>
        </w:drawing>
      </w:r>
    </w:p>
    <w:p w:rsidR="00FD659A" w:rsidRDefault="00FD659A">
      <w:pPr>
        <w:spacing w:line="240" w:lineRule="auto"/>
        <w:rPr>
          <w:b/>
        </w:rPr>
      </w:pPr>
    </w:p>
    <w:p w:rsidR="00FD659A" w:rsidRDefault="00FD659A">
      <w:pPr>
        <w:spacing w:line="240" w:lineRule="auto"/>
        <w:rPr>
          <w:b/>
        </w:rPr>
      </w:pPr>
    </w:p>
    <w:p w:rsidR="00FD659A" w:rsidRDefault="00FD659A">
      <w:pPr>
        <w:spacing w:line="240" w:lineRule="auto"/>
        <w:rPr>
          <w:b/>
        </w:rPr>
      </w:pPr>
    </w:p>
    <w:p w:rsidR="00FD659A" w:rsidRDefault="001F65D3">
      <w:pPr>
        <w:spacing w:line="240" w:lineRule="auto"/>
        <w:rPr>
          <w:b/>
        </w:rPr>
      </w:pPr>
      <w:r>
        <w:rPr>
          <w:b/>
          <w:noProof/>
        </w:rPr>
        <w:lastRenderedPageBreak/>
        <w:drawing>
          <wp:inline distT="114300" distB="114300" distL="114300" distR="114300">
            <wp:extent cx="8531730" cy="5715000"/>
            <wp:effectExtent l="0" t="0" r="0" b="0"/>
            <wp:docPr id="135"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33"/>
                    <a:srcRect/>
                    <a:stretch>
                      <a:fillRect/>
                    </a:stretch>
                  </pic:blipFill>
                  <pic:spPr>
                    <a:xfrm>
                      <a:off x="0" y="0"/>
                      <a:ext cx="8531730" cy="5715000"/>
                    </a:xfrm>
                    <a:prstGeom prst="rect">
                      <a:avLst/>
                    </a:prstGeom>
                    <a:ln/>
                  </pic:spPr>
                </pic:pic>
              </a:graphicData>
            </a:graphic>
          </wp:inline>
        </w:drawing>
      </w:r>
    </w:p>
    <w:p w:rsidR="00FD659A" w:rsidRDefault="001F65D3">
      <w:pPr>
        <w:spacing w:line="240" w:lineRule="auto"/>
        <w:rPr>
          <w:b/>
        </w:rPr>
      </w:pPr>
      <w:r>
        <w:rPr>
          <w:b/>
          <w:noProof/>
        </w:rPr>
        <w:lastRenderedPageBreak/>
        <w:drawing>
          <wp:inline distT="114300" distB="114300" distL="114300" distR="114300">
            <wp:extent cx="8531730" cy="6083300"/>
            <wp:effectExtent l="0" t="0" r="0" b="0"/>
            <wp:docPr id="12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4"/>
                    <a:srcRect/>
                    <a:stretch>
                      <a:fillRect/>
                    </a:stretch>
                  </pic:blipFill>
                  <pic:spPr>
                    <a:xfrm>
                      <a:off x="0" y="0"/>
                      <a:ext cx="8531730" cy="6083300"/>
                    </a:xfrm>
                    <a:prstGeom prst="rect">
                      <a:avLst/>
                    </a:prstGeom>
                    <a:ln/>
                  </pic:spPr>
                </pic:pic>
              </a:graphicData>
            </a:graphic>
          </wp:inline>
        </w:drawing>
      </w:r>
    </w:p>
    <w:p w:rsidR="00FD659A" w:rsidRDefault="001F65D3">
      <w:pPr>
        <w:spacing w:line="240" w:lineRule="auto"/>
        <w:rPr>
          <w:b/>
        </w:rPr>
      </w:pPr>
      <w:r>
        <w:rPr>
          <w:b/>
          <w:noProof/>
        </w:rPr>
        <w:lastRenderedPageBreak/>
        <w:drawing>
          <wp:inline distT="114300" distB="114300" distL="114300" distR="114300">
            <wp:extent cx="8531730" cy="6515100"/>
            <wp:effectExtent l="0" t="0" r="0" b="0"/>
            <wp:docPr id="12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8531730" cy="6515100"/>
                    </a:xfrm>
                    <a:prstGeom prst="rect">
                      <a:avLst/>
                    </a:prstGeom>
                    <a:ln/>
                  </pic:spPr>
                </pic:pic>
              </a:graphicData>
            </a:graphic>
          </wp:inline>
        </w:drawing>
      </w:r>
    </w:p>
    <w:p w:rsidR="00FD659A" w:rsidRDefault="001F65D3">
      <w:pPr>
        <w:spacing w:line="240" w:lineRule="auto"/>
        <w:rPr>
          <w:b/>
        </w:rPr>
      </w:pPr>
      <w:r>
        <w:rPr>
          <w:b/>
          <w:noProof/>
        </w:rPr>
        <w:lastRenderedPageBreak/>
        <w:drawing>
          <wp:inline distT="114300" distB="114300" distL="114300" distR="114300">
            <wp:extent cx="8531730" cy="6057900"/>
            <wp:effectExtent l="0" t="0" r="0" b="0"/>
            <wp:docPr id="147"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36"/>
                    <a:srcRect/>
                    <a:stretch>
                      <a:fillRect/>
                    </a:stretch>
                  </pic:blipFill>
                  <pic:spPr>
                    <a:xfrm>
                      <a:off x="0" y="0"/>
                      <a:ext cx="8531730" cy="6057900"/>
                    </a:xfrm>
                    <a:prstGeom prst="rect">
                      <a:avLst/>
                    </a:prstGeom>
                    <a:ln/>
                  </pic:spPr>
                </pic:pic>
              </a:graphicData>
            </a:graphic>
          </wp:inline>
        </w:drawing>
      </w:r>
    </w:p>
    <w:p w:rsidR="00FD659A" w:rsidRDefault="001F65D3">
      <w:pPr>
        <w:spacing w:line="240" w:lineRule="auto"/>
        <w:rPr>
          <w:b/>
        </w:rPr>
        <w:sectPr w:rsidR="00FD659A">
          <w:pgSz w:w="16838" w:h="11906" w:orient="landscape"/>
          <w:pgMar w:top="851" w:right="1701" w:bottom="1134" w:left="1701" w:header="568" w:footer="0" w:gutter="0"/>
          <w:cols w:space="1296"/>
        </w:sectPr>
      </w:pPr>
      <w:r>
        <w:rPr>
          <w:b/>
          <w:noProof/>
        </w:rPr>
        <w:lastRenderedPageBreak/>
        <w:drawing>
          <wp:inline distT="114300" distB="114300" distL="114300" distR="114300">
            <wp:extent cx="8531730" cy="6070600"/>
            <wp:effectExtent l="0" t="0" r="0" b="0"/>
            <wp:docPr id="1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7"/>
                    <a:srcRect/>
                    <a:stretch>
                      <a:fillRect/>
                    </a:stretch>
                  </pic:blipFill>
                  <pic:spPr>
                    <a:xfrm>
                      <a:off x="0" y="0"/>
                      <a:ext cx="8531730" cy="6070600"/>
                    </a:xfrm>
                    <a:prstGeom prst="rect">
                      <a:avLst/>
                    </a:prstGeom>
                    <a:ln/>
                  </pic:spPr>
                </pic:pic>
              </a:graphicData>
            </a:graphic>
          </wp:inline>
        </w:drawing>
      </w:r>
      <w:r>
        <w:rPr>
          <w:b/>
          <w:noProof/>
        </w:rPr>
        <w:lastRenderedPageBreak/>
        <w:drawing>
          <wp:inline distT="114300" distB="114300" distL="114300" distR="114300">
            <wp:extent cx="8531730" cy="6311900"/>
            <wp:effectExtent l="0" t="0" r="0" b="0"/>
            <wp:docPr id="145"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38"/>
                    <a:srcRect/>
                    <a:stretch>
                      <a:fillRect/>
                    </a:stretch>
                  </pic:blipFill>
                  <pic:spPr>
                    <a:xfrm>
                      <a:off x="0" y="0"/>
                      <a:ext cx="8531730" cy="6311900"/>
                    </a:xfrm>
                    <a:prstGeom prst="rect">
                      <a:avLst/>
                    </a:prstGeom>
                    <a:ln/>
                  </pic:spPr>
                </pic:pic>
              </a:graphicData>
            </a:graphic>
          </wp:inline>
        </w:drawing>
      </w:r>
      <w:r>
        <w:rPr>
          <w:b/>
          <w:noProof/>
        </w:rPr>
        <w:lastRenderedPageBreak/>
        <w:drawing>
          <wp:inline distT="114300" distB="114300" distL="114300" distR="114300">
            <wp:extent cx="8531730" cy="5956300"/>
            <wp:effectExtent l="0" t="0" r="0" b="0"/>
            <wp:docPr id="141"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39"/>
                    <a:srcRect/>
                    <a:stretch>
                      <a:fillRect/>
                    </a:stretch>
                  </pic:blipFill>
                  <pic:spPr>
                    <a:xfrm>
                      <a:off x="0" y="0"/>
                      <a:ext cx="8531730" cy="5956300"/>
                    </a:xfrm>
                    <a:prstGeom prst="rect">
                      <a:avLst/>
                    </a:prstGeom>
                    <a:ln/>
                  </pic:spPr>
                </pic:pic>
              </a:graphicData>
            </a:graphic>
          </wp:inline>
        </w:drawing>
      </w:r>
    </w:p>
    <w:p w:rsidR="00FD659A" w:rsidRDefault="001F65D3">
      <w:pPr>
        <w:spacing w:line="240" w:lineRule="auto"/>
        <w:ind w:firstLine="0"/>
        <w:jc w:val="right"/>
        <w:rPr>
          <w:b/>
        </w:rPr>
      </w:pPr>
      <w:r>
        <w:rPr>
          <w:b/>
        </w:rPr>
        <w:lastRenderedPageBreak/>
        <w:t>Plano 6 priedas</w:t>
      </w:r>
    </w:p>
    <w:p w:rsidR="00FD659A" w:rsidRDefault="00FD659A">
      <w:pPr>
        <w:spacing w:line="240" w:lineRule="auto"/>
        <w:ind w:firstLine="0"/>
        <w:jc w:val="center"/>
        <w:rPr>
          <w:b/>
        </w:rPr>
      </w:pPr>
    </w:p>
    <w:p w:rsidR="00FD659A" w:rsidRDefault="001F65D3">
      <w:pPr>
        <w:spacing w:line="240" w:lineRule="auto"/>
        <w:ind w:firstLine="0"/>
        <w:jc w:val="center"/>
        <w:rPr>
          <w:b/>
        </w:rPr>
      </w:pPr>
      <w:r>
        <w:rPr>
          <w:b/>
        </w:rPr>
        <w:t>ĮSTAIGOS ATSAKINGŲ DARBUOTOJŲ, ESV GRUPĖS NARIŲ SĄRAŠAS</w:t>
      </w:r>
    </w:p>
    <w:p w:rsidR="00FD659A" w:rsidRDefault="00FD659A">
      <w:pPr>
        <w:spacing w:line="240" w:lineRule="auto"/>
        <w:ind w:firstLine="0"/>
        <w:jc w:val="center"/>
        <w:rPr>
          <w:b/>
        </w:rPr>
      </w:pPr>
    </w:p>
    <w:tbl>
      <w:tblPr>
        <w:tblStyle w:val="afa"/>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2581"/>
        <w:gridCol w:w="9468"/>
      </w:tblGrid>
      <w:tr w:rsidR="00FD659A" w:rsidTr="00FB5B69">
        <w:trPr>
          <w:trHeight w:val="680"/>
        </w:trPr>
        <w:tc>
          <w:tcPr>
            <w:tcW w:w="2126" w:type="dxa"/>
            <w:vAlign w:val="center"/>
          </w:tcPr>
          <w:p w:rsidR="00FD659A" w:rsidRPr="00494707" w:rsidRDefault="001F65D3" w:rsidP="008C01DB">
            <w:pPr>
              <w:spacing w:line="240" w:lineRule="auto"/>
              <w:ind w:firstLine="0"/>
            </w:pPr>
            <w:r w:rsidRPr="00494707">
              <w:t>Įstaigos direktorius</w:t>
            </w:r>
          </w:p>
          <w:p w:rsidR="00FD659A" w:rsidRPr="00494707" w:rsidRDefault="00FD659A" w:rsidP="008C01DB">
            <w:pPr>
              <w:spacing w:line="240" w:lineRule="auto"/>
              <w:ind w:firstLine="0"/>
            </w:pPr>
          </w:p>
          <w:p w:rsidR="00FD659A" w:rsidRPr="00494707" w:rsidRDefault="00FD659A" w:rsidP="008C01DB">
            <w:pPr>
              <w:spacing w:line="240" w:lineRule="auto"/>
              <w:ind w:firstLine="0"/>
            </w:pPr>
          </w:p>
          <w:p w:rsidR="00FD659A" w:rsidRPr="00494707" w:rsidRDefault="00FD659A" w:rsidP="008C01DB">
            <w:pPr>
              <w:spacing w:line="240" w:lineRule="auto"/>
              <w:ind w:firstLine="0"/>
            </w:pPr>
          </w:p>
          <w:p w:rsidR="00FD659A" w:rsidRPr="00494707" w:rsidRDefault="00FD659A" w:rsidP="008C01DB">
            <w:pPr>
              <w:spacing w:line="240" w:lineRule="auto"/>
              <w:ind w:firstLine="0"/>
            </w:pPr>
          </w:p>
        </w:tc>
        <w:tc>
          <w:tcPr>
            <w:tcW w:w="2581" w:type="dxa"/>
            <w:vAlign w:val="center"/>
          </w:tcPr>
          <w:p w:rsidR="00FD659A" w:rsidRPr="00494707" w:rsidRDefault="001F65D3" w:rsidP="008C01DB">
            <w:pPr>
              <w:spacing w:line="240" w:lineRule="auto"/>
              <w:ind w:firstLine="0"/>
            </w:pPr>
            <w:r w:rsidRPr="00494707">
              <w:t xml:space="preserve">Sonata Drazdavičienė, </w:t>
            </w:r>
          </w:p>
          <w:p w:rsidR="00FD659A" w:rsidRPr="00494707" w:rsidRDefault="001F65D3" w:rsidP="008C01DB">
            <w:pPr>
              <w:spacing w:line="240" w:lineRule="auto"/>
              <w:ind w:firstLine="0"/>
              <w:rPr>
                <w:highlight w:val="white"/>
              </w:rPr>
            </w:pPr>
            <w:r w:rsidRPr="00494707">
              <w:t xml:space="preserve">tel. </w:t>
            </w:r>
            <w:r w:rsidRPr="00494707">
              <w:rPr>
                <w:highlight w:val="white"/>
              </w:rPr>
              <w:t xml:space="preserve"> 868308143</w:t>
            </w:r>
          </w:p>
          <w:p w:rsidR="00FD659A" w:rsidRPr="00494707" w:rsidRDefault="00FD659A" w:rsidP="008C01DB">
            <w:pPr>
              <w:spacing w:line="240" w:lineRule="auto"/>
              <w:ind w:firstLine="0"/>
              <w:rPr>
                <w:highlight w:val="white"/>
              </w:rPr>
            </w:pPr>
          </w:p>
          <w:p w:rsidR="00FD659A" w:rsidRPr="00494707" w:rsidRDefault="00FD659A" w:rsidP="008C01DB">
            <w:pPr>
              <w:spacing w:line="240" w:lineRule="auto"/>
              <w:ind w:firstLine="0"/>
              <w:rPr>
                <w:highlight w:val="white"/>
              </w:rPr>
            </w:pPr>
          </w:p>
          <w:p w:rsidR="00FD659A" w:rsidRPr="00494707" w:rsidRDefault="00FD659A" w:rsidP="008C01DB">
            <w:pPr>
              <w:spacing w:line="240" w:lineRule="auto"/>
              <w:ind w:firstLine="0"/>
            </w:pPr>
          </w:p>
        </w:tc>
        <w:tc>
          <w:tcPr>
            <w:tcW w:w="9468" w:type="dxa"/>
            <w:vAlign w:val="center"/>
          </w:tcPr>
          <w:p w:rsidR="00FD659A" w:rsidRPr="00494707" w:rsidRDefault="001F65D3" w:rsidP="008C01DB">
            <w:pPr>
              <w:spacing w:line="240" w:lineRule="auto"/>
              <w:ind w:firstLine="0"/>
            </w:pPr>
            <w:r w:rsidRPr="00494707">
              <w:t>Grupės vadovas</w:t>
            </w:r>
            <w:r w:rsidR="008C01DB">
              <w:t>.</w:t>
            </w:r>
          </w:p>
          <w:p w:rsidR="00FD659A" w:rsidRPr="00494707" w:rsidRDefault="001F65D3" w:rsidP="008C01DB">
            <w:pPr>
              <w:spacing w:line="240" w:lineRule="auto"/>
              <w:ind w:firstLine="0"/>
            </w:pPr>
            <w:r w:rsidRPr="00494707">
              <w:t>Atsakingas už informacijos pateikimą žiniasklaidai</w:t>
            </w:r>
          </w:p>
          <w:p w:rsidR="00FD659A" w:rsidRPr="00494707" w:rsidRDefault="001F65D3" w:rsidP="008C01DB">
            <w:pPr>
              <w:spacing w:line="240" w:lineRule="auto"/>
              <w:ind w:firstLine="0"/>
            </w:pPr>
            <w:r w:rsidRPr="00494707">
              <w:t>Atsakingas už ekstremalaus įvykio eigos, kitų civilinės saugos priemonių įstaigoje prognozavimą, veiksmų koordinavimą</w:t>
            </w:r>
          </w:p>
          <w:p w:rsidR="00FD659A" w:rsidRPr="00494707" w:rsidRDefault="00FD659A" w:rsidP="008C01DB">
            <w:pPr>
              <w:spacing w:line="240" w:lineRule="auto"/>
              <w:ind w:firstLine="0"/>
            </w:pPr>
          </w:p>
        </w:tc>
      </w:tr>
      <w:tr w:rsidR="00FD659A" w:rsidTr="00FB5B69">
        <w:trPr>
          <w:trHeight w:val="680"/>
        </w:trPr>
        <w:tc>
          <w:tcPr>
            <w:tcW w:w="2126" w:type="dxa"/>
            <w:vAlign w:val="center"/>
          </w:tcPr>
          <w:p w:rsidR="00FD659A" w:rsidRPr="00494707" w:rsidRDefault="001F65D3" w:rsidP="008C01DB">
            <w:pPr>
              <w:spacing w:line="240" w:lineRule="auto"/>
              <w:ind w:firstLine="0"/>
            </w:pPr>
            <w:r w:rsidRPr="00494707">
              <w:t xml:space="preserve">Direktoriaus pavaduotojas ugdymui </w:t>
            </w:r>
          </w:p>
          <w:p w:rsidR="00FD659A" w:rsidRPr="00494707" w:rsidRDefault="00FD659A" w:rsidP="008C01DB">
            <w:pPr>
              <w:spacing w:line="240" w:lineRule="auto"/>
              <w:ind w:firstLine="0"/>
            </w:pPr>
          </w:p>
          <w:p w:rsidR="00FD659A" w:rsidRPr="00494707" w:rsidRDefault="00FD659A" w:rsidP="008C01DB">
            <w:pPr>
              <w:spacing w:line="240" w:lineRule="auto"/>
              <w:ind w:firstLine="0"/>
            </w:pPr>
          </w:p>
        </w:tc>
        <w:tc>
          <w:tcPr>
            <w:tcW w:w="2581" w:type="dxa"/>
            <w:vAlign w:val="center"/>
          </w:tcPr>
          <w:p w:rsidR="00FD659A" w:rsidRPr="00494707" w:rsidRDefault="001F65D3" w:rsidP="008C01DB">
            <w:pPr>
              <w:spacing w:line="240" w:lineRule="auto"/>
              <w:ind w:firstLine="0"/>
            </w:pPr>
            <w:r w:rsidRPr="00494707">
              <w:t xml:space="preserve">Lijana Čiarienė, </w:t>
            </w:r>
          </w:p>
          <w:p w:rsidR="00FD659A" w:rsidRPr="00494707" w:rsidRDefault="001F65D3" w:rsidP="008C01DB">
            <w:pPr>
              <w:spacing w:line="240" w:lineRule="auto"/>
              <w:ind w:firstLine="0"/>
            </w:pPr>
            <w:r w:rsidRPr="00494707">
              <w:t>tel. 868308179</w:t>
            </w:r>
          </w:p>
          <w:p w:rsidR="00FD659A" w:rsidRPr="00494707" w:rsidRDefault="00FD659A" w:rsidP="008C01DB">
            <w:pPr>
              <w:spacing w:line="240" w:lineRule="auto"/>
              <w:ind w:firstLine="0"/>
            </w:pPr>
          </w:p>
          <w:p w:rsidR="00FD659A" w:rsidRPr="00494707" w:rsidRDefault="00FD659A" w:rsidP="008C01DB">
            <w:pPr>
              <w:spacing w:line="240" w:lineRule="auto"/>
              <w:ind w:firstLine="0"/>
            </w:pPr>
          </w:p>
          <w:p w:rsidR="00FD659A" w:rsidRPr="00494707" w:rsidRDefault="00FD659A" w:rsidP="008C01DB">
            <w:pPr>
              <w:spacing w:line="240" w:lineRule="auto"/>
              <w:ind w:firstLine="0"/>
            </w:pPr>
          </w:p>
        </w:tc>
        <w:tc>
          <w:tcPr>
            <w:tcW w:w="9468" w:type="dxa"/>
            <w:vAlign w:val="center"/>
          </w:tcPr>
          <w:p w:rsidR="00FD659A" w:rsidRPr="00494707" w:rsidRDefault="001F65D3" w:rsidP="008C01DB">
            <w:pPr>
              <w:spacing w:line="240" w:lineRule="auto"/>
              <w:ind w:firstLine="0"/>
            </w:pPr>
            <w:r w:rsidRPr="00494707">
              <w:t>Atsakingas už darbuotojų, mokinių perspėjimą ir informavimą apie ekstremalųjį įvykį ar susidariusią ekstremalią situaciją įstaigoje, už informacijos apie įvykį įstaigoje perdavimą (pastovų teikimą) civilinės saugos sistemos subjektams (savivaldybės administracijai, esant būtinumui Nacionaliniam visuomenės sveikatos  centrui ar kitoms institucijoms</w:t>
            </w:r>
          </w:p>
        </w:tc>
      </w:tr>
      <w:tr w:rsidR="00FD659A" w:rsidTr="00FB5B69">
        <w:trPr>
          <w:trHeight w:val="1070"/>
        </w:trPr>
        <w:tc>
          <w:tcPr>
            <w:tcW w:w="2126" w:type="dxa"/>
            <w:vAlign w:val="center"/>
          </w:tcPr>
          <w:p w:rsidR="00FD659A" w:rsidRPr="00494707" w:rsidRDefault="001F65D3" w:rsidP="008C01DB">
            <w:pPr>
              <w:spacing w:line="240" w:lineRule="auto"/>
              <w:ind w:firstLine="0"/>
            </w:pPr>
            <w:r w:rsidRPr="00494707">
              <w:t>Direktoriaus pavaduotojas ūkiui</w:t>
            </w:r>
          </w:p>
          <w:p w:rsidR="00FB5B69" w:rsidRPr="00494707" w:rsidRDefault="00FB5B69" w:rsidP="008C01DB">
            <w:pPr>
              <w:spacing w:line="240" w:lineRule="auto"/>
              <w:ind w:firstLine="0"/>
            </w:pPr>
          </w:p>
          <w:p w:rsidR="00FB5B69" w:rsidRPr="00494707" w:rsidRDefault="00FB5B69" w:rsidP="008C01DB">
            <w:pPr>
              <w:spacing w:line="240" w:lineRule="auto"/>
              <w:ind w:firstLine="0"/>
            </w:pPr>
          </w:p>
        </w:tc>
        <w:tc>
          <w:tcPr>
            <w:tcW w:w="2581" w:type="dxa"/>
            <w:vAlign w:val="center"/>
          </w:tcPr>
          <w:p w:rsidR="00FD659A" w:rsidRPr="00494707" w:rsidRDefault="001F65D3" w:rsidP="008C01DB">
            <w:pPr>
              <w:spacing w:line="240" w:lineRule="auto"/>
              <w:ind w:firstLine="0"/>
            </w:pPr>
            <w:r w:rsidRPr="00494707">
              <w:t xml:space="preserve">Rita Vaivadienė, </w:t>
            </w:r>
          </w:p>
          <w:p w:rsidR="00FD659A" w:rsidRPr="00494707" w:rsidRDefault="001F65D3" w:rsidP="008C01DB">
            <w:pPr>
              <w:spacing w:line="240" w:lineRule="auto"/>
              <w:ind w:firstLine="0"/>
              <w:rPr>
                <w:highlight w:val="white"/>
              </w:rPr>
            </w:pPr>
            <w:r w:rsidRPr="00494707">
              <w:t xml:space="preserve">tel. </w:t>
            </w:r>
            <w:r w:rsidRPr="00494707">
              <w:rPr>
                <w:highlight w:val="white"/>
              </w:rPr>
              <w:t>868308154</w:t>
            </w:r>
          </w:p>
          <w:p w:rsidR="00FB5B69" w:rsidRPr="00494707" w:rsidRDefault="00FB5B69" w:rsidP="008C01DB">
            <w:pPr>
              <w:spacing w:line="240" w:lineRule="auto"/>
              <w:ind w:firstLine="0"/>
              <w:rPr>
                <w:highlight w:val="white"/>
              </w:rPr>
            </w:pPr>
          </w:p>
          <w:p w:rsidR="00FB5B69" w:rsidRPr="00494707" w:rsidRDefault="00FB5B69" w:rsidP="008C01DB">
            <w:pPr>
              <w:spacing w:line="240" w:lineRule="auto"/>
              <w:ind w:firstLine="0"/>
              <w:rPr>
                <w:highlight w:val="white"/>
              </w:rPr>
            </w:pPr>
          </w:p>
        </w:tc>
        <w:tc>
          <w:tcPr>
            <w:tcW w:w="9468" w:type="dxa"/>
            <w:vAlign w:val="center"/>
          </w:tcPr>
          <w:p w:rsidR="00FD659A" w:rsidRPr="00494707" w:rsidRDefault="001F65D3" w:rsidP="008C01DB">
            <w:pPr>
              <w:spacing w:line="240" w:lineRule="auto"/>
              <w:ind w:firstLine="0"/>
            </w:pPr>
            <w:r w:rsidRPr="00494707">
              <w:t xml:space="preserve">Atsakingas už aprūpinimą respiratoriais, vienkartinėmis kaukėmis, funkcijų paskirstymą įvykus įvykiui ir vadovavimą, bendravimą su atvykusiomis gelbėjimo tarnybomis, materialinį techninį aprūpinimą likviduojant ekstremalaus įvykio pasekmes. </w:t>
            </w:r>
          </w:p>
        </w:tc>
      </w:tr>
      <w:tr w:rsidR="00FD659A" w:rsidTr="00FB5B69">
        <w:trPr>
          <w:trHeight w:val="680"/>
        </w:trPr>
        <w:tc>
          <w:tcPr>
            <w:tcW w:w="2126" w:type="dxa"/>
            <w:vAlign w:val="center"/>
          </w:tcPr>
          <w:p w:rsidR="00FD659A" w:rsidRPr="00494707" w:rsidRDefault="001F65D3" w:rsidP="008C01DB">
            <w:pPr>
              <w:spacing w:line="240" w:lineRule="auto"/>
              <w:ind w:firstLine="0"/>
            </w:pPr>
            <w:r w:rsidRPr="00494707">
              <w:t>Ūkio darbuotojas</w:t>
            </w:r>
          </w:p>
          <w:p w:rsidR="00FB5B69" w:rsidRPr="00494707" w:rsidRDefault="00FB5B69" w:rsidP="008C01DB">
            <w:pPr>
              <w:spacing w:line="240" w:lineRule="auto"/>
              <w:ind w:firstLine="0"/>
            </w:pPr>
          </w:p>
          <w:p w:rsidR="00FB5B69" w:rsidRPr="00494707" w:rsidRDefault="00FB5B69" w:rsidP="008C01DB">
            <w:pPr>
              <w:spacing w:line="240" w:lineRule="auto"/>
              <w:ind w:firstLine="0"/>
            </w:pPr>
          </w:p>
          <w:p w:rsidR="00FB5B69" w:rsidRPr="00494707" w:rsidRDefault="00FB5B69" w:rsidP="008C01DB">
            <w:pPr>
              <w:spacing w:line="240" w:lineRule="auto"/>
              <w:ind w:firstLine="0"/>
            </w:pPr>
          </w:p>
          <w:p w:rsidR="00FB5B69" w:rsidRPr="00494707" w:rsidRDefault="00FB5B69" w:rsidP="008C01DB">
            <w:pPr>
              <w:spacing w:line="240" w:lineRule="auto"/>
              <w:ind w:firstLine="0"/>
            </w:pPr>
          </w:p>
          <w:p w:rsidR="00FB5B69" w:rsidRPr="00494707" w:rsidRDefault="00FB5B69" w:rsidP="008C01DB">
            <w:pPr>
              <w:spacing w:line="240" w:lineRule="auto"/>
              <w:ind w:firstLine="0"/>
            </w:pPr>
          </w:p>
        </w:tc>
        <w:tc>
          <w:tcPr>
            <w:tcW w:w="2581" w:type="dxa"/>
            <w:vAlign w:val="center"/>
          </w:tcPr>
          <w:p w:rsidR="00FD659A" w:rsidRPr="00494707" w:rsidRDefault="001F65D3" w:rsidP="008C01DB">
            <w:pPr>
              <w:spacing w:line="240" w:lineRule="auto"/>
              <w:ind w:firstLine="0"/>
            </w:pPr>
            <w:r w:rsidRPr="00494707">
              <w:t>Gediminas Verbickas,</w:t>
            </w:r>
          </w:p>
          <w:p w:rsidR="00FD659A" w:rsidRPr="00494707" w:rsidRDefault="001F65D3" w:rsidP="008C01DB">
            <w:pPr>
              <w:spacing w:line="240" w:lineRule="auto"/>
              <w:ind w:firstLine="0"/>
            </w:pPr>
            <w:r w:rsidRPr="00494707">
              <w:t>tel. 860191015</w:t>
            </w:r>
          </w:p>
          <w:p w:rsidR="00FB5B69" w:rsidRPr="00494707" w:rsidRDefault="00FB5B69" w:rsidP="008C01DB">
            <w:pPr>
              <w:spacing w:line="240" w:lineRule="auto"/>
              <w:ind w:firstLine="0"/>
            </w:pPr>
          </w:p>
          <w:p w:rsidR="00FB5B69" w:rsidRPr="00494707" w:rsidRDefault="00FB5B69" w:rsidP="008C01DB">
            <w:pPr>
              <w:spacing w:line="240" w:lineRule="auto"/>
              <w:ind w:firstLine="0"/>
            </w:pPr>
          </w:p>
          <w:p w:rsidR="00FB5B69" w:rsidRPr="00494707" w:rsidRDefault="00FB5B69" w:rsidP="008C01DB">
            <w:pPr>
              <w:spacing w:line="240" w:lineRule="auto"/>
              <w:ind w:firstLine="0"/>
            </w:pPr>
          </w:p>
          <w:p w:rsidR="00FB5B69" w:rsidRPr="00494707" w:rsidRDefault="00FB5B69" w:rsidP="008C01DB">
            <w:pPr>
              <w:spacing w:line="240" w:lineRule="auto"/>
              <w:ind w:firstLine="0"/>
            </w:pPr>
          </w:p>
        </w:tc>
        <w:tc>
          <w:tcPr>
            <w:tcW w:w="9468" w:type="dxa"/>
            <w:vAlign w:val="center"/>
          </w:tcPr>
          <w:p w:rsidR="00FD659A" w:rsidRPr="00494707" w:rsidRDefault="001F65D3" w:rsidP="008C01DB">
            <w:pPr>
              <w:spacing w:line="240" w:lineRule="auto"/>
              <w:ind w:firstLine="0"/>
            </w:pPr>
            <w:r w:rsidRPr="00494707">
              <w:t>Atsakingas už komunikacijų atjungimą ekstremaliųjų įvykių atvejais.</w:t>
            </w:r>
          </w:p>
          <w:p w:rsidR="00FD659A" w:rsidRPr="00494707" w:rsidRDefault="001F65D3" w:rsidP="008C01DB">
            <w:pPr>
              <w:spacing w:line="240" w:lineRule="auto"/>
              <w:ind w:firstLine="0"/>
            </w:pPr>
            <w:r w:rsidRPr="00494707">
              <w:t>Atsakingas už darbuotojų mokinių saugumo užtikrinimą evakavimo vietose, patalpų sandarinimo darbus, materialinį techninį aprūpinimą likviduojant ekstremalaus įvykio pasekmes.</w:t>
            </w:r>
          </w:p>
          <w:p w:rsidR="00FD659A" w:rsidRPr="00494707" w:rsidRDefault="001F65D3" w:rsidP="008C01DB">
            <w:pPr>
              <w:spacing w:line="240" w:lineRule="auto"/>
              <w:ind w:firstLine="0"/>
            </w:pPr>
            <w:r w:rsidRPr="00494707">
              <w:t xml:space="preserve">Atsakingas už atvykimą į gimnaziją, gavus informaciją apie įvykį, kai nėra budinčio. </w:t>
            </w:r>
          </w:p>
        </w:tc>
      </w:tr>
      <w:tr w:rsidR="00FD659A" w:rsidTr="00FB5B69">
        <w:trPr>
          <w:trHeight w:val="680"/>
        </w:trPr>
        <w:tc>
          <w:tcPr>
            <w:tcW w:w="2126" w:type="dxa"/>
            <w:vAlign w:val="center"/>
          </w:tcPr>
          <w:p w:rsidR="00FD659A" w:rsidRPr="00494707" w:rsidRDefault="001F65D3" w:rsidP="008C01DB">
            <w:pPr>
              <w:spacing w:line="240" w:lineRule="auto"/>
              <w:ind w:firstLine="0"/>
            </w:pPr>
            <w:r w:rsidRPr="00494707">
              <w:t>Direktoriaus pavaduotojas ugdymui</w:t>
            </w:r>
          </w:p>
        </w:tc>
        <w:tc>
          <w:tcPr>
            <w:tcW w:w="2581" w:type="dxa"/>
            <w:vAlign w:val="center"/>
          </w:tcPr>
          <w:p w:rsidR="00FD659A" w:rsidRPr="00494707" w:rsidRDefault="001F65D3" w:rsidP="008C01DB">
            <w:pPr>
              <w:spacing w:line="240" w:lineRule="auto"/>
              <w:ind w:firstLine="0"/>
            </w:pPr>
            <w:r w:rsidRPr="00494707">
              <w:t>Dovilė Kulvietienė,</w:t>
            </w:r>
          </w:p>
          <w:p w:rsidR="00FD659A" w:rsidRPr="00494707" w:rsidRDefault="001F65D3" w:rsidP="008C01DB">
            <w:pPr>
              <w:spacing w:line="240" w:lineRule="auto"/>
              <w:ind w:firstLine="0"/>
              <w:rPr>
                <w:highlight w:val="white"/>
              </w:rPr>
            </w:pPr>
            <w:r w:rsidRPr="00494707">
              <w:t xml:space="preserve">tel. </w:t>
            </w:r>
            <w:r w:rsidRPr="00494707">
              <w:rPr>
                <w:highlight w:val="white"/>
              </w:rPr>
              <w:t>868308185</w:t>
            </w:r>
          </w:p>
          <w:p w:rsidR="00FD659A" w:rsidRPr="00494707" w:rsidRDefault="00FD659A" w:rsidP="008C01DB">
            <w:pPr>
              <w:spacing w:line="240" w:lineRule="auto"/>
              <w:ind w:firstLine="0"/>
              <w:rPr>
                <w:highlight w:val="white"/>
              </w:rPr>
            </w:pPr>
          </w:p>
        </w:tc>
        <w:tc>
          <w:tcPr>
            <w:tcW w:w="9468" w:type="dxa"/>
            <w:vAlign w:val="center"/>
          </w:tcPr>
          <w:p w:rsidR="00FD659A" w:rsidRPr="00494707" w:rsidRDefault="001F65D3" w:rsidP="008C01DB">
            <w:pPr>
              <w:spacing w:line="240" w:lineRule="auto"/>
              <w:ind w:firstLine="0"/>
            </w:pPr>
            <w:r w:rsidRPr="00494707">
              <w:t xml:space="preserve">Atsakingas už pirmosios pagalbos teikimo organizavimą nukentėjusiems įvykio, ekstremalaus įvykio metu. </w:t>
            </w:r>
          </w:p>
        </w:tc>
      </w:tr>
    </w:tbl>
    <w:p w:rsidR="00FD659A" w:rsidRDefault="00FD659A">
      <w:pPr>
        <w:spacing w:line="240" w:lineRule="auto"/>
        <w:ind w:firstLine="0"/>
        <w:jc w:val="center"/>
        <w:rPr>
          <w:b/>
          <w:sz w:val="22"/>
          <w:szCs w:val="22"/>
        </w:rPr>
      </w:pPr>
    </w:p>
    <w:p w:rsidR="00FD659A" w:rsidRDefault="00FD659A">
      <w:pPr>
        <w:spacing w:line="240" w:lineRule="auto"/>
        <w:ind w:firstLine="0"/>
        <w:jc w:val="center"/>
        <w:rPr>
          <w:b/>
          <w:color w:val="FF0000"/>
          <w:sz w:val="22"/>
          <w:szCs w:val="22"/>
        </w:rPr>
      </w:pPr>
    </w:p>
    <w:p w:rsidR="00FD659A" w:rsidRDefault="00FD659A">
      <w:pPr>
        <w:spacing w:line="240" w:lineRule="auto"/>
        <w:ind w:firstLine="0"/>
        <w:jc w:val="center"/>
        <w:rPr>
          <w:b/>
          <w:color w:val="FF0000"/>
          <w:sz w:val="22"/>
          <w:szCs w:val="22"/>
        </w:rPr>
        <w:sectPr w:rsidR="00FD659A">
          <w:pgSz w:w="16838" w:h="11906" w:orient="landscape"/>
          <w:pgMar w:top="1701" w:right="1529" w:bottom="1701" w:left="1134" w:header="568" w:footer="0" w:gutter="0"/>
          <w:cols w:space="1296"/>
        </w:sectPr>
      </w:pPr>
    </w:p>
    <w:p w:rsidR="00FD659A" w:rsidRDefault="00FD659A">
      <w:pPr>
        <w:spacing w:line="240" w:lineRule="auto"/>
        <w:ind w:firstLine="0"/>
        <w:rPr>
          <w:b/>
        </w:rPr>
      </w:pPr>
    </w:p>
    <w:p w:rsidR="00FD659A" w:rsidRDefault="001F65D3" w:rsidP="00FB5B69">
      <w:pPr>
        <w:spacing w:line="240" w:lineRule="auto"/>
        <w:ind w:firstLine="0"/>
        <w:jc w:val="right"/>
        <w:rPr>
          <w:b/>
          <w:color w:val="FF0000"/>
        </w:rPr>
      </w:pPr>
      <w:r>
        <w:rPr>
          <w:b/>
        </w:rPr>
        <w:t>Plano 7 priedas</w:t>
      </w:r>
      <w:r>
        <w:rPr>
          <w:b/>
          <w:color w:val="FF0000"/>
        </w:rPr>
        <w:t xml:space="preserve"> </w:t>
      </w:r>
    </w:p>
    <w:p w:rsidR="00FD659A" w:rsidRDefault="00FD659A">
      <w:pPr>
        <w:widowControl w:val="0"/>
        <w:shd w:val="clear" w:color="auto" w:fill="FFFFFF"/>
        <w:spacing w:line="240" w:lineRule="auto"/>
        <w:jc w:val="center"/>
        <w:rPr>
          <w:b/>
        </w:rPr>
      </w:pPr>
    </w:p>
    <w:p w:rsidR="00FD659A" w:rsidRDefault="00FD659A">
      <w:pPr>
        <w:widowControl w:val="0"/>
        <w:shd w:val="clear" w:color="auto" w:fill="FFFFFF"/>
        <w:spacing w:line="240" w:lineRule="auto"/>
        <w:jc w:val="center"/>
        <w:rPr>
          <w:b/>
        </w:rPr>
      </w:pPr>
    </w:p>
    <w:p w:rsidR="00FD659A" w:rsidRDefault="001F65D3">
      <w:pPr>
        <w:widowControl w:val="0"/>
        <w:shd w:val="clear" w:color="auto" w:fill="FFFFFF"/>
        <w:spacing w:line="240" w:lineRule="auto"/>
        <w:jc w:val="center"/>
        <w:rPr>
          <w:b/>
        </w:rPr>
      </w:pPr>
      <w:r>
        <w:rPr>
          <w:b/>
        </w:rPr>
        <w:t xml:space="preserve">KAUNO „SAULĖS” GIMNAZIJOS </w:t>
      </w:r>
    </w:p>
    <w:p w:rsidR="00FD659A" w:rsidRDefault="001F65D3">
      <w:pPr>
        <w:widowControl w:val="0"/>
        <w:spacing w:line="240" w:lineRule="auto"/>
        <w:jc w:val="center"/>
        <w:rPr>
          <w:b/>
        </w:rPr>
      </w:pPr>
      <w:r>
        <w:rPr>
          <w:b/>
        </w:rPr>
        <w:t>DARBUOTOJŲ VEIKSMŲ, KILUS GAISRUI, PLANAS</w:t>
      </w:r>
    </w:p>
    <w:p w:rsidR="00FD659A" w:rsidRDefault="00FD659A">
      <w:pPr>
        <w:widowControl w:val="0"/>
        <w:spacing w:line="240" w:lineRule="auto"/>
      </w:pPr>
    </w:p>
    <w:p w:rsidR="00FD659A" w:rsidRDefault="00FD659A">
      <w:pPr>
        <w:widowControl w:val="0"/>
        <w:spacing w:line="240" w:lineRule="auto"/>
      </w:pPr>
    </w:p>
    <w:p w:rsidR="00FD659A" w:rsidRDefault="001F65D3">
      <w:pPr>
        <w:spacing w:after="40" w:line="240" w:lineRule="auto"/>
        <w:ind w:firstLine="0"/>
        <w:jc w:val="center"/>
        <w:rPr>
          <w:b/>
        </w:rPr>
      </w:pPr>
      <w:r>
        <w:rPr>
          <w:b/>
        </w:rPr>
        <w:t>I.</w:t>
      </w:r>
      <w:r>
        <w:t xml:space="preserve">       </w:t>
      </w:r>
      <w:r>
        <w:rPr>
          <w:b/>
        </w:rPr>
        <w:t>GAISRO APTIKIMAS</w:t>
      </w:r>
    </w:p>
    <w:p w:rsidR="00FD659A" w:rsidRPr="00FB5B69" w:rsidRDefault="001F65D3" w:rsidP="00FB5B69">
      <w:pPr>
        <w:ind w:firstLine="720"/>
        <w:rPr>
          <w:b/>
        </w:rPr>
      </w:pPr>
      <w:r w:rsidRPr="00FB5B69">
        <w:rPr>
          <w:b/>
        </w:rPr>
        <w:t>Signalą apie kilusį gaisrą duoda automatinės gaisrinės signalizacijos įrenginiai, arba asmuo, pastebėjęs gaisrą.</w:t>
      </w:r>
    </w:p>
    <w:p w:rsidR="00FD659A" w:rsidRPr="00FB5B69" w:rsidRDefault="001F65D3" w:rsidP="00077B4A">
      <w:pPr>
        <w:numPr>
          <w:ilvl w:val="0"/>
          <w:numId w:val="24"/>
        </w:numPr>
      </w:pPr>
      <w:r w:rsidRPr="00FB5B69">
        <w:t>Apie kilusį gaisrą informuoja garsinis signalas, įsijungiantis, suveikus automatinei gaisrinei signalizacijai.</w:t>
      </w:r>
    </w:p>
    <w:p w:rsidR="00FD659A" w:rsidRPr="00FB5B69" w:rsidRDefault="001F65D3" w:rsidP="00077B4A">
      <w:pPr>
        <w:numPr>
          <w:ilvl w:val="0"/>
          <w:numId w:val="24"/>
        </w:numPr>
      </w:pPr>
      <w:r w:rsidRPr="00FB5B69">
        <w:t>Garso signalai (sirenos, skambučiai) apie gaisrą, gaisrinių siurblių paleidimą ir gesinimo įrenginių suveikimą pagal garso toną privalo skirtis nuo garso signalų apie gedimus.</w:t>
      </w:r>
    </w:p>
    <w:p w:rsidR="00FD659A" w:rsidRPr="00FB5B69" w:rsidRDefault="001F65D3" w:rsidP="00077B4A">
      <w:pPr>
        <w:numPr>
          <w:ilvl w:val="0"/>
          <w:numId w:val="24"/>
        </w:numPr>
        <w:rPr>
          <w:b/>
        </w:rPr>
      </w:pPr>
      <w:r w:rsidRPr="00FB5B69">
        <w:rPr>
          <w:b/>
        </w:rPr>
        <w:t>Asmuo, pastebėjęs kilusį gaisrą, jeigu automatinės gaisrinės signalizacijos garsinis signalas nesuveikia, turi nedelsdamas paspausti artimiausią rankinį signalizacijos paleidimo mygtuką.</w:t>
      </w:r>
    </w:p>
    <w:p w:rsidR="00FD659A" w:rsidRPr="00FB5B69" w:rsidRDefault="001F65D3" w:rsidP="00077B4A">
      <w:pPr>
        <w:numPr>
          <w:ilvl w:val="0"/>
          <w:numId w:val="24"/>
        </w:numPr>
        <w:rPr>
          <w:b/>
        </w:rPr>
      </w:pPr>
      <w:r w:rsidRPr="00FB5B69">
        <w:rPr>
          <w:b/>
        </w:rPr>
        <w:t>Jeigu netoliese nėra rankinio signalizacijos paleidimo mygtuko, budintys darbuotojai informuojami telefonu ar kitais galimais būdais, aplinkiniai darbuotojai informuojami žodžiu, šaukiant „Gaisras“.</w:t>
      </w:r>
    </w:p>
    <w:p w:rsidR="00FD659A" w:rsidRPr="00FB5B69" w:rsidRDefault="001F65D3" w:rsidP="00FB5B69">
      <w:pPr>
        <w:ind w:firstLine="0"/>
        <w:jc w:val="center"/>
        <w:rPr>
          <w:b/>
        </w:rPr>
      </w:pPr>
      <w:r w:rsidRPr="00FB5B69">
        <w:rPr>
          <w:b/>
        </w:rPr>
        <w:t>II.</w:t>
      </w:r>
      <w:r w:rsidRPr="00FB5B69">
        <w:t xml:space="preserve">       </w:t>
      </w:r>
      <w:r w:rsidRPr="00FB5B69">
        <w:rPr>
          <w:b/>
        </w:rPr>
        <w:t>PRANEŠIMAS APIE GAISRĄ</w:t>
      </w:r>
    </w:p>
    <w:p w:rsidR="00FD659A" w:rsidRPr="00FB5B69" w:rsidRDefault="001F65D3" w:rsidP="00FB5B69">
      <w:pPr>
        <w:ind w:firstLine="720"/>
        <w:rPr>
          <w:b/>
        </w:rPr>
      </w:pPr>
      <w:r w:rsidRPr="00FB5B69">
        <w:rPr>
          <w:b/>
        </w:rPr>
        <w:t>Už savalaikį ir tikslų pranešimą apie kilusį gaisrą atsakingi visi darbuotojai.</w:t>
      </w:r>
    </w:p>
    <w:p w:rsidR="00FB5B69" w:rsidRPr="00FB5B69" w:rsidRDefault="001F65D3" w:rsidP="00077B4A">
      <w:pPr>
        <w:pStyle w:val="Sraopastraipa"/>
        <w:numPr>
          <w:ilvl w:val="0"/>
          <w:numId w:val="24"/>
        </w:numPr>
        <w:rPr>
          <w:b/>
        </w:rPr>
      </w:pPr>
      <w:r w:rsidRPr="00FB5B69">
        <w:rPr>
          <w:b/>
        </w:rPr>
        <w:t>Asmuo, pastebėjęs kilusį gaisrą, iškviečia Priešgaisrinės apsaugos ir gelbėjimo pajėgas ir  telefonu praneša mokyklos budinčiajam</w:t>
      </w:r>
    </w:p>
    <w:p w:rsidR="00FD659A" w:rsidRPr="00FB5B69" w:rsidRDefault="001F65D3" w:rsidP="00077B4A">
      <w:pPr>
        <w:pStyle w:val="Sraopastraipa"/>
        <w:numPr>
          <w:ilvl w:val="0"/>
          <w:numId w:val="24"/>
        </w:numPr>
        <w:rPr>
          <w:b/>
        </w:rPr>
      </w:pPr>
      <w:r w:rsidRPr="00FB5B69">
        <w:rPr>
          <w:b/>
        </w:rPr>
        <w:t>Priešgaisrinės apsaugos ir gelbėjimo pajėgos iškviečiamos bendruoju pagalbos telefonu:</w:t>
      </w:r>
    </w:p>
    <w:p w:rsidR="00FD659A" w:rsidRPr="00FB5B69" w:rsidRDefault="001F65D3" w:rsidP="00077B4A">
      <w:pPr>
        <w:pStyle w:val="Sraopastraipa"/>
        <w:numPr>
          <w:ilvl w:val="0"/>
          <w:numId w:val="40"/>
        </w:numPr>
        <w:rPr>
          <w:b/>
        </w:rPr>
      </w:pPr>
      <w:r w:rsidRPr="00FB5B69">
        <w:rPr>
          <w:b/>
        </w:rPr>
        <w:t>112 (iš mobiliojo ryšio operatorių ir fiksuoto ryšio telefono),</w:t>
      </w:r>
    </w:p>
    <w:p w:rsidR="00FD659A" w:rsidRPr="00FB5B69" w:rsidRDefault="001F65D3" w:rsidP="00077B4A">
      <w:pPr>
        <w:pStyle w:val="Sraopastraipa"/>
        <w:numPr>
          <w:ilvl w:val="0"/>
          <w:numId w:val="24"/>
        </w:numPr>
      </w:pPr>
      <w:r w:rsidRPr="00FB5B69">
        <w:t>Skambinantis turi pranešti šią informaciją apie įvykį:</w:t>
      </w:r>
    </w:p>
    <w:p w:rsidR="00FB5B69" w:rsidRPr="00FB5B69" w:rsidRDefault="001F65D3" w:rsidP="00077B4A">
      <w:pPr>
        <w:pStyle w:val="Sraopastraipa"/>
        <w:numPr>
          <w:ilvl w:val="0"/>
          <w:numId w:val="40"/>
        </w:numPr>
      </w:pPr>
      <w:r w:rsidRPr="00FB5B69">
        <w:t xml:space="preserve">kur įvyko (tikslų adresą: </w:t>
      </w:r>
      <w:r w:rsidRPr="00FB5B69">
        <w:rPr>
          <w:b/>
        </w:rPr>
        <w:t>Savanorių pr. 46, Kaunas</w:t>
      </w:r>
      <w:r w:rsidRPr="00FB5B69">
        <w:t>, gaisro kilimo vietą);</w:t>
      </w:r>
    </w:p>
    <w:p w:rsidR="00FB5B69" w:rsidRPr="00FB5B69" w:rsidRDefault="001F65D3" w:rsidP="00077B4A">
      <w:pPr>
        <w:pStyle w:val="Sraopastraipa"/>
        <w:numPr>
          <w:ilvl w:val="0"/>
          <w:numId w:val="40"/>
        </w:numPr>
      </w:pPr>
      <w:r w:rsidRPr="00FB5B69">
        <w:t>kas įvyko (įvykio pobūdį);</w:t>
      </w:r>
    </w:p>
    <w:p w:rsidR="00FB5B69" w:rsidRPr="00FB5B69" w:rsidRDefault="001F65D3" w:rsidP="00077B4A">
      <w:pPr>
        <w:pStyle w:val="Sraopastraipa"/>
        <w:numPr>
          <w:ilvl w:val="0"/>
          <w:numId w:val="40"/>
        </w:numPr>
      </w:pPr>
      <w:r w:rsidRPr="00FB5B69">
        <w:t>kada įvyko (laiką);</w:t>
      </w:r>
    </w:p>
    <w:p w:rsidR="00FB5B69" w:rsidRPr="00FB5B69" w:rsidRDefault="001F65D3" w:rsidP="00077B4A">
      <w:pPr>
        <w:pStyle w:val="Sraopastraipa"/>
        <w:numPr>
          <w:ilvl w:val="0"/>
          <w:numId w:val="40"/>
        </w:numPr>
      </w:pPr>
      <w:r w:rsidRPr="00FB5B69">
        <w:t>grėsmę žmonėms, turtui ir aplinkai;</w:t>
      </w:r>
    </w:p>
    <w:p w:rsidR="00FB5B69" w:rsidRPr="00FB5B69" w:rsidRDefault="001F65D3" w:rsidP="00077B4A">
      <w:pPr>
        <w:pStyle w:val="Sraopastraipa"/>
        <w:numPr>
          <w:ilvl w:val="0"/>
          <w:numId w:val="40"/>
        </w:numPr>
      </w:pPr>
      <w:r w:rsidRPr="00FB5B69">
        <w:t>situacijos kaitą;</w:t>
      </w:r>
    </w:p>
    <w:p w:rsidR="00FD659A" w:rsidRPr="00FB5B69" w:rsidRDefault="001F65D3" w:rsidP="00077B4A">
      <w:pPr>
        <w:pStyle w:val="Sraopastraipa"/>
        <w:numPr>
          <w:ilvl w:val="0"/>
          <w:numId w:val="40"/>
        </w:numPr>
      </w:pPr>
      <w:r w:rsidRPr="00FB5B69">
        <w:t>pranešusiojo duomenis (vardą, pavardę, telefono numerį, buvimo vietą).</w:t>
      </w:r>
    </w:p>
    <w:p w:rsidR="00FB5B69" w:rsidRPr="00FB5B69" w:rsidRDefault="001F65D3" w:rsidP="00077B4A">
      <w:pPr>
        <w:pStyle w:val="Sraopastraipa"/>
        <w:numPr>
          <w:ilvl w:val="0"/>
          <w:numId w:val="24"/>
        </w:numPr>
      </w:pPr>
      <w:r w:rsidRPr="00FB5B69">
        <w:t>Gimnazijos budinčiajam pranešama vidiniu telefonu (jei yra).</w:t>
      </w:r>
    </w:p>
    <w:p w:rsidR="00FB5B69" w:rsidRPr="00FB5B69" w:rsidRDefault="001F65D3" w:rsidP="00077B4A">
      <w:pPr>
        <w:pStyle w:val="Sraopastraipa"/>
        <w:numPr>
          <w:ilvl w:val="0"/>
          <w:numId w:val="24"/>
        </w:numPr>
      </w:pPr>
      <w:r w:rsidRPr="00FB5B69">
        <w:t>Gimnazijos budintysis privalo nedelsdamas pranešti apie įvykį priešgaisrinėms pajėgoms;</w:t>
      </w:r>
    </w:p>
    <w:p w:rsidR="00FD659A" w:rsidRDefault="001F65D3" w:rsidP="00077B4A">
      <w:pPr>
        <w:pStyle w:val="Sraopastraipa"/>
        <w:numPr>
          <w:ilvl w:val="0"/>
          <w:numId w:val="24"/>
        </w:numPr>
      </w:pPr>
      <w:r w:rsidRPr="00FB5B69">
        <w:t>Paaiškėjus, kad gaisras likviduotas savo pajėgomis ir pavojus nebegresia, gimnazijos budintysis turi telefonu apie tai pranešti priešgaisrinėms pajėgoms ir atšaukti iškvietimą.</w:t>
      </w:r>
    </w:p>
    <w:p w:rsidR="00FB5B69" w:rsidRPr="00FB5B69" w:rsidRDefault="00FB5B69" w:rsidP="00FB5B69">
      <w:pPr>
        <w:pStyle w:val="Sraopastraipa"/>
        <w:ind w:left="644" w:firstLine="0"/>
      </w:pPr>
    </w:p>
    <w:p w:rsidR="00FD659A" w:rsidRPr="00FB5B69" w:rsidRDefault="001F65D3" w:rsidP="00FB5B69">
      <w:pPr>
        <w:ind w:firstLine="0"/>
        <w:jc w:val="center"/>
        <w:rPr>
          <w:b/>
        </w:rPr>
      </w:pPr>
      <w:r w:rsidRPr="00FB5B69">
        <w:rPr>
          <w:b/>
        </w:rPr>
        <w:lastRenderedPageBreak/>
        <w:t>III.</w:t>
      </w:r>
      <w:r w:rsidRPr="00FB5B69">
        <w:t xml:space="preserve">       </w:t>
      </w:r>
      <w:r w:rsidRPr="00FB5B69">
        <w:rPr>
          <w:b/>
        </w:rPr>
        <w:t>PERSONALO IR UGDYTINIŲ EVAKUACIJA</w:t>
      </w:r>
    </w:p>
    <w:p w:rsidR="00FD659A" w:rsidRPr="00FB5B69" w:rsidRDefault="001F65D3" w:rsidP="00FB5B69">
      <w:pPr>
        <w:ind w:firstLine="720"/>
        <w:rPr>
          <w:b/>
        </w:rPr>
      </w:pPr>
      <w:r w:rsidRPr="00FB5B69">
        <w:rPr>
          <w:b/>
        </w:rPr>
        <w:t>Už personalo ir ugdytinių evakuaciją atsakingi:</w:t>
      </w:r>
    </w:p>
    <w:p w:rsidR="00FB5B69" w:rsidRPr="00FB5B69" w:rsidRDefault="001F65D3" w:rsidP="00FB5B69">
      <w:pPr>
        <w:ind w:firstLine="0"/>
        <w:rPr>
          <w:u w:val="single"/>
        </w:rPr>
      </w:pPr>
      <w:r w:rsidRPr="00FB5B69">
        <w:rPr>
          <w:u w:val="single"/>
        </w:rPr>
        <w:t>Rita Vaivadienė, direktoriaus pavaduotoja ūkiui, atsakinga už evakuaciją;</w:t>
      </w:r>
    </w:p>
    <w:p w:rsidR="00FB5B69" w:rsidRPr="00FB5B69" w:rsidRDefault="001F65D3" w:rsidP="00FB5B69">
      <w:pPr>
        <w:ind w:firstLine="0"/>
        <w:rPr>
          <w:u w:val="single"/>
        </w:rPr>
      </w:pPr>
      <w:r w:rsidRPr="00FB5B69">
        <w:rPr>
          <w:u w:val="single"/>
        </w:rPr>
        <w:t>Gediminas Verbickas, pastatų priežiūros darbuotojas, atsakinga už elektros energijos išjungimą;</w:t>
      </w:r>
    </w:p>
    <w:p w:rsidR="00FB5B69" w:rsidRPr="00FB5B69" w:rsidRDefault="001F65D3" w:rsidP="00FB5B69">
      <w:pPr>
        <w:ind w:firstLine="0"/>
        <w:rPr>
          <w:u w:val="single"/>
        </w:rPr>
      </w:pPr>
      <w:r w:rsidRPr="00FB5B69">
        <w:rPr>
          <w:u w:val="single"/>
        </w:rPr>
        <w:t>Lijana Čiarienė,  direktoriaus pavaduotoja ugdymui, atsakinga už ugdytinių ir personalo informavimą ir evakuaciją  į gimnazijos  sporto aikštynus.</w:t>
      </w:r>
    </w:p>
    <w:p w:rsidR="00FD659A" w:rsidRPr="00FB5B69" w:rsidRDefault="001F65D3" w:rsidP="00FB5B69">
      <w:pPr>
        <w:ind w:firstLine="0"/>
        <w:rPr>
          <w:u w:val="single"/>
        </w:rPr>
      </w:pPr>
      <w:r w:rsidRPr="00FB5B69">
        <w:rPr>
          <w:u w:val="single"/>
        </w:rPr>
        <w:t>Rita Vaivadienė, atsakinga už ugniagesių sutikimą ir nurodymą artimiausius vandens šaltinius ir priėjimo prie gaisro vietos būdų nurodymą.</w:t>
      </w:r>
    </w:p>
    <w:p w:rsidR="00FB5B69" w:rsidRPr="00FB5B69" w:rsidRDefault="001F65D3" w:rsidP="00077B4A">
      <w:pPr>
        <w:pStyle w:val="Sraopastraipa"/>
        <w:numPr>
          <w:ilvl w:val="0"/>
          <w:numId w:val="24"/>
        </w:numPr>
      </w:pPr>
      <w:r w:rsidRPr="00FB5B69">
        <w:t>Darbuotojai, išgirdę garsinį signalą, informuojantį apie kilusį gaisrą, turi nepanikuodami, bet nedelsdami išeiti iš patalpos evakuaciniu išėjimu.</w:t>
      </w:r>
    </w:p>
    <w:p w:rsidR="00FB5B69" w:rsidRPr="00FB5B69" w:rsidRDefault="001F65D3" w:rsidP="00077B4A">
      <w:pPr>
        <w:pStyle w:val="Sraopastraipa"/>
        <w:numPr>
          <w:ilvl w:val="0"/>
          <w:numId w:val="24"/>
        </w:numPr>
      </w:pPr>
      <w:r w:rsidRPr="00FB5B69">
        <w:t>Evakuaciniai išėjimai yra pažymėti pakabintuose evakuacijos planuose ir žymimi ženklais.</w:t>
      </w:r>
    </w:p>
    <w:p w:rsidR="00FB5B69" w:rsidRPr="00FB5B69" w:rsidRDefault="001F65D3" w:rsidP="00077B4A">
      <w:pPr>
        <w:pStyle w:val="Sraopastraipa"/>
        <w:numPr>
          <w:ilvl w:val="0"/>
          <w:numId w:val="24"/>
        </w:numPr>
      </w:pPr>
      <w:r w:rsidRPr="00FB5B69">
        <w:t>Evakuacinių išėjimų vietos yra pažymėtos šviečiančiais žalios spalvos ženklais „Išėjimas“, kurie šviečia net ir nutrūkus elektros tiekimui.</w:t>
      </w:r>
    </w:p>
    <w:p w:rsidR="00FB5B69" w:rsidRPr="00FB5B69" w:rsidRDefault="001F65D3" w:rsidP="00077B4A">
      <w:pPr>
        <w:pStyle w:val="Sraopastraipa"/>
        <w:numPr>
          <w:ilvl w:val="0"/>
          <w:numId w:val="24"/>
        </w:numPr>
      </w:pPr>
      <w:r w:rsidRPr="00FB5B69">
        <w:t>Evakuacijos planuose pagrindiniai evakuaciniai išėjimai pažymėti ištisine žalia linija, atsarginiai - žalia punktyrine linija.</w:t>
      </w:r>
    </w:p>
    <w:p w:rsidR="00FB5B69" w:rsidRPr="00FB5B69" w:rsidRDefault="001F65D3" w:rsidP="00077B4A">
      <w:pPr>
        <w:pStyle w:val="Sraopastraipa"/>
        <w:numPr>
          <w:ilvl w:val="0"/>
          <w:numId w:val="24"/>
        </w:numPr>
      </w:pPr>
      <w:r w:rsidRPr="00FB5B69">
        <w:t>Jeigu evakuacijos metu visi keliai vienodai saugūs - nematyti nei ugnies, nei dūmų - išeinama per artimiausią evakuacinį išėjimą.</w:t>
      </w:r>
    </w:p>
    <w:p w:rsidR="00FB5B69" w:rsidRPr="00FB5B69" w:rsidRDefault="001F65D3" w:rsidP="00077B4A">
      <w:pPr>
        <w:pStyle w:val="Sraopastraipa"/>
        <w:numPr>
          <w:ilvl w:val="0"/>
          <w:numId w:val="24"/>
        </w:numPr>
      </w:pPr>
      <w:r w:rsidRPr="00FB5B69">
        <w:t>Jeigu evakuacinės durys užrakintos, reikia išdaužti dėžutės, kurioje laikomas raktas, apsauginį stiklą, raktu atrakinti evakuacines duris.</w:t>
      </w:r>
    </w:p>
    <w:p w:rsidR="00FB5B69" w:rsidRPr="00FB5B69" w:rsidRDefault="001F65D3" w:rsidP="00077B4A">
      <w:pPr>
        <w:pStyle w:val="Sraopastraipa"/>
        <w:numPr>
          <w:ilvl w:val="0"/>
          <w:numId w:val="24"/>
        </w:numPr>
      </w:pPr>
      <w:r w:rsidRPr="00FB5B69">
        <w:t>Jeigu reikia eiti per uždūmintą patalpą - tuomet eiti pasilenkus po dūmais, veidą prisidengus drėgnu audeklu, arba šliaužti.</w:t>
      </w:r>
    </w:p>
    <w:p w:rsidR="00FB5B69" w:rsidRPr="00FB5B69" w:rsidRDefault="001F65D3" w:rsidP="00077B4A">
      <w:pPr>
        <w:pStyle w:val="Sraopastraipa"/>
        <w:numPr>
          <w:ilvl w:val="0"/>
          <w:numId w:val="24"/>
        </w:numPr>
      </w:pPr>
      <w:r w:rsidRPr="00FB5B69">
        <w:t>Jeigu durys, pro kurias reikia eiti yra uždarytos - tuomet reikia įsitikinti ar tas kelias saugus - duris praverti lėtai, ir jeigu už jų nematyti dūmų nei ugnies, eiti toliau.</w:t>
      </w:r>
    </w:p>
    <w:p w:rsidR="00FB5B69" w:rsidRPr="00FB5B69" w:rsidRDefault="001F65D3" w:rsidP="00077B4A">
      <w:pPr>
        <w:pStyle w:val="Sraopastraipa"/>
        <w:numPr>
          <w:ilvl w:val="0"/>
          <w:numId w:val="24"/>
        </w:numPr>
      </w:pPr>
      <w:r w:rsidRPr="00FB5B69">
        <w:t>Jeigu durys, pro kurias reikia eiti yra karštos - tuomet reikia eiti atsarginiu keliu.</w:t>
      </w:r>
    </w:p>
    <w:p w:rsidR="00FB5B69" w:rsidRPr="00FB5B69" w:rsidRDefault="001F65D3" w:rsidP="00077B4A">
      <w:pPr>
        <w:pStyle w:val="Sraopastraipa"/>
        <w:numPr>
          <w:ilvl w:val="0"/>
          <w:numId w:val="24"/>
        </w:numPr>
      </w:pPr>
      <w:r w:rsidRPr="00FB5B69">
        <w:t>Jeigu iš patalpos išeiti negalima - dūmai ar liepsna užblokavo išėjimus, būtina užsidaryti patalpos duris ir pagal galimybes apkamšyti duris drėgnu skuduru, kad būtų galima apsisaugoti nuo dūmų.</w:t>
      </w:r>
    </w:p>
    <w:p w:rsidR="00FB5B69" w:rsidRPr="00FB5B69" w:rsidRDefault="001F65D3" w:rsidP="00077B4A">
      <w:pPr>
        <w:pStyle w:val="Sraopastraipa"/>
        <w:numPr>
          <w:ilvl w:val="0"/>
          <w:numId w:val="24"/>
        </w:numPr>
      </w:pPr>
      <w:r w:rsidRPr="00FB5B69">
        <w:t xml:space="preserve">Sėkmingai išėję iš pastato, gimnazijos darbuotojai ir mokiniai turi nedelsdami (per 5 min.) susirinkti sutartoje vietoje (gimnazijos sporto aikštyne) ir prisistatyti atsakingam asmeniui </w:t>
      </w:r>
      <w:r w:rsidRPr="00FB5B69">
        <w:rPr>
          <w:b/>
          <w:i/>
        </w:rPr>
        <w:t>Ritai Vaivadienei</w:t>
      </w:r>
      <w:r w:rsidRPr="00FB5B69">
        <w:t>. Jis turi informuoti mokyklos vadovą apie tai, ar visi darbuotojai ir moksleiviai sėkmingai evakavosi.</w:t>
      </w:r>
    </w:p>
    <w:p w:rsidR="00FB5B69" w:rsidRPr="00FB5B69" w:rsidRDefault="001F65D3" w:rsidP="00077B4A">
      <w:pPr>
        <w:pStyle w:val="Sraopastraipa"/>
        <w:numPr>
          <w:ilvl w:val="0"/>
          <w:numId w:val="24"/>
        </w:numPr>
      </w:pPr>
      <w:r w:rsidRPr="00FB5B69">
        <w:t>Vadovas turi nedelsdamas eiti į sutartą vietą ir registruoti sėkmingai iš patalpų išėjusius darbuotojus bei ugdytinius.</w:t>
      </w:r>
    </w:p>
    <w:p w:rsidR="00FB5B69" w:rsidRPr="00FB5B69" w:rsidRDefault="001F65D3" w:rsidP="00077B4A">
      <w:pPr>
        <w:pStyle w:val="Sraopastraipa"/>
        <w:numPr>
          <w:ilvl w:val="0"/>
          <w:numId w:val="24"/>
        </w:numPr>
      </w:pPr>
      <w:r w:rsidRPr="00FB5B69">
        <w:t>Esant šaltam metų sezonui ar nepalankioms gamtinėms sąlygoms, suregistravus sėkmingai išėjusius žmones, visi per centrinį įėjimą sueina į saugias patalpas (jeigu jos yra saugios gaisro atžvilgiu) ar į Kauno Kristaus Prisikėlimo baziliką (Žemaičių g. 31A).</w:t>
      </w:r>
    </w:p>
    <w:p w:rsidR="00FD659A" w:rsidRPr="00FB5B69" w:rsidRDefault="001F65D3" w:rsidP="00077B4A">
      <w:pPr>
        <w:pStyle w:val="Sraopastraipa"/>
        <w:numPr>
          <w:ilvl w:val="0"/>
          <w:numId w:val="24"/>
        </w:numPr>
      </w:pPr>
      <w:r w:rsidRPr="00FB5B69">
        <w:t xml:space="preserve">Grįžti į patalpas, kuriose pastebėtas gaisras </w:t>
      </w:r>
      <w:r w:rsidRPr="00FB5B69">
        <w:rPr>
          <w:b/>
        </w:rPr>
        <w:t>DRAUDŽIAMA</w:t>
      </w:r>
      <w:r w:rsidRPr="00FB5B69">
        <w:t>.</w:t>
      </w:r>
    </w:p>
    <w:p w:rsidR="00FD659A" w:rsidRPr="00FB5B69" w:rsidRDefault="001F65D3" w:rsidP="00FB5B69">
      <w:pPr>
        <w:ind w:firstLine="0"/>
        <w:jc w:val="center"/>
        <w:rPr>
          <w:b/>
        </w:rPr>
      </w:pPr>
      <w:r w:rsidRPr="00FB5B69">
        <w:rPr>
          <w:b/>
        </w:rPr>
        <w:lastRenderedPageBreak/>
        <w:t>IV.</w:t>
      </w:r>
      <w:r w:rsidRPr="00FB5B69">
        <w:t xml:space="preserve">      </w:t>
      </w:r>
      <w:r w:rsidRPr="00FB5B69">
        <w:rPr>
          <w:b/>
        </w:rPr>
        <w:t>MATERIALINIŲ VERTYBIŲ EVAKUAVIMAS</w:t>
      </w:r>
    </w:p>
    <w:p w:rsidR="00FD659A" w:rsidRPr="00FB5B69" w:rsidRDefault="001F65D3" w:rsidP="00FB5B69">
      <w:pPr>
        <w:ind w:firstLine="720"/>
        <w:rPr>
          <w:b/>
        </w:rPr>
      </w:pPr>
      <w:r w:rsidRPr="00FB5B69">
        <w:rPr>
          <w:b/>
        </w:rPr>
        <w:t>Už materialinių vertybių evakavimą atsakingi:</w:t>
      </w:r>
    </w:p>
    <w:p w:rsidR="00FB5B69" w:rsidRPr="00FB5B69" w:rsidRDefault="001F65D3" w:rsidP="00FB5B69">
      <w:pPr>
        <w:ind w:firstLine="0"/>
        <w:rPr>
          <w:u w:val="single"/>
        </w:rPr>
      </w:pPr>
      <w:r w:rsidRPr="00FB5B69">
        <w:rPr>
          <w:u w:val="single"/>
        </w:rPr>
        <w:t>Rita Vaivadienė, direktoriaus pavaduotoja ūkiui;</w:t>
      </w:r>
    </w:p>
    <w:p w:rsidR="00FD659A" w:rsidRPr="00FB5B69" w:rsidRDefault="001F65D3" w:rsidP="00FB5B69">
      <w:pPr>
        <w:ind w:firstLine="0"/>
        <w:rPr>
          <w:u w:val="single"/>
        </w:rPr>
      </w:pPr>
      <w:r w:rsidRPr="00FB5B69">
        <w:rPr>
          <w:u w:val="single"/>
        </w:rPr>
        <w:t>Gediminas Verbickas, pastatų priežiūros darbuotojas;</w:t>
      </w:r>
    </w:p>
    <w:p w:rsidR="00FD659A" w:rsidRPr="00FB5B69" w:rsidRDefault="001F65D3" w:rsidP="00FB5B69">
      <w:pPr>
        <w:ind w:firstLine="0"/>
        <w:rPr>
          <w:u w:val="single"/>
        </w:rPr>
      </w:pPr>
      <w:r w:rsidRPr="00FB5B69">
        <w:rPr>
          <w:u w:val="single"/>
        </w:rPr>
        <w:t>Česlovas Michalkevičius, kiemsargis;</w:t>
      </w:r>
    </w:p>
    <w:p w:rsidR="00FD659A" w:rsidRPr="00FB5B69" w:rsidRDefault="001F65D3" w:rsidP="00FB5B69">
      <w:pPr>
        <w:ind w:firstLine="0"/>
        <w:rPr>
          <w:u w:val="single"/>
        </w:rPr>
      </w:pPr>
      <w:r w:rsidRPr="00FB5B69">
        <w:rPr>
          <w:u w:val="single"/>
        </w:rPr>
        <w:t>Lijana Čiarienė, atsakingas asmuo;</w:t>
      </w:r>
    </w:p>
    <w:p w:rsidR="00FD659A" w:rsidRPr="00FB5B69" w:rsidRDefault="001F65D3" w:rsidP="00FB5B69">
      <w:pPr>
        <w:ind w:firstLine="0"/>
        <w:rPr>
          <w:u w:val="single"/>
        </w:rPr>
      </w:pPr>
      <w:r w:rsidRPr="00FB5B69">
        <w:rPr>
          <w:u w:val="single"/>
        </w:rPr>
        <w:t>Valdemaras Volyniec, ITS administratorius</w:t>
      </w:r>
    </w:p>
    <w:p w:rsidR="00FB5B69" w:rsidRPr="00FB5B69" w:rsidRDefault="001F65D3" w:rsidP="00077B4A">
      <w:pPr>
        <w:pStyle w:val="Sraopastraipa"/>
        <w:numPr>
          <w:ilvl w:val="0"/>
          <w:numId w:val="24"/>
        </w:numPr>
      </w:pPr>
      <w:r w:rsidRPr="00FB5B69">
        <w:t>Esant pavojui, kad nuo gaisro gali nukentėti materialinės vertybės, baigus darbuotojų evakuaciją, turi būti organizuojama materialinių vertybių išnešimas į saugią zoną.</w:t>
      </w:r>
    </w:p>
    <w:p w:rsidR="00FB5B69" w:rsidRPr="00FB5B69" w:rsidRDefault="001F65D3" w:rsidP="00077B4A">
      <w:pPr>
        <w:pStyle w:val="Sraopastraipa"/>
        <w:numPr>
          <w:ilvl w:val="0"/>
          <w:numId w:val="24"/>
        </w:numPr>
      </w:pPr>
      <w:r w:rsidRPr="00FB5B69">
        <w:t>Jeigu patalpa neuždūminta, leidus gaisro gesinimo vadovui, formuojama 10-15 žmonių grupė, kurie išneša materialines vertybes rankomis.</w:t>
      </w:r>
    </w:p>
    <w:p w:rsidR="00FD659A" w:rsidRPr="00FB5B69" w:rsidRDefault="001F65D3" w:rsidP="00077B4A">
      <w:pPr>
        <w:pStyle w:val="Sraopastraipa"/>
        <w:numPr>
          <w:ilvl w:val="0"/>
          <w:numId w:val="24"/>
        </w:numPr>
      </w:pPr>
      <w:r w:rsidRPr="00FB5B69">
        <w:t>Gimnazijos materialinių vertybių, kurias gaisro atveju būtina apsaugoti ar evakuoti, sąrašą nustato gimnazijos vadovas.</w:t>
      </w:r>
    </w:p>
    <w:p w:rsidR="00FD659A" w:rsidRPr="00FB5B69" w:rsidRDefault="001F65D3" w:rsidP="00FB5B69">
      <w:pPr>
        <w:ind w:firstLine="0"/>
        <w:jc w:val="center"/>
        <w:rPr>
          <w:b/>
        </w:rPr>
      </w:pPr>
      <w:r w:rsidRPr="00FB5B69">
        <w:rPr>
          <w:b/>
        </w:rPr>
        <w:t>V.</w:t>
      </w:r>
      <w:r w:rsidRPr="00FB5B69">
        <w:t xml:space="preserve">      </w:t>
      </w:r>
      <w:r w:rsidRPr="00FB5B69">
        <w:rPr>
          <w:b/>
        </w:rPr>
        <w:t>GAISRO GESINIMAS</w:t>
      </w:r>
    </w:p>
    <w:p w:rsidR="00FD659A" w:rsidRPr="00FB5B69" w:rsidRDefault="001F65D3" w:rsidP="00FB5B69">
      <w:pPr>
        <w:ind w:firstLine="840"/>
        <w:rPr>
          <w:b/>
        </w:rPr>
      </w:pPr>
      <w:r w:rsidRPr="00FB5B69">
        <w:rPr>
          <w:b/>
        </w:rPr>
        <w:t>Gaisrą pirminėmis gaisro gesinimo priemonėmis gesina darbuotojai, apmokyti darbui pirminėmis gaisro gesinimo priemonėmis.</w:t>
      </w:r>
    </w:p>
    <w:p w:rsidR="00FD659A" w:rsidRPr="00FB5B69" w:rsidRDefault="001F65D3" w:rsidP="00FB5B69">
      <w:pPr>
        <w:ind w:firstLine="0"/>
        <w:rPr>
          <w:u w:val="single"/>
        </w:rPr>
      </w:pPr>
      <w:r w:rsidRPr="00FB5B69">
        <w:rPr>
          <w:u w:val="single"/>
        </w:rPr>
        <w:t>Rita Vaivadienė, direktoriaus pavaduotoja ūkiui;</w:t>
      </w:r>
    </w:p>
    <w:p w:rsidR="00FD659A" w:rsidRPr="00FB5B69" w:rsidRDefault="001F65D3" w:rsidP="00FB5B69">
      <w:pPr>
        <w:ind w:firstLine="0"/>
        <w:rPr>
          <w:u w:val="single"/>
        </w:rPr>
      </w:pPr>
      <w:r w:rsidRPr="00FB5B69">
        <w:rPr>
          <w:u w:val="single"/>
        </w:rPr>
        <w:t xml:space="preserve">Gediminas Verbickas, pastatų priežiūros darbuotojas. </w:t>
      </w:r>
    </w:p>
    <w:p w:rsidR="00FB5B69" w:rsidRPr="00FB5B69" w:rsidRDefault="001F65D3" w:rsidP="00077B4A">
      <w:pPr>
        <w:pStyle w:val="Sraopastraipa"/>
        <w:numPr>
          <w:ilvl w:val="0"/>
          <w:numId w:val="24"/>
        </w:numPr>
      </w:pPr>
      <w:r w:rsidRPr="00FB5B69">
        <w:t>Pastebėjus gaisrą, jeigu gaisras yra tik pirminėje stadijoje, darbuotojai, apmokyti dirbti su pirminėmis gaisro gesinimo priemonėmis, privalo imtis priemonių gaisrui užgesinti.</w:t>
      </w:r>
    </w:p>
    <w:p w:rsidR="00FB5B69" w:rsidRPr="00FB5B69" w:rsidRDefault="001F65D3" w:rsidP="00077B4A">
      <w:pPr>
        <w:pStyle w:val="Sraopastraipa"/>
        <w:numPr>
          <w:ilvl w:val="0"/>
          <w:numId w:val="24"/>
        </w:numPr>
      </w:pPr>
      <w:r w:rsidRPr="00FB5B69">
        <w:t>Prieš gesinant elektros įrenginį, būtina išjungti įtampą degančiame ir šalia esančiame elektros įrenginyje. Jeigu nesuveikia automatiniai saugikliai, elektros tiekimą degančiam įrenginiui reikia išjungti rankiniu būdu (elektros skydinės lokacijos nurodytos evakavimo plane).</w:t>
      </w:r>
    </w:p>
    <w:p w:rsidR="00FB5B69" w:rsidRPr="00FB5B69" w:rsidRDefault="001F65D3" w:rsidP="00077B4A">
      <w:pPr>
        <w:pStyle w:val="Sraopastraipa"/>
        <w:numPr>
          <w:ilvl w:val="0"/>
          <w:numId w:val="24"/>
        </w:numPr>
      </w:pPr>
      <w:r w:rsidRPr="00FB5B69">
        <w:t>Jeigu to padaryti negalima, iki 1000 V veikiančius elektros įrenginius galima gesinti angliarūgštės ar miltelių gesintuvais. Gesintuvo instrukcijoje yra pažymėta, ar leidžiama gesinti veikiančius elektros įrenginius.</w:t>
      </w:r>
    </w:p>
    <w:p w:rsidR="00FB5B69" w:rsidRPr="00FB5B69" w:rsidRDefault="001F65D3" w:rsidP="00077B4A">
      <w:pPr>
        <w:pStyle w:val="Sraopastraipa"/>
        <w:numPr>
          <w:ilvl w:val="0"/>
          <w:numId w:val="24"/>
        </w:numPr>
      </w:pPr>
      <w:r w:rsidRPr="00FB5B69">
        <w:t>Kad gesinantis darbuotojas nenukentėtų nuo elektros srovės, būtina l</w:t>
      </w:r>
      <w:r w:rsidR="00FB5B69" w:rsidRPr="00FB5B69">
        <w:t>aikytis saugaus 1 metro atstumo</w:t>
      </w:r>
    </w:p>
    <w:p w:rsidR="00FD659A" w:rsidRPr="00FB5B69" w:rsidRDefault="001F65D3" w:rsidP="00077B4A">
      <w:pPr>
        <w:pStyle w:val="Sraopastraipa"/>
        <w:numPr>
          <w:ilvl w:val="0"/>
          <w:numId w:val="24"/>
        </w:numPr>
      </w:pPr>
      <w:r w:rsidRPr="00FB5B69">
        <w:t>Ugnies gesintuvai paleidžiami tokiu būdu:</w:t>
      </w:r>
    </w:p>
    <w:p w:rsidR="00FD659A" w:rsidRPr="00FB5B69" w:rsidRDefault="001F65D3" w:rsidP="00077B4A">
      <w:pPr>
        <w:pStyle w:val="Sraopastraipa"/>
        <w:numPr>
          <w:ilvl w:val="0"/>
          <w:numId w:val="41"/>
        </w:numPr>
      </w:pPr>
      <w:r w:rsidRPr="00FB5B69">
        <w:t>reikia nutraukti plombą,</w:t>
      </w:r>
    </w:p>
    <w:p w:rsidR="00FD659A" w:rsidRPr="00FB5B69" w:rsidRDefault="001F65D3" w:rsidP="00077B4A">
      <w:pPr>
        <w:pStyle w:val="Sraopastraipa"/>
        <w:numPr>
          <w:ilvl w:val="0"/>
          <w:numId w:val="41"/>
        </w:numPr>
      </w:pPr>
      <w:r w:rsidRPr="00FB5B69">
        <w:t>ištraukti apsauginį kaištį,</w:t>
      </w:r>
    </w:p>
    <w:p w:rsidR="00FD659A" w:rsidRPr="00FB5B69" w:rsidRDefault="001F65D3" w:rsidP="00077B4A">
      <w:pPr>
        <w:pStyle w:val="Sraopastraipa"/>
        <w:numPr>
          <w:ilvl w:val="0"/>
          <w:numId w:val="41"/>
        </w:numPr>
      </w:pPr>
      <w:r w:rsidRPr="00FB5B69">
        <w:t>gesintuvo žarnelę nukreipti į gaisro židinį</w:t>
      </w:r>
    </w:p>
    <w:p w:rsidR="00FD659A" w:rsidRPr="00FB5B69" w:rsidRDefault="001F65D3" w:rsidP="00077B4A">
      <w:pPr>
        <w:pStyle w:val="Sraopastraipa"/>
        <w:numPr>
          <w:ilvl w:val="0"/>
          <w:numId w:val="41"/>
        </w:numPr>
      </w:pPr>
      <w:r w:rsidRPr="00FB5B69">
        <w:t>nuspausti rankenėlę.</w:t>
      </w:r>
    </w:p>
    <w:p w:rsidR="00FB5B69" w:rsidRPr="00FB5B69" w:rsidRDefault="001F65D3" w:rsidP="00077B4A">
      <w:pPr>
        <w:pStyle w:val="Sraopastraipa"/>
        <w:numPr>
          <w:ilvl w:val="0"/>
          <w:numId w:val="24"/>
        </w:numPr>
      </w:pPr>
      <w:r w:rsidRPr="00FB5B69">
        <w:t>Gesinant gesintuvu reikia stovėti tarp liepsnos ir išėjimo, kad būtų galimybė</w:t>
      </w:r>
      <w:r w:rsidR="00FB5B69" w:rsidRPr="00FB5B69">
        <w:t xml:space="preserve"> </w:t>
      </w:r>
      <w:r w:rsidRPr="00FB5B69">
        <w:t>atsitraukti.</w:t>
      </w:r>
    </w:p>
    <w:p w:rsidR="00FB5B69" w:rsidRPr="00FB5B69" w:rsidRDefault="001F65D3" w:rsidP="00077B4A">
      <w:pPr>
        <w:pStyle w:val="Sraopastraipa"/>
        <w:numPr>
          <w:ilvl w:val="0"/>
          <w:numId w:val="24"/>
        </w:numPr>
      </w:pPr>
      <w:r w:rsidRPr="00FB5B69">
        <w:t>Gesinimas pradedamas nuo intensyviausios degimo vietos. Reikia nuslopinti pagrindinę liepsną, o vėliau gesinamąja medžiaga padengti visą degantį paviršių.</w:t>
      </w:r>
    </w:p>
    <w:p w:rsidR="00FB5B69" w:rsidRPr="00FB5B69" w:rsidRDefault="001F65D3" w:rsidP="00077B4A">
      <w:pPr>
        <w:pStyle w:val="Sraopastraipa"/>
        <w:numPr>
          <w:ilvl w:val="0"/>
          <w:numId w:val="24"/>
        </w:numPr>
      </w:pPr>
      <w:r w:rsidRPr="00FB5B69">
        <w:lastRenderedPageBreak/>
        <w:t>Jeigu yra keli gesintuvai, reikia juos panaudoti vienu metu, o ne kiekvieną iš eilės.</w:t>
      </w:r>
    </w:p>
    <w:p w:rsidR="00FB5B69" w:rsidRPr="00FB5B69" w:rsidRDefault="001F65D3" w:rsidP="00077B4A">
      <w:pPr>
        <w:pStyle w:val="Sraopastraipa"/>
        <w:numPr>
          <w:ilvl w:val="0"/>
          <w:numId w:val="24"/>
        </w:numPr>
      </w:pPr>
      <w:r w:rsidRPr="00FB5B69">
        <w:t>Jeigu dega išsilieję skysčiai, reikia pradėti gesinti nuo artimiausio krašto, gesinamosios medžiagos srovę nukreipiant į degantį skystį 15-30 laipsnių kampu. Reikia stengtis neištaškyti degančio skysčio. Gesintuvą reikia laikyti vertikaliai, kad nesumažėtų gesinimo čiurkšlė. Labai svarbu, kad gesinamąja medžiaga būtų padengtas visas degantis paviršius. Gesinimas turi būti nepertraukiamas - kol ištuštėja gesintuvas.</w:t>
      </w:r>
    </w:p>
    <w:p w:rsidR="00FD659A" w:rsidRPr="00FB5B69" w:rsidRDefault="001F65D3" w:rsidP="00077B4A">
      <w:pPr>
        <w:pStyle w:val="Sraopastraipa"/>
        <w:numPr>
          <w:ilvl w:val="0"/>
          <w:numId w:val="24"/>
        </w:numPr>
      </w:pPr>
      <w:r w:rsidRPr="00FB5B69">
        <w:t>Jeigu nepavyksta užgesinti per 8-10 sekundžių (pirmu gesintuvu), reikia mesti gesintuvą ir evakuotis iš degančios patalpos į lauką.</w:t>
      </w:r>
    </w:p>
    <w:p w:rsidR="00FD659A" w:rsidRPr="00FB5B69" w:rsidRDefault="001F65D3" w:rsidP="00FB5B69">
      <w:pPr>
        <w:ind w:firstLine="0"/>
        <w:jc w:val="center"/>
        <w:rPr>
          <w:b/>
        </w:rPr>
      </w:pPr>
      <w:r w:rsidRPr="00FB5B69">
        <w:rPr>
          <w:b/>
        </w:rPr>
        <w:t>VI.</w:t>
      </w:r>
      <w:r w:rsidRPr="00FB5B69">
        <w:t xml:space="preserve">      </w:t>
      </w:r>
      <w:r w:rsidRPr="00FB5B69">
        <w:rPr>
          <w:b/>
        </w:rPr>
        <w:t>GAISRO GESINIMO ORGANIZAVIMAS</w:t>
      </w:r>
    </w:p>
    <w:p w:rsidR="00FD659A" w:rsidRPr="00FB5B69" w:rsidRDefault="001F65D3" w:rsidP="00FB5B69">
      <w:pPr>
        <w:ind w:firstLine="720"/>
        <w:rPr>
          <w:u w:val="single"/>
        </w:rPr>
      </w:pPr>
      <w:r w:rsidRPr="00FB5B69">
        <w:rPr>
          <w:b/>
        </w:rPr>
        <w:t xml:space="preserve">Iki ugniagesių gelbėtojų atvykimo gaisro gesinimui ir personalo evakavimui vadovauja: </w:t>
      </w:r>
      <w:r w:rsidRPr="00FB5B69">
        <w:rPr>
          <w:u w:val="single"/>
        </w:rPr>
        <w:t>Sonata Drazdavičienė, laikinai einanti pareigas direktorė.</w:t>
      </w:r>
    </w:p>
    <w:p w:rsidR="00FD659A" w:rsidRPr="00FB5B69" w:rsidRDefault="001F65D3" w:rsidP="00FB5B69">
      <w:pPr>
        <w:ind w:firstLine="720"/>
        <w:rPr>
          <w:u w:val="single"/>
        </w:rPr>
      </w:pPr>
      <w:r w:rsidRPr="00FB5B69">
        <w:rPr>
          <w:b/>
        </w:rPr>
        <w:t xml:space="preserve">Jam nesant darbo vietoje: </w:t>
      </w:r>
      <w:r w:rsidRPr="00FB5B69">
        <w:rPr>
          <w:u w:val="single"/>
        </w:rPr>
        <w:t>Rita Vaivadienė, direktoriaus pavaduotoja ūkiui.</w:t>
      </w:r>
    </w:p>
    <w:p w:rsidR="00FB5B69" w:rsidRPr="00FB5B69" w:rsidRDefault="001F65D3" w:rsidP="00077B4A">
      <w:pPr>
        <w:pStyle w:val="Sraopastraipa"/>
        <w:numPr>
          <w:ilvl w:val="0"/>
          <w:numId w:val="24"/>
        </w:numPr>
      </w:pPr>
      <w:r w:rsidRPr="00FB5B69">
        <w:t xml:space="preserve">Kilus gaisrui ir baigus personalo evakuaciją, gimnazijos gaisro gesinimo vadovas (toliau – GGGV), atvyksta į </w:t>
      </w:r>
      <w:r w:rsidRPr="00FB5B69">
        <w:rPr>
          <w:b/>
        </w:rPr>
        <w:t>SUSIBŪRIMO VIETĄ</w:t>
      </w:r>
      <w:r w:rsidRPr="00FB5B69">
        <w:t>, gaisro gesinimo organizavimui.</w:t>
      </w:r>
    </w:p>
    <w:p w:rsidR="00FB5B69" w:rsidRPr="00FB5B69" w:rsidRDefault="001F65D3" w:rsidP="00077B4A">
      <w:pPr>
        <w:pStyle w:val="Sraopastraipa"/>
        <w:numPr>
          <w:ilvl w:val="0"/>
          <w:numId w:val="24"/>
        </w:numPr>
      </w:pPr>
      <w:r w:rsidRPr="00FB5B69">
        <w:t>GGGV įsitikinęs, kad ugniagesiai iškviesti, skiria asmenį gerai pažįstantį objektą ir žinantį priešgaisrinių vandens telkinių vietas, priešgaisrinės apsaugos pajėgoms sutikti ir Valstybinės priešgaisrinės gelbėjimo tarnybos gaisro gesinimo vadovui (toliau – GGV) konsultuoti. Šis asmuo laukia atvykstančių ugniagesių gimnazijos teritorijos prieigose.</w:t>
      </w:r>
    </w:p>
    <w:p w:rsidR="00FB5B69" w:rsidRPr="00FB5B69" w:rsidRDefault="001F65D3" w:rsidP="00077B4A">
      <w:pPr>
        <w:pStyle w:val="Sraopastraipa"/>
        <w:numPr>
          <w:ilvl w:val="0"/>
          <w:numId w:val="24"/>
        </w:numPr>
      </w:pPr>
      <w:r w:rsidRPr="00FB5B69">
        <w:t>Už gaisro gesinimą pradinėje stadijoje yra atsakingas vietos, kuriame kilo gaisras, vadovas. Kol neužgesintas gaisras, darbas turi būti sustabdytas.</w:t>
      </w:r>
    </w:p>
    <w:p w:rsidR="00FD659A" w:rsidRPr="00FB5B69" w:rsidRDefault="001F65D3" w:rsidP="00077B4A">
      <w:pPr>
        <w:pStyle w:val="Sraopastraipa"/>
        <w:numPr>
          <w:ilvl w:val="0"/>
          <w:numId w:val="24"/>
        </w:numPr>
      </w:pPr>
      <w:r w:rsidRPr="00FB5B69">
        <w:t>GGGV - atsakingas už įstaigos priešgaisrinę saugą asmuo privalo:</w:t>
      </w:r>
    </w:p>
    <w:p w:rsidR="00FD659A" w:rsidRPr="00FB5B69" w:rsidRDefault="001F65D3" w:rsidP="00077B4A">
      <w:pPr>
        <w:pStyle w:val="Sraopastraipa"/>
        <w:numPr>
          <w:ilvl w:val="0"/>
          <w:numId w:val="42"/>
        </w:numPr>
      </w:pPr>
      <w:r w:rsidRPr="00FB5B69">
        <w:t>prireikus iškviesti dujų ūkio, greitosios pagalbos ir kitas tarnybas;</w:t>
      </w:r>
    </w:p>
    <w:p w:rsidR="00FD659A" w:rsidRPr="00FB5B69" w:rsidRDefault="001F65D3" w:rsidP="00077B4A">
      <w:pPr>
        <w:pStyle w:val="Sraopastraipa"/>
        <w:numPr>
          <w:ilvl w:val="0"/>
          <w:numId w:val="42"/>
        </w:numPr>
      </w:pPr>
      <w:r w:rsidRPr="00FB5B69">
        <w:t>sustabdyti darbus, kol neužgesintas gaisras;</w:t>
      </w:r>
    </w:p>
    <w:p w:rsidR="00FD659A" w:rsidRPr="00FB5B69" w:rsidRDefault="001F65D3" w:rsidP="00077B4A">
      <w:pPr>
        <w:pStyle w:val="Sraopastraipa"/>
        <w:numPr>
          <w:ilvl w:val="0"/>
          <w:numId w:val="42"/>
        </w:numPr>
      </w:pPr>
      <w:r w:rsidRPr="00FB5B69">
        <w:t>iškviesti atsakingą už elektros ūkį darbuotoją, kad prireikus būtų galima išjungti aparatus, elektros tiekimą, vėdinimo sistemą.</w:t>
      </w:r>
    </w:p>
    <w:p w:rsidR="00FD659A" w:rsidRPr="00FB5B69" w:rsidRDefault="001F65D3" w:rsidP="00077B4A">
      <w:pPr>
        <w:pStyle w:val="Sraopastraipa"/>
        <w:numPr>
          <w:ilvl w:val="0"/>
          <w:numId w:val="42"/>
        </w:numPr>
      </w:pPr>
      <w:r w:rsidRPr="00FB5B69">
        <w:t>prireikus, jungti dūmų šalinimo ir kitas priemones, neleidžiančias plisti ugniai;</w:t>
      </w:r>
    </w:p>
    <w:p w:rsidR="00FD659A" w:rsidRPr="00FB5B69" w:rsidRDefault="001F65D3" w:rsidP="00077B4A">
      <w:pPr>
        <w:pStyle w:val="Sraopastraipa"/>
        <w:numPr>
          <w:ilvl w:val="0"/>
          <w:numId w:val="42"/>
        </w:numPr>
      </w:pPr>
      <w:r w:rsidRPr="00FB5B69">
        <w:t>aušinti pastatų konstrukcijas ir technologinius įrengimus, kurie gali perkaisti;</w:t>
      </w:r>
    </w:p>
    <w:p w:rsidR="00FD659A" w:rsidRPr="00FB5B69" w:rsidRDefault="001F65D3" w:rsidP="00077B4A">
      <w:pPr>
        <w:pStyle w:val="Sraopastraipa"/>
        <w:numPr>
          <w:ilvl w:val="0"/>
          <w:numId w:val="42"/>
        </w:numPr>
      </w:pPr>
      <w:r w:rsidRPr="00FB5B69">
        <w:t>patikrinti, ar veikia priešgaisrinio vandentiekio įtaisai (siurbliai), kuriais sudaromas darbinis vandens slėgis gaisriniuose hidrantuose.</w:t>
      </w:r>
    </w:p>
    <w:p w:rsidR="00FD659A" w:rsidRPr="00FB5B69" w:rsidRDefault="001F65D3" w:rsidP="00077B4A">
      <w:pPr>
        <w:pStyle w:val="Sraopastraipa"/>
        <w:numPr>
          <w:ilvl w:val="0"/>
          <w:numId w:val="42"/>
        </w:numPr>
      </w:pPr>
      <w:r w:rsidRPr="00FB5B69">
        <w:t>neleisti personalui atlikti jokių veiksmų uždūmintoje gaisro zonoje, kad išvengti apsinuodijimų degimo produktais.</w:t>
      </w:r>
    </w:p>
    <w:p w:rsidR="00FB5B69" w:rsidRPr="00FB5B69" w:rsidRDefault="001F65D3" w:rsidP="00077B4A">
      <w:pPr>
        <w:pStyle w:val="Sraopastraipa"/>
        <w:numPr>
          <w:ilvl w:val="0"/>
          <w:numId w:val="24"/>
        </w:numPr>
      </w:pPr>
      <w:r w:rsidRPr="00FB5B69">
        <w:t>Atvykus ugniagesiams, GGGV privalo informuoti GGV apie gaisro aplinkybes, apie automatinio gaisro gesinimo įrenginių įsijungimą, žmonių evakavimą.</w:t>
      </w:r>
    </w:p>
    <w:p w:rsidR="00FD659A" w:rsidRPr="00FB5B69" w:rsidRDefault="001F65D3" w:rsidP="00077B4A">
      <w:pPr>
        <w:pStyle w:val="Sraopastraipa"/>
        <w:numPr>
          <w:ilvl w:val="0"/>
          <w:numId w:val="24"/>
        </w:numPr>
      </w:pPr>
      <w:r w:rsidRPr="00FB5B69">
        <w:t>Gimnazijos darbuotojas, esantis gaisro gesinimo štabe, privalo GGV konsultuoti apie specifines degančio objekto savybes, taip pat informuoti apie sprogstamų, nuodingų medžiagų kiekį ir jų laikymo vietą, informuoti apie galėjusius patalpose likti žmones.</w:t>
      </w:r>
    </w:p>
    <w:p w:rsidR="00FD659A" w:rsidRDefault="001F65D3" w:rsidP="00FB5B69">
      <w:pPr>
        <w:rPr>
          <w:b/>
        </w:rPr>
      </w:pPr>
      <w:r w:rsidRPr="00FB5B69">
        <w:rPr>
          <w:b/>
        </w:rPr>
        <w:lastRenderedPageBreak/>
        <w:t>GGV ir kitų priešgaisrinių gelbėjimo pajėgų pareigūnų nurodymai gaisro gesinimo metu yra privalomi visiems gaisravietėje esantiems žmonėms. Gaisro gesinimo metu draudžiama trukdyti GGV ar kitų priešgaisrinių gelbėjimo pajėgų valstybės tarnautojų ir darbuotoų veiksmams. GGV nurodymus turi teisę atšaukti tik jis pats.</w:t>
      </w:r>
    </w:p>
    <w:p w:rsidR="00FB5B69" w:rsidRDefault="00FB5B69" w:rsidP="00FB5B69">
      <w:pPr>
        <w:rPr>
          <w:b/>
        </w:rPr>
      </w:pPr>
    </w:p>
    <w:p w:rsidR="00FB5B69" w:rsidRDefault="00FB5B69" w:rsidP="00FB5B69">
      <w:pPr>
        <w:jc w:val="center"/>
        <w:rPr>
          <w:b/>
        </w:rPr>
      </w:pPr>
      <w:r>
        <w:rPr>
          <w:b/>
        </w:rPr>
        <w:t>__________________________</w:t>
      </w:r>
    </w:p>
    <w:p w:rsidR="00FB5B69" w:rsidRPr="00FB5B69" w:rsidRDefault="00FB5B69" w:rsidP="00FB5B69">
      <w:pPr>
        <w:jc w:val="center"/>
        <w:rPr>
          <w:b/>
        </w:rPr>
      </w:pPr>
    </w:p>
    <w:p w:rsidR="00FD659A" w:rsidRPr="00FB5B69" w:rsidRDefault="00FD659A" w:rsidP="00FB5B69">
      <w:pPr>
        <w:rPr>
          <w:b/>
        </w:rPr>
      </w:pPr>
    </w:p>
    <w:p w:rsidR="00FD659A" w:rsidRPr="00FB5B69" w:rsidRDefault="00FD659A" w:rsidP="00FB5B69"/>
    <w:p w:rsidR="00FD659A" w:rsidRPr="00FB5B69" w:rsidRDefault="00FD659A" w:rsidP="00FB5B69">
      <w:pPr>
        <w:sectPr w:rsidR="00FD659A" w:rsidRPr="00FB5B69">
          <w:pgSz w:w="11906" w:h="16838"/>
          <w:pgMar w:top="558" w:right="840" w:bottom="903" w:left="1701" w:header="0" w:footer="0" w:gutter="0"/>
          <w:cols w:space="1296"/>
        </w:sectPr>
      </w:pPr>
    </w:p>
    <w:p w:rsidR="00FD659A" w:rsidRDefault="00FD659A">
      <w:pPr>
        <w:spacing w:line="240" w:lineRule="auto"/>
        <w:ind w:firstLine="0"/>
      </w:pPr>
      <w:bookmarkStart w:id="20" w:name="1t3h5sf" w:colFirst="0" w:colLast="0"/>
      <w:bookmarkEnd w:id="20"/>
    </w:p>
    <w:p w:rsidR="00FD659A" w:rsidRDefault="001F65D3">
      <w:pPr>
        <w:spacing w:line="240" w:lineRule="auto"/>
        <w:ind w:firstLine="0"/>
        <w:jc w:val="right"/>
        <w:rPr>
          <w:b/>
        </w:rPr>
      </w:pPr>
      <w:r>
        <w:rPr>
          <w:b/>
        </w:rPr>
        <w:t xml:space="preserve">Plano 8 priedas </w:t>
      </w:r>
    </w:p>
    <w:p w:rsidR="00FD659A" w:rsidRDefault="00FD659A">
      <w:pPr>
        <w:spacing w:line="240" w:lineRule="auto"/>
        <w:ind w:firstLine="0"/>
        <w:jc w:val="right"/>
        <w:rPr>
          <w:b/>
        </w:rPr>
      </w:pPr>
    </w:p>
    <w:p w:rsidR="00FD659A" w:rsidRDefault="001F65D3">
      <w:pPr>
        <w:spacing w:line="240" w:lineRule="auto"/>
        <w:ind w:firstLine="0"/>
        <w:jc w:val="center"/>
      </w:pPr>
      <w:r>
        <w:rPr>
          <w:b/>
        </w:rPr>
        <w:t>PERSPĖJIMO APIE ĮVYKĮ (SAVIVALDYBĖJE, RESPUBLIKOJE) SCHEMA</w:t>
      </w:r>
    </w:p>
    <w:p w:rsidR="00FD659A" w:rsidRDefault="001F65D3">
      <w:pPr>
        <w:spacing w:after="280" w:line="240" w:lineRule="auto"/>
        <w:ind w:right="1145"/>
        <w:jc w:val="center"/>
        <w:rPr>
          <w:b/>
        </w:rPr>
      </w:pPr>
      <w:r>
        <w:rPr>
          <w:noProof/>
        </w:rPr>
        <mc:AlternateContent>
          <mc:Choice Requires="wps">
            <w:drawing>
              <wp:anchor distT="0" distB="0" distL="114300" distR="114300" simplePos="0" relativeHeight="251664384" behindDoc="0" locked="0" layoutInCell="1" hidden="0" allowOverlap="1">
                <wp:simplePos x="0" y="0"/>
                <wp:positionH relativeFrom="column">
                  <wp:posOffset>1</wp:posOffset>
                </wp:positionH>
                <wp:positionV relativeFrom="paragraph">
                  <wp:posOffset>139700</wp:posOffset>
                </wp:positionV>
                <wp:extent cx="9831070" cy="811530"/>
                <wp:effectExtent l="0" t="0" r="0" b="0"/>
                <wp:wrapNone/>
                <wp:docPr id="39" name="Stačiakampis 39"/>
                <wp:cNvGraphicFramePr/>
                <a:graphic xmlns:a="http://schemas.openxmlformats.org/drawingml/2006/main">
                  <a:graphicData uri="http://schemas.microsoft.com/office/word/2010/wordprocessingShape">
                    <wps:wsp>
                      <wps:cNvSpPr/>
                      <wps:spPr>
                        <a:xfrm>
                          <a:off x="435228" y="3378998"/>
                          <a:ext cx="9821545" cy="8020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850"/>
                              <w:jc w:val="center"/>
                              <w:textDirection w:val="btLr"/>
                            </w:pPr>
                            <w:r>
                              <w:rPr>
                                <w:b/>
                                <w:color w:val="000000"/>
                              </w:rPr>
                              <w:t>Civilinės saugos signalas ,,Dėmesio visiems“</w:t>
                            </w:r>
                          </w:p>
                          <w:p w:rsidR="00DC0F62" w:rsidRDefault="00DC0F62">
                            <w:pPr>
                              <w:spacing w:line="240" w:lineRule="auto"/>
                              <w:ind w:left="141" w:firstLine="141"/>
                              <w:jc w:val="center"/>
                              <w:textDirection w:val="btLr"/>
                            </w:pPr>
                            <w:r>
                              <w:rPr>
                                <w:color w:val="000000"/>
                              </w:rPr>
                              <w:t>Veikianti garsinė gyventų perspėjimo sistema (sirenos)</w:t>
                            </w:r>
                          </w:p>
                          <w:p w:rsidR="00DC0F62" w:rsidRDefault="00DC0F62">
                            <w:pPr>
                              <w:spacing w:line="240" w:lineRule="auto"/>
                              <w:ind w:left="141" w:firstLine="141"/>
                              <w:jc w:val="center"/>
                              <w:textDirection w:val="btLr"/>
                            </w:pPr>
                            <w:r>
                              <w:rPr>
                                <w:color w:val="000000"/>
                              </w:rPr>
                              <w:t>Veikiančios specialiųjų tarnybų automobilių sirenos ir garsiakalbius perduodant balsu skelbiamą signalą (informaciją apie įvykį)</w:t>
                            </w:r>
                          </w:p>
                          <w:p w:rsidR="00DC0F62" w:rsidRDefault="00DC0F62">
                            <w:pPr>
                              <w:spacing w:line="240" w:lineRule="auto"/>
                              <w:ind w:left="141" w:firstLine="141"/>
                              <w:jc w:val="center"/>
                              <w:textDirection w:val="btLr"/>
                            </w:pPr>
                            <w:r>
                              <w:rPr>
                                <w:color w:val="000000"/>
                              </w:rPr>
                              <w:t>Pranešimas į mobilųjį telefoną</w:t>
                            </w:r>
                          </w:p>
                        </w:txbxContent>
                      </wps:txbx>
                      <wps:bodyPr spcFirstLastPara="1" wrap="square" lIns="91425" tIns="45700" rIns="91425" bIns="45700" anchor="ctr" anchorCtr="0">
                        <a:noAutofit/>
                      </wps:bodyPr>
                    </wps:wsp>
                  </a:graphicData>
                </a:graphic>
              </wp:anchor>
            </w:drawing>
          </mc:Choice>
          <mc:Fallback>
            <w:pict>
              <v:rect id="Stačiakampis 39" o:spid="_x0000_s1029" style="position:absolute;left:0;text-align:left;margin-left:0;margin-top:11pt;width:774.1pt;height:63.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">
                <v:stroke startarrowwidth="narrow" startarrowlength="short" endarrowwidth="narrow" endarrowlength="short"/>
                <v:textbox inset="2.53958mm,1.2694mm,2.53958mm,1.2694mm">
                  <w:txbxContent>
                    <w:p w:rsidR="00DC0F62" w:rsidRDefault="00DC0F62">
                      <w:pPr>
                        <w:spacing w:line="240" w:lineRule="auto"/>
                        <w:ind w:firstLine="850"/>
                        <w:jc w:val="center"/>
                        <w:textDirection w:val="btLr"/>
                      </w:pPr>
                      <w:r>
                        <w:rPr>
                          <w:b/>
                          <w:color w:val="000000"/>
                        </w:rPr>
                        <w:t>Civilinės saugos signalas ,,Dėmesio visiems“</w:t>
                      </w:r>
                    </w:p>
                    <w:p w:rsidR="00DC0F62" w:rsidRDefault="00DC0F62">
                      <w:pPr>
                        <w:spacing w:line="240" w:lineRule="auto"/>
                        <w:ind w:left="141" w:firstLine="141"/>
                        <w:jc w:val="center"/>
                        <w:textDirection w:val="btLr"/>
                      </w:pPr>
                      <w:r>
                        <w:rPr>
                          <w:color w:val="000000"/>
                        </w:rPr>
                        <w:t>Veikianti garsinė gyventų perspėjimo sistema (sirenos)</w:t>
                      </w:r>
                    </w:p>
                    <w:p w:rsidR="00DC0F62" w:rsidRDefault="00DC0F62">
                      <w:pPr>
                        <w:spacing w:line="240" w:lineRule="auto"/>
                        <w:ind w:left="141" w:firstLine="141"/>
                        <w:jc w:val="center"/>
                        <w:textDirection w:val="btLr"/>
                      </w:pPr>
                      <w:r>
                        <w:rPr>
                          <w:color w:val="000000"/>
                        </w:rPr>
                        <w:t>Veikiančios specialiųjų tarnybų automobilių sirenos ir garsiakalbius perduodant balsu skelbiamą signalą (informaciją apie įvykį)</w:t>
                      </w:r>
                    </w:p>
                    <w:p w:rsidR="00DC0F62" w:rsidRDefault="00DC0F62">
                      <w:pPr>
                        <w:spacing w:line="240" w:lineRule="auto"/>
                        <w:ind w:left="141" w:firstLine="141"/>
                        <w:jc w:val="center"/>
                        <w:textDirection w:val="btLr"/>
                      </w:pPr>
                      <w:r>
                        <w:rPr>
                          <w:color w:val="000000"/>
                        </w:rPr>
                        <w:t>Pranešimas į mobilųjį telefoną</w:t>
                      </w:r>
                    </w:p>
                  </w:txbxContent>
                </v:textbox>
              </v:rect>
            </w:pict>
          </mc:Fallback>
        </mc:AlternateContent>
      </w: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jc w:val="center"/>
        <w:rPr>
          <w:color w:val="000000"/>
        </w:rPr>
      </w:pPr>
      <w:r>
        <w:rPr>
          <w:noProof/>
        </w:rPr>
        <mc:AlternateContent>
          <mc:Choice Requires="wpg">
            <w:drawing>
              <wp:anchor distT="0" distB="0" distL="114300" distR="114300" simplePos="0" relativeHeight="251665408" behindDoc="0" locked="0" layoutInCell="1" hidden="0" allowOverlap="1">
                <wp:simplePos x="0" y="0"/>
                <wp:positionH relativeFrom="column">
                  <wp:posOffset>5461000</wp:posOffset>
                </wp:positionH>
                <wp:positionV relativeFrom="paragraph">
                  <wp:posOffset>76200</wp:posOffset>
                </wp:positionV>
                <wp:extent cx="25400" cy="307975"/>
                <wp:effectExtent l="0" t="0" r="0" b="0"/>
                <wp:wrapNone/>
                <wp:docPr id="100" name="Tiesioji rodyklės jungtis 100"/>
                <wp:cNvGraphicFramePr/>
                <a:graphic xmlns:a="http://schemas.openxmlformats.org/drawingml/2006/main">
                  <a:graphicData uri="http://schemas.microsoft.com/office/word/2010/wordprocessingShape">
                    <wps:wsp>
                      <wps:cNvCnPr/>
                      <wps:spPr>
                        <a:xfrm>
                          <a:off x="5345683" y="3626013"/>
                          <a:ext cx="635" cy="307975"/>
                        </a:xfrm>
                        <a:prstGeom prst="straightConnector1">
                          <a:avLst/>
                        </a:prstGeom>
                        <a:noFill/>
                        <a:ln w="9525" cap="flat" cmpd="sng">
                          <a:solidFill>
                            <a:schemeClr val="dk1"/>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5461000</wp:posOffset>
                </wp:positionH>
                <wp:positionV relativeFrom="paragraph">
                  <wp:posOffset>76200</wp:posOffset>
                </wp:positionV>
                <wp:extent cx="25400" cy="307975"/>
                <wp:effectExtent b="0" l="0" r="0" t="0"/>
                <wp:wrapNone/>
                <wp:docPr id="100" name="image121.png"/>
                <a:graphic>
                  <a:graphicData uri="http://schemas.openxmlformats.org/drawingml/2006/picture">
                    <pic:pic>
                      <pic:nvPicPr>
                        <pic:cNvPr id="0" name="image121.png"/>
                        <pic:cNvPicPr preferRelativeResize="0"/>
                      </pic:nvPicPr>
                      <pic:blipFill>
                        <a:blip r:embed="rId41"/>
                        <a:srcRect/>
                        <a:stretch>
                          <a:fillRect/>
                        </a:stretch>
                      </pic:blipFill>
                      <pic:spPr>
                        <a:xfrm>
                          <a:off x="0" y="0"/>
                          <a:ext cx="25400" cy="307975"/>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666432" behindDoc="0" locked="0" layoutInCell="1" hidden="0" allowOverlap="1">
                <wp:simplePos x="0" y="0"/>
                <wp:positionH relativeFrom="column">
                  <wp:posOffset>3873500</wp:posOffset>
                </wp:positionH>
                <wp:positionV relativeFrom="paragraph">
                  <wp:posOffset>114300</wp:posOffset>
                </wp:positionV>
                <wp:extent cx="3260725" cy="603250"/>
                <wp:effectExtent l="0" t="0" r="0" b="0"/>
                <wp:wrapNone/>
                <wp:docPr id="80" name="Stačiakampis 80"/>
                <wp:cNvGraphicFramePr/>
                <a:graphic xmlns:a="http://schemas.openxmlformats.org/drawingml/2006/main">
                  <a:graphicData uri="http://schemas.microsoft.com/office/word/2010/wordprocessingShape">
                    <wps:wsp>
                      <wps:cNvSpPr/>
                      <wps:spPr>
                        <a:xfrm>
                          <a:off x="3720400" y="3483138"/>
                          <a:ext cx="3251200" cy="593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Atsakingas už perspėjimą ir informavimą Įstaigoje</w:t>
                            </w:r>
                          </w:p>
                        </w:txbxContent>
                      </wps:txbx>
                      <wps:bodyPr spcFirstLastPara="1" wrap="square" lIns="91425" tIns="45700" rIns="91425" bIns="45700" anchor="ctr" anchorCtr="0">
                        <a:noAutofit/>
                      </wps:bodyPr>
                    </wps:wsp>
                  </a:graphicData>
                </a:graphic>
              </wp:anchor>
            </w:drawing>
          </mc:Choice>
          <mc:Fallback>
            <w:pict>
              <v:rect id="Stačiakampis 80" o:spid="_x0000_s1030" style="position:absolute;left:0;text-align:left;margin-left:305pt;margin-top:9pt;width:256.75pt;height:4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Atsakingas už perspėjimą ir informavimą Įstaigoje</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simplePos x="0" y="0"/>
                <wp:positionH relativeFrom="column">
                  <wp:posOffset>7810500</wp:posOffset>
                </wp:positionH>
                <wp:positionV relativeFrom="paragraph">
                  <wp:posOffset>203200</wp:posOffset>
                </wp:positionV>
                <wp:extent cx="2030730" cy="511810"/>
                <wp:effectExtent l="0" t="0" r="0" b="0"/>
                <wp:wrapNone/>
                <wp:docPr id="117" name="Stačiakampis 117"/>
                <wp:cNvGraphicFramePr/>
                <a:graphic xmlns:a="http://schemas.openxmlformats.org/drawingml/2006/main">
                  <a:graphicData uri="http://schemas.microsoft.com/office/word/2010/wordprocessingShape">
                    <wps:wsp>
                      <wps:cNvSpPr/>
                      <wps:spPr>
                        <a:xfrm>
                          <a:off x="4335398" y="3528858"/>
                          <a:ext cx="2021205" cy="5022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Įstaigos ESV grupės nariai</w:t>
                            </w:r>
                          </w:p>
                        </w:txbxContent>
                      </wps:txbx>
                      <wps:bodyPr spcFirstLastPara="1" wrap="square" lIns="0" tIns="0" rIns="0" bIns="0" anchor="ctr" anchorCtr="0">
                        <a:noAutofit/>
                      </wps:bodyPr>
                    </wps:wsp>
                  </a:graphicData>
                </a:graphic>
              </wp:anchor>
            </w:drawing>
          </mc:Choice>
          <mc:Fallback>
            <w:pict>
              <v:rect id="Stačiakampis 117" o:spid="_x0000_s1031" style="position:absolute;left:0;text-align:left;margin-left:615pt;margin-top:16pt;width:159.9pt;height:40.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">
                <v:stroke startarrowwidth="narrow" startarrowlength="short" endarrowwidth="narrow" endarrowlength="short"/>
                <v:textbox inset="0,0,0,0">
                  <w:txbxContent>
                    <w:p w:rsidR="00DC0F62" w:rsidRDefault="00DC0F62">
                      <w:pPr>
                        <w:spacing w:line="240" w:lineRule="auto"/>
                        <w:ind w:firstLine="0"/>
                        <w:jc w:val="center"/>
                        <w:textDirection w:val="btLr"/>
                      </w:pPr>
                      <w:r>
                        <w:rPr>
                          <w:b/>
                          <w:color w:val="000000"/>
                        </w:rPr>
                        <w:t>Įstaigos ESV grupės nariai</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simplePos x="0" y="0"/>
                <wp:positionH relativeFrom="column">
                  <wp:posOffset>1295400</wp:posOffset>
                </wp:positionH>
                <wp:positionV relativeFrom="paragraph">
                  <wp:posOffset>114300</wp:posOffset>
                </wp:positionV>
                <wp:extent cx="2030730" cy="511810"/>
                <wp:effectExtent l="0" t="0" r="0" b="0"/>
                <wp:wrapNone/>
                <wp:docPr id="79" name="Stačiakampis 79"/>
                <wp:cNvGraphicFramePr/>
                <a:graphic xmlns:a="http://schemas.openxmlformats.org/drawingml/2006/main">
                  <a:graphicData uri="http://schemas.microsoft.com/office/word/2010/wordprocessingShape">
                    <wps:wsp>
                      <wps:cNvSpPr/>
                      <wps:spPr>
                        <a:xfrm>
                          <a:off x="4335398" y="3528858"/>
                          <a:ext cx="2021205" cy="5022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Įstaigos vadovas</w:t>
                            </w:r>
                          </w:p>
                        </w:txbxContent>
                      </wps:txbx>
                      <wps:bodyPr spcFirstLastPara="1" wrap="square" lIns="0" tIns="0" rIns="0" bIns="0" anchor="ctr" anchorCtr="0">
                        <a:noAutofit/>
                      </wps:bodyPr>
                    </wps:wsp>
                  </a:graphicData>
                </a:graphic>
              </wp:anchor>
            </w:drawing>
          </mc:Choice>
          <mc:Fallback>
            <w:pict>
              <v:rect id="Stačiakampis 79" o:spid="_x0000_s1032" style="position:absolute;left:0;text-align:left;margin-left:102pt;margin-top:9pt;width:159.9pt;height:40.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">
                <v:stroke startarrowwidth="narrow" startarrowlength="short" endarrowwidth="narrow" endarrowlength="short"/>
                <v:textbox inset="0,0,0,0">
                  <w:txbxContent>
                    <w:p w:rsidR="00DC0F62" w:rsidRDefault="00DC0F62">
                      <w:pPr>
                        <w:spacing w:line="240" w:lineRule="auto"/>
                        <w:ind w:firstLine="0"/>
                        <w:jc w:val="center"/>
                        <w:textDirection w:val="btLr"/>
                      </w:pPr>
                      <w:r>
                        <w:rPr>
                          <w:b/>
                          <w:color w:val="000000"/>
                        </w:rPr>
                        <w:t>Įstaigos vadovas</w:t>
                      </w:r>
                    </w:p>
                  </w:txbxContent>
                </v:textbox>
              </v:rect>
            </w:pict>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669504" behindDoc="0" locked="0" layoutInCell="1" hidden="0" allowOverlap="1">
                <wp:simplePos x="0" y="0"/>
                <wp:positionH relativeFrom="column">
                  <wp:posOffset>3314700</wp:posOffset>
                </wp:positionH>
                <wp:positionV relativeFrom="paragraph">
                  <wp:posOffset>228600</wp:posOffset>
                </wp:positionV>
                <wp:extent cx="572135" cy="25400"/>
                <wp:effectExtent l="0" t="0" r="0" b="0"/>
                <wp:wrapNone/>
                <wp:docPr id="42" name="Tiesioji rodyklės jungtis 42"/>
                <wp:cNvGraphicFramePr/>
                <a:graphic xmlns:a="http://schemas.openxmlformats.org/drawingml/2006/main">
                  <a:graphicData uri="http://schemas.microsoft.com/office/word/2010/wordprocessingShape">
                    <wps:wsp>
                      <wps:cNvCnPr/>
                      <wps:spPr>
                        <a:xfrm>
                          <a:off x="5059933" y="3773333"/>
                          <a:ext cx="572135" cy="13335"/>
                        </a:xfrm>
                        <a:prstGeom prst="straightConnector1">
                          <a:avLst/>
                        </a:prstGeom>
                        <a:noFill/>
                        <a:ln w="9525" cap="flat" cmpd="sng">
                          <a:solidFill>
                            <a:schemeClr val="dk1"/>
                          </a:solidFill>
                          <a:prstDash val="dash"/>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3314700</wp:posOffset>
                </wp:positionH>
                <wp:positionV relativeFrom="paragraph">
                  <wp:posOffset>228600</wp:posOffset>
                </wp:positionV>
                <wp:extent cx="572135" cy="25400"/>
                <wp:effectExtent b="0" l="0" r="0" t="0"/>
                <wp:wrapNone/>
                <wp:docPr id="42" name="image52.png"/>
                <a:graphic>
                  <a:graphicData uri="http://schemas.openxmlformats.org/drawingml/2006/picture">
                    <pic:pic>
                      <pic:nvPicPr>
                        <pic:cNvPr id="0" name="image52.png"/>
                        <pic:cNvPicPr preferRelativeResize="0"/>
                      </pic:nvPicPr>
                      <pic:blipFill>
                        <a:blip r:embed="rId45"/>
                        <a:srcRect/>
                        <a:stretch>
                          <a:fillRect/>
                        </a:stretch>
                      </pic:blipFill>
                      <pic:spPr>
                        <a:xfrm>
                          <a:off x="0" y="0"/>
                          <a:ext cx="572135" cy="25400"/>
                        </a:xfrm>
                        <a:prstGeom prst="rect"/>
                        <a:ln/>
                      </pic:spPr>
                    </pic:pic>
                  </a:graphicData>
                </a:graphic>
              </wp:anchor>
            </w:drawing>
          </mc:Fallback>
        </mc:AlternateContent>
      </w:r>
      <w:r>
        <w:rPr>
          <w:noProof/>
        </w:rPr>
        <mc:AlternateContent>
          <mc:Choice Requires="wpg">
            <w:drawing>
              <wp:anchor distT="0" distB="0" distL="114300" distR="114300" simplePos="0" relativeHeight="251670528" behindDoc="0" locked="0" layoutInCell="1" hidden="0" allowOverlap="1">
                <wp:simplePos x="0" y="0"/>
                <wp:positionH relativeFrom="column">
                  <wp:posOffset>7124700</wp:posOffset>
                </wp:positionH>
                <wp:positionV relativeFrom="paragraph">
                  <wp:posOffset>203200</wp:posOffset>
                </wp:positionV>
                <wp:extent cx="675005" cy="25400"/>
                <wp:effectExtent l="0" t="0" r="0" b="0"/>
                <wp:wrapNone/>
                <wp:docPr id="82" name="Tiesioji rodyklės jungtis 82"/>
                <wp:cNvGraphicFramePr/>
                <a:graphic xmlns:a="http://schemas.openxmlformats.org/drawingml/2006/main">
                  <a:graphicData uri="http://schemas.microsoft.com/office/word/2010/wordprocessingShape">
                    <wps:wsp>
                      <wps:cNvCnPr/>
                      <wps:spPr>
                        <a:xfrm>
                          <a:off x="5008498" y="3780000"/>
                          <a:ext cx="67500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7124700</wp:posOffset>
                </wp:positionH>
                <wp:positionV relativeFrom="paragraph">
                  <wp:posOffset>203200</wp:posOffset>
                </wp:positionV>
                <wp:extent cx="675005" cy="25400"/>
                <wp:effectExtent b="0" l="0" r="0" t="0"/>
                <wp:wrapNone/>
                <wp:docPr id="82" name="image95.png"/>
                <a:graphic>
                  <a:graphicData uri="http://schemas.openxmlformats.org/drawingml/2006/picture">
                    <pic:pic>
                      <pic:nvPicPr>
                        <pic:cNvPr id="0" name="image95.png"/>
                        <pic:cNvPicPr preferRelativeResize="0"/>
                      </pic:nvPicPr>
                      <pic:blipFill>
                        <a:blip r:embed="rId46"/>
                        <a:srcRect/>
                        <a:stretch>
                          <a:fillRect/>
                        </a:stretch>
                      </pic:blipFill>
                      <pic:spPr>
                        <a:xfrm>
                          <a:off x="0" y="0"/>
                          <a:ext cx="675005" cy="25400"/>
                        </a:xfrm>
                        <a:prstGeom prst="rect"/>
                        <a:ln/>
                      </pic:spPr>
                    </pic:pic>
                  </a:graphicData>
                </a:graphic>
              </wp:anchor>
            </w:drawing>
          </mc:Fallback>
        </mc:AlternateContent>
      </w:r>
      <w:r>
        <w:rPr>
          <w:noProof/>
        </w:rPr>
        <mc:AlternateContent>
          <mc:Choice Requires="wpg">
            <w:drawing>
              <wp:anchor distT="0" distB="0" distL="114300" distR="114300" simplePos="0" relativeHeight="251671552" behindDoc="0" locked="0" layoutInCell="1" hidden="0" allowOverlap="1">
                <wp:simplePos x="0" y="0"/>
                <wp:positionH relativeFrom="column">
                  <wp:posOffset>3302000</wp:posOffset>
                </wp:positionH>
                <wp:positionV relativeFrom="paragraph">
                  <wp:posOffset>101600</wp:posOffset>
                </wp:positionV>
                <wp:extent cx="574675" cy="25399"/>
                <wp:effectExtent l="0" t="0" r="0" b="0"/>
                <wp:wrapNone/>
                <wp:docPr id="88" name="Tiesioji rodyklės jungtis 88"/>
                <wp:cNvGraphicFramePr/>
                <a:graphic xmlns:a="http://schemas.openxmlformats.org/drawingml/2006/main">
                  <a:graphicData uri="http://schemas.microsoft.com/office/word/2010/wordprocessingShape">
                    <wps:wsp>
                      <wps:cNvCnPr/>
                      <wps:spPr>
                        <a:xfrm rot="10800000">
                          <a:off x="5058663" y="3780000"/>
                          <a:ext cx="57467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3302000</wp:posOffset>
                </wp:positionH>
                <wp:positionV relativeFrom="paragraph">
                  <wp:posOffset>101600</wp:posOffset>
                </wp:positionV>
                <wp:extent cx="574675" cy="25399"/>
                <wp:effectExtent b="0" l="0" r="0" t="0"/>
                <wp:wrapNone/>
                <wp:docPr id="88" name="image106.png"/>
                <a:graphic>
                  <a:graphicData uri="http://schemas.openxmlformats.org/drawingml/2006/picture">
                    <pic:pic>
                      <pic:nvPicPr>
                        <pic:cNvPr id="0" name="image106.png"/>
                        <pic:cNvPicPr preferRelativeResize="0"/>
                      </pic:nvPicPr>
                      <pic:blipFill>
                        <a:blip r:embed="rId47"/>
                        <a:srcRect/>
                        <a:stretch>
                          <a:fillRect/>
                        </a:stretch>
                      </pic:blipFill>
                      <pic:spPr>
                        <a:xfrm>
                          <a:off x="0" y="0"/>
                          <a:ext cx="574675" cy="25399"/>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672576" behindDoc="0" locked="0" layoutInCell="1" hidden="0" allowOverlap="1">
                <wp:simplePos x="0" y="0"/>
                <wp:positionH relativeFrom="column">
                  <wp:posOffset>4914900</wp:posOffset>
                </wp:positionH>
                <wp:positionV relativeFrom="paragraph">
                  <wp:posOffset>190500</wp:posOffset>
                </wp:positionV>
                <wp:extent cx="25400" cy="598170"/>
                <wp:effectExtent l="0" t="0" r="0" b="0"/>
                <wp:wrapNone/>
                <wp:docPr id="110" name="Tiesioji rodyklės jungtis 110"/>
                <wp:cNvGraphicFramePr/>
                <a:graphic xmlns:a="http://schemas.openxmlformats.org/drawingml/2006/main">
                  <a:graphicData uri="http://schemas.microsoft.com/office/word/2010/wordprocessingShape">
                    <wps:wsp>
                      <wps:cNvCnPr/>
                      <wps:spPr>
                        <a:xfrm>
                          <a:off x="5346000" y="3480915"/>
                          <a:ext cx="0" cy="598170"/>
                        </a:xfrm>
                        <a:prstGeom prst="straightConnector1">
                          <a:avLst/>
                        </a:prstGeom>
                        <a:noFill/>
                        <a:ln w="9525" cap="flat" cmpd="sng">
                          <a:solidFill>
                            <a:schemeClr val="dk1"/>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4914900</wp:posOffset>
                </wp:positionH>
                <wp:positionV relativeFrom="paragraph">
                  <wp:posOffset>190500</wp:posOffset>
                </wp:positionV>
                <wp:extent cx="25400" cy="598170"/>
                <wp:effectExtent b="0" l="0" r="0" t="0"/>
                <wp:wrapNone/>
                <wp:docPr id="110" name="image141.png"/>
                <a:graphic>
                  <a:graphicData uri="http://schemas.openxmlformats.org/drawingml/2006/picture">
                    <pic:pic>
                      <pic:nvPicPr>
                        <pic:cNvPr id="0" name="image141.png"/>
                        <pic:cNvPicPr preferRelativeResize="0"/>
                      </pic:nvPicPr>
                      <pic:blipFill>
                        <a:blip r:embed="rId48"/>
                        <a:srcRect/>
                        <a:stretch>
                          <a:fillRect/>
                        </a:stretch>
                      </pic:blipFill>
                      <pic:spPr>
                        <a:xfrm>
                          <a:off x="0" y="0"/>
                          <a:ext cx="25400" cy="598170"/>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simplePos x="0" y="0"/>
                <wp:positionH relativeFrom="column">
                  <wp:posOffset>8432800</wp:posOffset>
                </wp:positionH>
                <wp:positionV relativeFrom="paragraph">
                  <wp:posOffset>190500</wp:posOffset>
                </wp:positionV>
                <wp:extent cx="25400" cy="598805"/>
                <wp:effectExtent l="0" t="0" r="0" b="0"/>
                <wp:wrapNone/>
                <wp:docPr id="34" name="Tiesioji rodyklės jungtis 34"/>
                <wp:cNvGraphicFramePr/>
                <a:graphic xmlns:a="http://schemas.openxmlformats.org/drawingml/2006/main">
                  <a:graphicData uri="http://schemas.microsoft.com/office/word/2010/wordprocessingShape">
                    <wps:wsp>
                      <wps:cNvCnPr/>
                      <wps:spPr>
                        <a:xfrm>
                          <a:off x="5345683" y="3480598"/>
                          <a:ext cx="635" cy="598805"/>
                        </a:xfrm>
                        <a:prstGeom prst="straightConnector1">
                          <a:avLst/>
                        </a:prstGeom>
                        <a:noFill/>
                        <a:ln w="9525" cap="flat" cmpd="sng">
                          <a:solidFill>
                            <a:schemeClr val="dk1"/>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8432800</wp:posOffset>
                </wp:positionH>
                <wp:positionV relativeFrom="paragraph">
                  <wp:posOffset>190500</wp:posOffset>
                </wp:positionV>
                <wp:extent cx="25400" cy="598805"/>
                <wp:effectExtent b="0" l="0" r="0" t="0"/>
                <wp:wrapNone/>
                <wp:docPr id="34" name="image43.png"/>
                <a:graphic>
                  <a:graphicData uri="http://schemas.openxmlformats.org/drawingml/2006/picture">
                    <pic:pic>
                      <pic:nvPicPr>
                        <pic:cNvPr id="0" name="image43.png"/>
                        <pic:cNvPicPr preferRelativeResize="0"/>
                      </pic:nvPicPr>
                      <pic:blipFill>
                        <a:blip r:embed="rId49"/>
                        <a:srcRect/>
                        <a:stretch>
                          <a:fillRect/>
                        </a:stretch>
                      </pic:blipFill>
                      <pic:spPr>
                        <a:xfrm>
                          <a:off x="0" y="0"/>
                          <a:ext cx="25400" cy="598805"/>
                        </a:xfrm>
                        <a:prstGeom prst="rect"/>
                        <a:ln/>
                      </pic:spPr>
                    </pic:pic>
                  </a:graphicData>
                </a:graphic>
              </wp:anchor>
            </w:drawing>
          </mc:Fallback>
        </mc:AlternateContent>
      </w:r>
      <w:r>
        <w:rPr>
          <w:noProof/>
        </w:rPr>
        <mc:AlternateContent>
          <mc:Choice Requires="wpg">
            <w:drawing>
              <wp:anchor distT="0" distB="0" distL="114300" distR="114300" simplePos="0" relativeHeight="251674624" behindDoc="0" locked="0" layoutInCell="1" hidden="0" allowOverlap="1">
                <wp:simplePos x="0" y="0"/>
                <wp:positionH relativeFrom="column">
                  <wp:posOffset>4673600</wp:posOffset>
                </wp:positionH>
                <wp:positionV relativeFrom="paragraph">
                  <wp:posOffset>228600</wp:posOffset>
                </wp:positionV>
                <wp:extent cx="25400" cy="565150"/>
                <wp:effectExtent l="0" t="0" r="0" b="0"/>
                <wp:wrapNone/>
                <wp:docPr id="96" name="Tiesioji rodyklės jungtis 96"/>
                <wp:cNvGraphicFramePr/>
                <a:graphic xmlns:a="http://schemas.openxmlformats.org/drawingml/2006/main">
                  <a:graphicData uri="http://schemas.microsoft.com/office/word/2010/wordprocessingShape">
                    <wps:wsp>
                      <wps:cNvCnPr/>
                      <wps:spPr>
                        <a:xfrm>
                          <a:off x="5345683" y="3497425"/>
                          <a:ext cx="635" cy="565150"/>
                        </a:xfrm>
                        <a:prstGeom prst="straightConnector1">
                          <a:avLst/>
                        </a:prstGeom>
                        <a:noFill/>
                        <a:ln w="9525" cap="flat" cmpd="sng">
                          <a:solidFill>
                            <a:schemeClr val="dk1"/>
                          </a:solidFill>
                          <a:prstDash val="dash"/>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4673600</wp:posOffset>
                </wp:positionH>
                <wp:positionV relativeFrom="paragraph">
                  <wp:posOffset>228600</wp:posOffset>
                </wp:positionV>
                <wp:extent cx="25400" cy="565150"/>
                <wp:effectExtent b="0" l="0" r="0" t="0"/>
                <wp:wrapNone/>
                <wp:docPr id="96" name="image117.png"/>
                <a:graphic>
                  <a:graphicData uri="http://schemas.openxmlformats.org/drawingml/2006/picture">
                    <pic:pic>
                      <pic:nvPicPr>
                        <pic:cNvPr id="0" name="image117.png"/>
                        <pic:cNvPicPr preferRelativeResize="0"/>
                      </pic:nvPicPr>
                      <pic:blipFill>
                        <a:blip r:embed="rId50"/>
                        <a:srcRect/>
                        <a:stretch>
                          <a:fillRect/>
                        </a:stretch>
                      </pic:blipFill>
                      <pic:spPr>
                        <a:xfrm>
                          <a:off x="0" y="0"/>
                          <a:ext cx="25400" cy="565150"/>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simplePos x="0" y="0"/>
                <wp:positionH relativeFrom="column">
                  <wp:posOffset>8216900</wp:posOffset>
                </wp:positionH>
                <wp:positionV relativeFrom="paragraph">
                  <wp:posOffset>177800</wp:posOffset>
                </wp:positionV>
                <wp:extent cx="25400" cy="598170"/>
                <wp:effectExtent l="0" t="0" r="0" b="0"/>
                <wp:wrapNone/>
                <wp:docPr id="5" name="Tiesioji rodyklės jungtis 5"/>
                <wp:cNvGraphicFramePr/>
                <a:graphic xmlns:a="http://schemas.openxmlformats.org/drawingml/2006/main">
                  <a:graphicData uri="http://schemas.microsoft.com/office/word/2010/wordprocessingShape">
                    <wps:wsp>
                      <wps:cNvCnPr/>
                      <wps:spPr>
                        <a:xfrm>
                          <a:off x="5345683" y="3480915"/>
                          <a:ext cx="635" cy="598170"/>
                        </a:xfrm>
                        <a:prstGeom prst="straightConnector1">
                          <a:avLst/>
                        </a:prstGeom>
                        <a:noFill/>
                        <a:ln w="9525" cap="flat" cmpd="sng">
                          <a:solidFill>
                            <a:schemeClr val="dk1"/>
                          </a:solidFill>
                          <a:prstDash val="dash"/>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8216900</wp:posOffset>
                </wp:positionH>
                <wp:positionV relativeFrom="paragraph">
                  <wp:posOffset>177800</wp:posOffset>
                </wp:positionV>
                <wp:extent cx="25400" cy="598170"/>
                <wp:effectExtent b="0" l="0" r="0" t="0"/>
                <wp:wrapNone/>
                <wp:docPr id="5" name="image6.png"/>
                <a:graphic>
                  <a:graphicData uri="http://schemas.openxmlformats.org/drawingml/2006/picture">
                    <pic:pic>
                      <pic:nvPicPr>
                        <pic:cNvPr id="0" name="image6.png"/>
                        <pic:cNvPicPr preferRelativeResize="0"/>
                      </pic:nvPicPr>
                      <pic:blipFill>
                        <a:blip r:embed="rId51"/>
                        <a:srcRect/>
                        <a:stretch>
                          <a:fillRect/>
                        </a:stretch>
                      </pic:blipFill>
                      <pic:spPr>
                        <a:xfrm>
                          <a:off x="0" y="0"/>
                          <a:ext cx="25400" cy="59817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676672" behindDoc="0" locked="0" layoutInCell="1" hidden="0" allowOverlap="1">
                <wp:simplePos x="0" y="0"/>
                <wp:positionH relativeFrom="column">
                  <wp:posOffset>2387600</wp:posOffset>
                </wp:positionH>
                <wp:positionV relativeFrom="paragraph">
                  <wp:posOffset>165100</wp:posOffset>
                </wp:positionV>
                <wp:extent cx="2293620" cy="12700"/>
                <wp:effectExtent l="0" t="0" r="0" b="0"/>
                <wp:wrapNone/>
                <wp:docPr id="11" name="Tiesioji rodyklės jungtis 11"/>
                <wp:cNvGraphicFramePr/>
                <a:graphic xmlns:a="http://schemas.openxmlformats.org/drawingml/2006/main">
                  <a:graphicData uri="http://schemas.microsoft.com/office/word/2010/wordprocessingShape">
                    <wps:wsp>
                      <wps:cNvCnPr/>
                      <wps:spPr>
                        <a:xfrm rot="10800000">
                          <a:off x="4199190" y="3780000"/>
                          <a:ext cx="2293620" cy="0"/>
                        </a:xfrm>
                        <a:prstGeom prst="straightConnector1">
                          <a:avLst/>
                        </a:prstGeom>
                        <a:noFill/>
                        <a:ln w="9525" cap="flat" cmpd="sng">
                          <a:solidFill>
                            <a:schemeClr val="dk1"/>
                          </a:solidFill>
                          <a:prstDash val="dash"/>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2387600</wp:posOffset>
                </wp:positionH>
                <wp:positionV relativeFrom="paragraph">
                  <wp:posOffset>165100</wp:posOffset>
                </wp:positionV>
                <wp:extent cx="2293620" cy="12700"/>
                <wp:effectExtent b="0" l="0" r="0" t="0"/>
                <wp:wrapNone/>
                <wp:docPr id="11" name="image12.png"/>
                <a:graphic>
                  <a:graphicData uri="http://schemas.openxmlformats.org/drawingml/2006/picture">
                    <pic:pic>
                      <pic:nvPicPr>
                        <pic:cNvPr id="0" name="image12.png"/>
                        <pic:cNvPicPr preferRelativeResize="0"/>
                      </pic:nvPicPr>
                      <pic:blipFill>
                        <a:blip r:embed="rId52"/>
                        <a:srcRect/>
                        <a:stretch>
                          <a:fillRect/>
                        </a:stretch>
                      </pic:blipFill>
                      <pic:spPr>
                        <a:xfrm>
                          <a:off x="0" y="0"/>
                          <a:ext cx="2293620" cy="12700"/>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simplePos x="0" y="0"/>
                <wp:positionH relativeFrom="column">
                  <wp:posOffset>2374900</wp:posOffset>
                </wp:positionH>
                <wp:positionV relativeFrom="paragraph">
                  <wp:posOffset>177800</wp:posOffset>
                </wp:positionV>
                <wp:extent cx="25400" cy="385445"/>
                <wp:effectExtent l="0" t="0" r="0" b="0"/>
                <wp:wrapNone/>
                <wp:docPr id="77" name="Tiesioji rodyklės jungtis 77"/>
                <wp:cNvGraphicFramePr/>
                <a:graphic xmlns:a="http://schemas.openxmlformats.org/drawingml/2006/main">
                  <a:graphicData uri="http://schemas.microsoft.com/office/word/2010/wordprocessingShape">
                    <wps:wsp>
                      <wps:cNvCnPr/>
                      <wps:spPr>
                        <a:xfrm>
                          <a:off x="5345683" y="3587278"/>
                          <a:ext cx="635" cy="385445"/>
                        </a:xfrm>
                        <a:prstGeom prst="straightConnector1">
                          <a:avLst/>
                        </a:prstGeom>
                        <a:noFill/>
                        <a:ln w="9525" cap="flat" cmpd="sng">
                          <a:solidFill>
                            <a:schemeClr val="dk1"/>
                          </a:solidFill>
                          <a:prstDash val="dash"/>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2374900</wp:posOffset>
                </wp:positionH>
                <wp:positionV relativeFrom="paragraph">
                  <wp:posOffset>177800</wp:posOffset>
                </wp:positionV>
                <wp:extent cx="25400" cy="385445"/>
                <wp:effectExtent b="0" l="0" r="0" t="0"/>
                <wp:wrapNone/>
                <wp:docPr id="77" name="image90.png"/>
                <a:graphic>
                  <a:graphicData uri="http://schemas.openxmlformats.org/drawingml/2006/picture">
                    <pic:pic>
                      <pic:nvPicPr>
                        <pic:cNvPr id="0" name="image90.png"/>
                        <pic:cNvPicPr preferRelativeResize="0"/>
                      </pic:nvPicPr>
                      <pic:blipFill>
                        <a:blip r:embed="rId53"/>
                        <a:srcRect/>
                        <a:stretch>
                          <a:fillRect/>
                        </a:stretch>
                      </pic:blipFill>
                      <pic:spPr>
                        <a:xfrm>
                          <a:off x="0" y="0"/>
                          <a:ext cx="25400" cy="385445"/>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678720" behindDoc="0" locked="0" layoutInCell="1" hidden="0" allowOverlap="1">
                <wp:simplePos x="0" y="0"/>
                <wp:positionH relativeFrom="column">
                  <wp:posOffset>101601</wp:posOffset>
                </wp:positionH>
                <wp:positionV relativeFrom="paragraph">
                  <wp:posOffset>165100</wp:posOffset>
                </wp:positionV>
                <wp:extent cx="1760855" cy="963295"/>
                <wp:effectExtent l="0" t="0" r="0" b="0"/>
                <wp:wrapNone/>
                <wp:docPr id="97" name="Stačiakampis 97"/>
                <wp:cNvGraphicFramePr/>
                <a:graphic xmlns:a="http://schemas.openxmlformats.org/drawingml/2006/main">
                  <a:graphicData uri="http://schemas.microsoft.com/office/word/2010/wordprocessingShape">
                    <wps:wsp>
                      <wps:cNvSpPr/>
                      <wps:spPr>
                        <a:xfrm>
                          <a:off x="4470335" y="3303115"/>
                          <a:ext cx="1751330" cy="9537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color w:val="000000"/>
                              </w:rPr>
                              <w:t>Gaisro signalas (skubaus evakavimo iš pastatų atveju)</w:t>
                            </w:r>
                          </w:p>
                        </w:txbxContent>
                      </wps:txbx>
                      <wps:bodyPr spcFirstLastPara="1" wrap="square" lIns="91425" tIns="45700" rIns="91425" bIns="45700" anchor="ctr" anchorCtr="0">
                        <a:noAutofit/>
                      </wps:bodyPr>
                    </wps:wsp>
                  </a:graphicData>
                </a:graphic>
              </wp:anchor>
            </w:drawing>
          </mc:Choice>
          <mc:Fallback>
            <w:pict>
              <v:rect id="Stačiakampis 97" o:spid="_x0000_s1033" style="position:absolute;left:0;text-align:left;margin-left:8pt;margin-top:13pt;width:138.65pt;height:75.8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color w:val="000000"/>
                        </w:rPr>
                        <w:t>Gaisro signalas (skubaus evakavimo iš pastatų atveju)</w:t>
                      </w:r>
                    </w:p>
                  </w:txbxContent>
                </v:textbox>
              </v:rect>
            </w:pict>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679744" behindDoc="0" locked="0" layoutInCell="1" hidden="0" allowOverlap="1">
                <wp:simplePos x="0" y="0"/>
                <wp:positionH relativeFrom="column">
                  <wp:posOffset>3695700</wp:posOffset>
                </wp:positionH>
                <wp:positionV relativeFrom="paragraph">
                  <wp:posOffset>0</wp:posOffset>
                </wp:positionV>
                <wp:extent cx="2656840" cy="609600"/>
                <wp:effectExtent l="0" t="0" r="0" b="0"/>
                <wp:wrapNone/>
                <wp:docPr id="1" name="Stačiakampis 1"/>
                <wp:cNvGraphicFramePr/>
                <a:graphic xmlns:a="http://schemas.openxmlformats.org/drawingml/2006/main">
                  <a:graphicData uri="http://schemas.microsoft.com/office/word/2010/wordprocessingShape">
                    <wps:wsp>
                      <wps:cNvSpPr/>
                      <wps:spPr>
                        <a:xfrm>
                          <a:off x="4022343" y="3479963"/>
                          <a:ext cx="2647315" cy="600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Pedagoginis personalas, kuris įvykio metu nedirba su mokiniais darbo vietose</w:t>
                            </w:r>
                          </w:p>
                        </w:txbxContent>
                      </wps:txbx>
                      <wps:bodyPr spcFirstLastPara="1" wrap="square" lIns="91425" tIns="45700" rIns="91425" bIns="45700" anchor="ctr" anchorCtr="0">
                        <a:noAutofit/>
                      </wps:bodyPr>
                    </wps:wsp>
                  </a:graphicData>
                </a:graphic>
              </wp:anchor>
            </w:drawing>
          </mc:Choice>
          <mc:Fallback>
            <w:pict>
              <v:rect id="Stačiakampis 1" o:spid="_x0000_s1034" style="position:absolute;left:0;text-align:left;margin-left:291pt;margin-top:0;width:209.2pt;height:4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Pedagoginis personalas, kuris įvykio metu nedirba su mokiniais darbo vietose</w:t>
                      </w:r>
                    </w:p>
                  </w:txbxContent>
                </v:textbox>
              </v:rect>
            </w:pict>
          </mc:Fallback>
        </mc:AlternateContent>
      </w:r>
      <w:r>
        <w:rPr>
          <w:noProof/>
        </w:rPr>
        <mc:AlternateContent>
          <mc:Choice Requires="wps">
            <w:drawing>
              <wp:anchor distT="0" distB="0" distL="114300" distR="114300" simplePos="0" relativeHeight="251680768" behindDoc="0" locked="0" layoutInCell="1" hidden="0" allowOverlap="1">
                <wp:simplePos x="0" y="0"/>
                <wp:positionH relativeFrom="column">
                  <wp:posOffset>2070100</wp:posOffset>
                </wp:positionH>
                <wp:positionV relativeFrom="paragraph">
                  <wp:posOffset>25400</wp:posOffset>
                </wp:positionV>
                <wp:extent cx="1278890" cy="739775"/>
                <wp:effectExtent l="0" t="0" r="0" b="0"/>
                <wp:wrapNone/>
                <wp:docPr id="67" name="Stačiakampis 67"/>
                <wp:cNvGraphicFramePr/>
                <a:graphic xmlns:a="http://schemas.openxmlformats.org/drawingml/2006/main">
                  <a:graphicData uri="http://schemas.microsoft.com/office/word/2010/wordprocessingShape">
                    <wps:wsp>
                      <wps:cNvSpPr/>
                      <wps:spPr>
                        <a:xfrm>
                          <a:off x="4711318" y="3414875"/>
                          <a:ext cx="1269365" cy="730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color w:val="000000"/>
                              </w:rPr>
                              <w:t>Budintis</w:t>
                            </w:r>
                          </w:p>
                          <w:p w:rsidR="00DC0F62" w:rsidRDefault="00DC0F62">
                            <w:pPr>
                              <w:spacing w:line="240" w:lineRule="auto"/>
                              <w:ind w:firstLine="0"/>
                              <w:jc w:val="center"/>
                              <w:textDirection w:val="btLr"/>
                            </w:pPr>
                            <w:r>
                              <w:rPr>
                                <w:color w:val="000000"/>
                              </w:rPr>
                              <w:t>Įstaigos darbuotojas</w:t>
                            </w:r>
                          </w:p>
                        </w:txbxContent>
                      </wps:txbx>
                      <wps:bodyPr spcFirstLastPara="1" wrap="square" lIns="91425" tIns="45700" rIns="91425" bIns="45700" anchor="ctr" anchorCtr="0">
                        <a:noAutofit/>
                      </wps:bodyPr>
                    </wps:wsp>
                  </a:graphicData>
                </a:graphic>
              </wp:anchor>
            </w:drawing>
          </mc:Choice>
          <mc:Fallback>
            <w:pict>
              <v:rect id="Stačiakampis 67" o:spid="_x0000_s1035" style="position:absolute;left:0;text-align:left;margin-left:163pt;margin-top:2pt;width:100.7pt;height:58.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color w:val="000000"/>
                        </w:rPr>
                        <w:t>Budintis</w:t>
                      </w:r>
                    </w:p>
                    <w:p w:rsidR="00DC0F62" w:rsidRDefault="00DC0F62">
                      <w:pPr>
                        <w:spacing w:line="240" w:lineRule="auto"/>
                        <w:ind w:firstLine="0"/>
                        <w:jc w:val="center"/>
                        <w:textDirection w:val="btLr"/>
                      </w:pPr>
                      <w:r>
                        <w:rPr>
                          <w:color w:val="000000"/>
                        </w:rPr>
                        <w:t>Įstaigos darbuotojas</w:t>
                      </w:r>
                    </w:p>
                  </w:txbxContent>
                </v:textbox>
              </v:rect>
            </w:pict>
          </mc:Fallback>
        </mc:AlternateContent>
      </w:r>
      <w:r>
        <w:rPr>
          <w:noProof/>
        </w:rPr>
        <mc:AlternateContent>
          <mc:Choice Requires="wps">
            <w:drawing>
              <wp:anchor distT="0" distB="0" distL="114300" distR="114300" simplePos="0" relativeHeight="251681792" behindDoc="0" locked="0" layoutInCell="1" hidden="0" allowOverlap="1">
                <wp:simplePos x="0" y="0"/>
                <wp:positionH relativeFrom="column">
                  <wp:posOffset>6350000</wp:posOffset>
                </wp:positionH>
                <wp:positionV relativeFrom="paragraph">
                  <wp:posOffset>0</wp:posOffset>
                </wp:positionV>
                <wp:extent cx="2656840" cy="609600"/>
                <wp:effectExtent l="0" t="0" r="0" b="0"/>
                <wp:wrapNone/>
                <wp:docPr id="19" name="Stačiakampis 19"/>
                <wp:cNvGraphicFramePr/>
                <a:graphic xmlns:a="http://schemas.openxmlformats.org/drawingml/2006/main">
                  <a:graphicData uri="http://schemas.microsoft.com/office/word/2010/wordprocessingShape">
                    <wps:wsp>
                      <wps:cNvSpPr/>
                      <wps:spPr>
                        <a:xfrm>
                          <a:off x="4022343" y="3479963"/>
                          <a:ext cx="2647315" cy="600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Įstaigos administracijos, techninis personalas</w:t>
                            </w:r>
                          </w:p>
                        </w:txbxContent>
                      </wps:txbx>
                      <wps:bodyPr spcFirstLastPara="1" wrap="square" lIns="91425" tIns="45700" rIns="91425" bIns="45700" anchor="ctr" anchorCtr="0">
                        <a:noAutofit/>
                      </wps:bodyPr>
                    </wps:wsp>
                  </a:graphicData>
                </a:graphic>
              </wp:anchor>
            </w:drawing>
          </mc:Choice>
          <mc:Fallback>
            <w:pict>
              <v:rect id="Stačiakampis 19" o:spid="_x0000_s1036" style="position:absolute;left:0;text-align:left;margin-left:500pt;margin-top:0;width:209.2pt;height:4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Įstaigos administracijos, techninis personalas</w:t>
                      </w:r>
                    </w:p>
                  </w:txbxContent>
                </v:textbox>
              </v:rect>
            </w:pict>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682816" behindDoc="0" locked="0" layoutInCell="1" hidden="0" allowOverlap="1">
                <wp:simplePos x="0" y="0"/>
                <wp:positionH relativeFrom="column">
                  <wp:posOffset>1841500</wp:posOffset>
                </wp:positionH>
                <wp:positionV relativeFrom="paragraph">
                  <wp:posOffset>38100</wp:posOffset>
                </wp:positionV>
                <wp:extent cx="228600" cy="12700"/>
                <wp:effectExtent l="0" t="0" r="0" b="0"/>
                <wp:wrapNone/>
                <wp:docPr id="4" name="Tiesioji rodyklės jungtis 4"/>
                <wp:cNvGraphicFramePr/>
                <a:graphic xmlns:a="http://schemas.openxmlformats.org/drawingml/2006/main">
                  <a:graphicData uri="http://schemas.microsoft.com/office/word/2010/wordprocessingShape">
                    <wps:wsp>
                      <wps:cNvCnPr/>
                      <wps:spPr>
                        <a:xfrm rot="10800000">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228600" cy="12700"/>
                <wp:effectExtent b="0" l="0" r="0" t="0"/>
                <wp:wrapNone/>
                <wp:docPr id="4" name="image5.png"/>
                <a:graphic>
                  <a:graphicData uri="http://schemas.openxmlformats.org/drawingml/2006/picture">
                    <pic:pic>
                      <pic:nvPicPr>
                        <pic:cNvPr id="0" name="image5.png"/>
                        <pic:cNvPicPr preferRelativeResize="0"/>
                      </pic:nvPicPr>
                      <pic:blipFill>
                        <a:blip r:embed="rId58"/>
                        <a:srcRect/>
                        <a:stretch>
                          <a:fillRect/>
                        </a:stretch>
                      </pic:blipFill>
                      <pic:spPr>
                        <a:xfrm>
                          <a:off x="0" y="0"/>
                          <a:ext cx="228600" cy="1270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683840" behindDoc="0" locked="0" layoutInCell="1" hidden="0" allowOverlap="1">
                <wp:simplePos x="0" y="0"/>
                <wp:positionH relativeFrom="column">
                  <wp:posOffset>4546600</wp:posOffset>
                </wp:positionH>
                <wp:positionV relativeFrom="paragraph">
                  <wp:posOffset>76200</wp:posOffset>
                </wp:positionV>
                <wp:extent cx="25400" cy="810260"/>
                <wp:effectExtent l="0" t="0" r="0" b="0"/>
                <wp:wrapNone/>
                <wp:docPr id="8" name="Alkūninė jungtis 8"/>
                <wp:cNvGraphicFramePr/>
                <a:graphic xmlns:a="http://schemas.openxmlformats.org/drawingml/2006/main">
                  <a:graphicData uri="http://schemas.microsoft.com/office/word/2010/wordprocessingShape">
                    <wps:wsp>
                      <wps:cNvCnPr/>
                      <wps:spPr>
                        <a:xfrm rot="5400000">
                          <a:off x="4940870" y="3779683"/>
                          <a:ext cx="810260" cy="635"/>
                        </a:xfrm>
                        <a:prstGeom prst="bentConnector3">
                          <a:avLst>
                            <a:gd name="adj1" fmla="val 50000"/>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4546600</wp:posOffset>
                </wp:positionH>
                <wp:positionV relativeFrom="paragraph">
                  <wp:posOffset>76200</wp:posOffset>
                </wp:positionV>
                <wp:extent cx="25400" cy="810260"/>
                <wp:effectExtent b="0" l="0" r="0" t="0"/>
                <wp:wrapNone/>
                <wp:docPr id="8" name="image9.png"/>
                <a:graphic>
                  <a:graphicData uri="http://schemas.openxmlformats.org/drawingml/2006/picture">
                    <pic:pic>
                      <pic:nvPicPr>
                        <pic:cNvPr id="0" name="image9.png"/>
                        <pic:cNvPicPr preferRelativeResize="0"/>
                      </pic:nvPicPr>
                      <pic:blipFill>
                        <a:blip r:embed="rId59"/>
                        <a:srcRect/>
                        <a:stretch>
                          <a:fillRect/>
                        </a:stretch>
                      </pic:blipFill>
                      <pic:spPr>
                        <a:xfrm>
                          <a:off x="0" y="0"/>
                          <a:ext cx="25400" cy="810260"/>
                        </a:xfrm>
                        <a:prstGeom prst="rect"/>
                        <a:ln/>
                      </pic:spPr>
                    </pic:pic>
                  </a:graphicData>
                </a:graphic>
              </wp:anchor>
            </w:drawing>
          </mc:Fallback>
        </mc:AlternateContent>
      </w:r>
      <w:r>
        <w:rPr>
          <w:noProof/>
        </w:rPr>
        <mc:AlternateContent>
          <mc:Choice Requires="wpg">
            <w:drawing>
              <wp:anchor distT="0" distB="0" distL="114300" distR="114300" simplePos="0" relativeHeight="251684864" behindDoc="0" locked="0" layoutInCell="1" hidden="0" allowOverlap="1">
                <wp:simplePos x="0" y="0"/>
                <wp:positionH relativeFrom="column">
                  <wp:posOffset>5168900</wp:posOffset>
                </wp:positionH>
                <wp:positionV relativeFrom="paragraph">
                  <wp:posOffset>76200</wp:posOffset>
                </wp:positionV>
                <wp:extent cx="25400" cy="810260"/>
                <wp:effectExtent l="0" t="0" r="0" b="0"/>
                <wp:wrapNone/>
                <wp:docPr id="59" name="Tiesioji rodyklės jungtis 59"/>
                <wp:cNvGraphicFramePr/>
                <a:graphic xmlns:a="http://schemas.openxmlformats.org/drawingml/2006/main">
                  <a:graphicData uri="http://schemas.microsoft.com/office/word/2010/wordprocessingShape">
                    <wps:wsp>
                      <wps:cNvCnPr/>
                      <wps:spPr>
                        <a:xfrm>
                          <a:off x="5340285" y="3374870"/>
                          <a:ext cx="11430" cy="810260"/>
                        </a:xfrm>
                        <a:prstGeom prst="straightConnector1">
                          <a:avLst/>
                        </a:prstGeom>
                        <a:noFill/>
                        <a:ln w="9525" cap="flat" cmpd="sng">
                          <a:solidFill>
                            <a:schemeClr val="dk1"/>
                          </a:solidFill>
                          <a:prstDash val="dash"/>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5168900</wp:posOffset>
                </wp:positionH>
                <wp:positionV relativeFrom="paragraph">
                  <wp:posOffset>76200</wp:posOffset>
                </wp:positionV>
                <wp:extent cx="25400" cy="810260"/>
                <wp:effectExtent b="0" l="0" r="0" t="0"/>
                <wp:wrapNone/>
                <wp:docPr id="59" name="image70.png"/>
                <a:graphic>
                  <a:graphicData uri="http://schemas.openxmlformats.org/drawingml/2006/picture">
                    <pic:pic>
                      <pic:nvPicPr>
                        <pic:cNvPr id="0" name="image70.png"/>
                        <pic:cNvPicPr preferRelativeResize="0"/>
                      </pic:nvPicPr>
                      <pic:blipFill>
                        <a:blip r:embed="rId60"/>
                        <a:srcRect/>
                        <a:stretch>
                          <a:fillRect/>
                        </a:stretch>
                      </pic:blipFill>
                      <pic:spPr>
                        <a:xfrm>
                          <a:off x="0" y="0"/>
                          <a:ext cx="25400" cy="810260"/>
                        </a:xfrm>
                        <a:prstGeom prst="rect"/>
                        <a:ln/>
                      </pic:spPr>
                    </pic:pic>
                  </a:graphicData>
                </a:graphic>
              </wp:anchor>
            </w:drawing>
          </mc:Fallback>
        </mc:AlternateContent>
      </w:r>
      <w:r>
        <w:rPr>
          <w:noProof/>
        </w:rPr>
        <mc:AlternateContent>
          <mc:Choice Requires="wpg">
            <w:drawing>
              <wp:anchor distT="0" distB="0" distL="114300" distR="114300" simplePos="0" relativeHeight="251685888" behindDoc="0" locked="0" layoutInCell="1" hidden="0" allowOverlap="1">
                <wp:simplePos x="0" y="0"/>
                <wp:positionH relativeFrom="column">
                  <wp:posOffset>7531100</wp:posOffset>
                </wp:positionH>
                <wp:positionV relativeFrom="paragraph">
                  <wp:posOffset>76200</wp:posOffset>
                </wp:positionV>
                <wp:extent cx="25400" cy="855345"/>
                <wp:effectExtent l="0" t="0" r="0" b="0"/>
                <wp:wrapNone/>
                <wp:docPr id="113" name="Alkūninė jungtis 113"/>
                <wp:cNvGraphicFramePr/>
                <a:graphic xmlns:a="http://schemas.openxmlformats.org/drawingml/2006/main">
                  <a:graphicData uri="http://schemas.microsoft.com/office/word/2010/wordprocessingShape">
                    <wps:wsp>
                      <wps:cNvCnPr/>
                      <wps:spPr>
                        <a:xfrm rot="5400000">
                          <a:off x="4918328" y="3779683"/>
                          <a:ext cx="855345" cy="635"/>
                        </a:xfrm>
                        <a:prstGeom prst="bentConnector3">
                          <a:avLst>
                            <a:gd name="adj1" fmla="val 49963"/>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7531100</wp:posOffset>
                </wp:positionH>
                <wp:positionV relativeFrom="paragraph">
                  <wp:posOffset>76200</wp:posOffset>
                </wp:positionV>
                <wp:extent cx="25400" cy="855345"/>
                <wp:effectExtent b="0" l="0" r="0" t="0"/>
                <wp:wrapNone/>
                <wp:docPr id="113" name="image144.png"/>
                <a:graphic>
                  <a:graphicData uri="http://schemas.openxmlformats.org/drawingml/2006/picture">
                    <pic:pic>
                      <pic:nvPicPr>
                        <pic:cNvPr id="0" name="image144.png"/>
                        <pic:cNvPicPr preferRelativeResize="0"/>
                      </pic:nvPicPr>
                      <pic:blipFill>
                        <a:blip r:embed="rId61"/>
                        <a:srcRect/>
                        <a:stretch>
                          <a:fillRect/>
                        </a:stretch>
                      </pic:blipFill>
                      <pic:spPr>
                        <a:xfrm>
                          <a:off x="0" y="0"/>
                          <a:ext cx="25400" cy="855345"/>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simplePos x="0" y="0"/>
                <wp:positionH relativeFrom="column">
                  <wp:posOffset>8089900</wp:posOffset>
                </wp:positionH>
                <wp:positionV relativeFrom="paragraph">
                  <wp:posOffset>76200</wp:posOffset>
                </wp:positionV>
                <wp:extent cx="25400" cy="822960"/>
                <wp:effectExtent l="0" t="0" r="0" b="0"/>
                <wp:wrapNone/>
                <wp:docPr id="64" name="Tiesioji rodyklės jungtis 64"/>
                <wp:cNvGraphicFramePr/>
                <a:graphic xmlns:a="http://schemas.openxmlformats.org/drawingml/2006/main">
                  <a:graphicData uri="http://schemas.microsoft.com/office/word/2010/wordprocessingShape">
                    <wps:wsp>
                      <wps:cNvCnPr/>
                      <wps:spPr>
                        <a:xfrm>
                          <a:off x="5345683" y="3368520"/>
                          <a:ext cx="635" cy="822960"/>
                        </a:xfrm>
                        <a:prstGeom prst="straightConnector1">
                          <a:avLst/>
                        </a:prstGeom>
                        <a:noFill/>
                        <a:ln w="9525" cap="flat" cmpd="sng">
                          <a:solidFill>
                            <a:schemeClr val="dk1"/>
                          </a:solidFill>
                          <a:prstDash val="dash"/>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8089900</wp:posOffset>
                </wp:positionH>
                <wp:positionV relativeFrom="paragraph">
                  <wp:posOffset>76200</wp:posOffset>
                </wp:positionV>
                <wp:extent cx="25400" cy="822960"/>
                <wp:effectExtent b="0" l="0" r="0" t="0"/>
                <wp:wrapNone/>
                <wp:docPr id="64" name="image76.png"/>
                <a:graphic>
                  <a:graphicData uri="http://schemas.openxmlformats.org/drawingml/2006/picture">
                    <pic:pic>
                      <pic:nvPicPr>
                        <pic:cNvPr id="0" name="image76.png"/>
                        <pic:cNvPicPr preferRelativeResize="0"/>
                      </pic:nvPicPr>
                      <pic:blipFill>
                        <a:blip r:embed="rId62"/>
                        <a:srcRect/>
                        <a:stretch>
                          <a:fillRect/>
                        </a:stretch>
                      </pic:blipFill>
                      <pic:spPr>
                        <a:xfrm>
                          <a:off x="0" y="0"/>
                          <a:ext cx="25400" cy="82296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687936" behindDoc="0" locked="0" layoutInCell="1" hidden="0" allowOverlap="1">
                <wp:simplePos x="0" y="0"/>
                <wp:positionH relativeFrom="column">
                  <wp:posOffset>635000</wp:posOffset>
                </wp:positionH>
                <wp:positionV relativeFrom="paragraph">
                  <wp:posOffset>76200</wp:posOffset>
                </wp:positionV>
                <wp:extent cx="25400" cy="577850"/>
                <wp:effectExtent l="0" t="0" r="0" b="0"/>
                <wp:wrapNone/>
                <wp:docPr id="37" name="Tiesioji rodyklės jungtis 37"/>
                <wp:cNvGraphicFramePr/>
                <a:graphic xmlns:a="http://schemas.openxmlformats.org/drawingml/2006/main">
                  <a:graphicData uri="http://schemas.microsoft.com/office/word/2010/wordprocessingShape">
                    <wps:wsp>
                      <wps:cNvCnPr/>
                      <wps:spPr>
                        <a:xfrm rot="5400000">
                          <a:off x="5057075" y="3780000"/>
                          <a:ext cx="57785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635000</wp:posOffset>
                </wp:positionH>
                <wp:positionV relativeFrom="paragraph">
                  <wp:posOffset>76200</wp:posOffset>
                </wp:positionV>
                <wp:extent cx="25400" cy="577850"/>
                <wp:effectExtent b="0" l="0" r="0" t="0"/>
                <wp:wrapNone/>
                <wp:docPr id="37" name="image46.png"/>
                <a:graphic>
                  <a:graphicData uri="http://schemas.openxmlformats.org/drawingml/2006/picture">
                    <pic:pic>
                      <pic:nvPicPr>
                        <pic:cNvPr id="0" name="image46.png"/>
                        <pic:cNvPicPr preferRelativeResize="0"/>
                      </pic:nvPicPr>
                      <pic:blipFill>
                        <a:blip r:embed="rId63"/>
                        <a:srcRect/>
                        <a:stretch>
                          <a:fillRect/>
                        </a:stretch>
                      </pic:blipFill>
                      <pic:spPr>
                        <a:xfrm>
                          <a:off x="0" y="0"/>
                          <a:ext cx="25400" cy="577850"/>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simplePos x="0" y="0"/>
                <wp:positionH relativeFrom="column">
                  <wp:posOffset>838200</wp:posOffset>
                </wp:positionH>
                <wp:positionV relativeFrom="paragraph">
                  <wp:posOffset>76200</wp:posOffset>
                </wp:positionV>
                <wp:extent cx="25400" cy="577850"/>
                <wp:effectExtent l="0" t="0" r="0" b="0"/>
                <wp:wrapNone/>
                <wp:docPr id="87" name="Tiesioji rodyklės jungtis 87"/>
                <wp:cNvGraphicFramePr/>
                <a:graphic xmlns:a="http://schemas.openxmlformats.org/drawingml/2006/main">
                  <a:graphicData uri="http://schemas.microsoft.com/office/word/2010/wordprocessingShape">
                    <wps:wsp>
                      <wps:cNvCnPr/>
                      <wps:spPr>
                        <a:xfrm>
                          <a:off x="5338698" y="3491075"/>
                          <a:ext cx="14605" cy="577850"/>
                        </a:xfrm>
                        <a:prstGeom prst="straightConnector1">
                          <a:avLst/>
                        </a:prstGeom>
                        <a:noFill/>
                        <a:ln w="9525" cap="flat" cmpd="sng">
                          <a:solidFill>
                            <a:schemeClr val="dk1"/>
                          </a:solidFill>
                          <a:prstDash val="dash"/>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838200</wp:posOffset>
                </wp:positionH>
                <wp:positionV relativeFrom="paragraph">
                  <wp:posOffset>76200</wp:posOffset>
                </wp:positionV>
                <wp:extent cx="25400" cy="577850"/>
                <wp:effectExtent b="0" l="0" r="0" t="0"/>
                <wp:wrapNone/>
                <wp:docPr id="87" name="image105.png"/>
                <a:graphic>
                  <a:graphicData uri="http://schemas.openxmlformats.org/drawingml/2006/picture">
                    <pic:pic>
                      <pic:nvPicPr>
                        <pic:cNvPr id="0" name="image105.png"/>
                        <pic:cNvPicPr preferRelativeResize="0"/>
                      </pic:nvPicPr>
                      <pic:blipFill>
                        <a:blip r:embed="rId64"/>
                        <a:srcRect/>
                        <a:stretch>
                          <a:fillRect/>
                        </a:stretch>
                      </pic:blipFill>
                      <pic:spPr>
                        <a:xfrm>
                          <a:off x="0" y="0"/>
                          <a:ext cx="25400" cy="577850"/>
                        </a:xfrm>
                        <a:prstGeom prst="rect"/>
                        <a:ln/>
                      </pic:spPr>
                    </pic:pic>
                  </a:graphicData>
                </a:graphic>
              </wp:anchor>
            </w:drawing>
          </mc:Fallback>
        </mc:AlternateContent>
      </w: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689984" behindDoc="0" locked="0" layoutInCell="1" hidden="0" allowOverlap="1">
                <wp:simplePos x="0" y="0"/>
                <wp:positionH relativeFrom="column">
                  <wp:posOffset>330200</wp:posOffset>
                </wp:positionH>
                <wp:positionV relativeFrom="paragraph">
                  <wp:posOffset>127000</wp:posOffset>
                </wp:positionV>
                <wp:extent cx="9427210" cy="500380"/>
                <wp:effectExtent l="0" t="0" r="0" b="0"/>
                <wp:wrapNone/>
                <wp:docPr id="109" name="Stačiakampis 109"/>
                <wp:cNvGraphicFramePr/>
                <a:graphic xmlns:a="http://schemas.openxmlformats.org/drawingml/2006/main">
                  <a:graphicData uri="http://schemas.microsoft.com/office/word/2010/wordprocessingShape">
                    <wps:wsp>
                      <wps:cNvSpPr/>
                      <wps:spPr>
                        <a:xfrm>
                          <a:off x="637158" y="3534573"/>
                          <a:ext cx="9417685" cy="4908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personalas, kuris įvykio metu dirba su mokiniais darbo vietose, gyventojai, lankytojai</w:t>
                            </w:r>
                          </w:p>
                        </w:txbxContent>
                      </wps:txbx>
                      <wps:bodyPr spcFirstLastPara="1" wrap="square" lIns="91425" tIns="45700" rIns="91425" bIns="45700" anchor="ctr" anchorCtr="0">
                        <a:noAutofit/>
                      </wps:bodyPr>
                    </wps:wsp>
                  </a:graphicData>
                </a:graphic>
              </wp:anchor>
            </w:drawing>
          </mc:Choice>
          <mc:Fallback>
            <w:pict>
              <v:rect id="Stačiakampis 109" o:spid="_x0000_s1037" style="position:absolute;left:0;text-align:left;margin-left:26pt;margin-top:10pt;width:742.3pt;height:39.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personalas, kuris įvykio metu dirba su mokiniais darbo vietose, gyventojai, lankytojai</w:t>
                      </w:r>
                    </w:p>
                  </w:txbxContent>
                </v:textbox>
              </v:rect>
            </w:pict>
          </mc:Fallback>
        </mc:AlternateContent>
      </w: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691008" behindDoc="0" locked="0" layoutInCell="1" hidden="0" allowOverlap="1">
                <wp:simplePos x="0" y="0"/>
                <wp:positionH relativeFrom="column">
                  <wp:posOffset>304800</wp:posOffset>
                </wp:positionH>
                <wp:positionV relativeFrom="paragraph">
                  <wp:posOffset>76200</wp:posOffset>
                </wp:positionV>
                <wp:extent cx="5530215" cy="749935"/>
                <wp:effectExtent l="0" t="0" r="0" b="0"/>
                <wp:wrapNone/>
                <wp:docPr id="29" name="Stačiakampis 29"/>
                <wp:cNvGraphicFramePr/>
                <a:graphic xmlns:a="http://schemas.openxmlformats.org/drawingml/2006/main">
                  <a:graphicData uri="http://schemas.microsoft.com/office/word/2010/wordprocessingShape">
                    <wps:wsp>
                      <wps:cNvSpPr/>
                      <wps:spPr>
                        <a:xfrm>
                          <a:off x="2585655" y="3409795"/>
                          <a:ext cx="5520690" cy="740410"/>
                        </a:xfrm>
                        <a:prstGeom prst="rect">
                          <a:avLst/>
                        </a:prstGeom>
                        <a:solidFill>
                          <a:srgbClr val="FFFFFF"/>
                        </a:solidFill>
                        <a:ln>
                          <a:noFill/>
                        </a:ln>
                      </wps:spPr>
                      <wps:txbx>
                        <w:txbxContent>
                          <w:p w:rsidR="00DC0F62" w:rsidRDefault="00DC0F62">
                            <w:pPr>
                              <w:ind w:firstLine="850"/>
                              <w:textDirection w:val="btLr"/>
                            </w:pPr>
                            <w:r>
                              <w:rPr>
                                <w:b/>
                                <w:color w:val="000000"/>
                              </w:rPr>
                              <w:t>Žymėjimas:</w:t>
                            </w:r>
                          </w:p>
                          <w:p w:rsidR="00DC0F62" w:rsidRDefault="00DC0F62">
                            <w:pPr>
                              <w:ind w:firstLine="850"/>
                              <w:textDirection w:val="btLr"/>
                            </w:pPr>
                            <w:r>
                              <w:rPr>
                                <w:b/>
                                <w:color w:val="000000"/>
                              </w:rPr>
                              <w:tab/>
                            </w:r>
                            <w:r>
                              <w:rPr>
                                <w:b/>
                                <w:color w:val="000000"/>
                                <w:sz w:val="20"/>
                              </w:rPr>
                              <w:t xml:space="preserve">Informacijos perdavimas  </w:t>
                            </w:r>
                            <w:r>
                              <w:rPr>
                                <w:b/>
                                <w:color w:val="000000"/>
                                <w:sz w:val="20"/>
                              </w:rPr>
                              <w:tab/>
                            </w:r>
                          </w:p>
                          <w:p w:rsidR="00DC0F62" w:rsidRDefault="00DC0F62">
                            <w:pPr>
                              <w:ind w:firstLine="850"/>
                              <w:textDirection w:val="btLr"/>
                            </w:pPr>
                            <w:r>
                              <w:rPr>
                                <w:b/>
                                <w:color w:val="000000"/>
                                <w:sz w:val="20"/>
                              </w:rPr>
                              <w:tab/>
                              <w:t>Nurodymų perdavimas</w:t>
                            </w:r>
                          </w:p>
                        </w:txbxContent>
                      </wps:txbx>
                      <wps:bodyPr spcFirstLastPara="1" wrap="square" lIns="91425" tIns="45700" rIns="91425" bIns="45700" anchor="t" anchorCtr="0">
                        <a:noAutofit/>
                      </wps:bodyPr>
                    </wps:wsp>
                  </a:graphicData>
                </a:graphic>
              </wp:anchor>
            </w:drawing>
          </mc:Choice>
          <mc:Fallback>
            <w:pict>
              <v:rect id="Stačiakampis 29" o:spid="_x0000_s1038" style="position:absolute;left:0;text-align:left;margin-left:24pt;margin-top:6pt;width:435.45pt;height:59.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" stroked="f">
                <v:textbox inset="2.53958mm,1.2694mm,2.53958mm,1.2694mm">
                  <w:txbxContent>
                    <w:p w:rsidR="00DC0F62" w:rsidRDefault="00DC0F62">
                      <w:pPr>
                        <w:ind w:firstLine="850"/>
                        <w:textDirection w:val="btLr"/>
                      </w:pPr>
                      <w:r>
                        <w:rPr>
                          <w:b/>
                          <w:color w:val="000000"/>
                        </w:rPr>
                        <w:t>Žymėjimas:</w:t>
                      </w:r>
                    </w:p>
                    <w:p w:rsidR="00DC0F62" w:rsidRDefault="00DC0F62">
                      <w:pPr>
                        <w:ind w:firstLine="850"/>
                        <w:textDirection w:val="btLr"/>
                      </w:pPr>
                      <w:r>
                        <w:rPr>
                          <w:b/>
                          <w:color w:val="000000"/>
                        </w:rPr>
                        <w:tab/>
                      </w:r>
                      <w:r>
                        <w:rPr>
                          <w:b/>
                          <w:color w:val="000000"/>
                          <w:sz w:val="20"/>
                        </w:rPr>
                        <w:t xml:space="preserve">Informacijos perdavimas  </w:t>
                      </w:r>
                      <w:r>
                        <w:rPr>
                          <w:b/>
                          <w:color w:val="000000"/>
                          <w:sz w:val="20"/>
                        </w:rPr>
                        <w:tab/>
                      </w:r>
                    </w:p>
                    <w:p w:rsidR="00DC0F62" w:rsidRDefault="00DC0F62">
                      <w:pPr>
                        <w:ind w:firstLine="850"/>
                        <w:textDirection w:val="btLr"/>
                      </w:pPr>
                      <w:r>
                        <w:rPr>
                          <w:b/>
                          <w:color w:val="000000"/>
                          <w:sz w:val="20"/>
                        </w:rPr>
                        <w:tab/>
                        <w:t>Nurodymų perdavimas</w:t>
                      </w:r>
                    </w:p>
                  </w:txbxContent>
                </v:textbox>
              </v:rect>
            </w:pict>
          </mc:Fallback>
        </mc:AlternateContent>
      </w:r>
    </w:p>
    <w:p w:rsidR="00FD659A" w:rsidRDefault="00FD659A">
      <w:pPr>
        <w:pBdr>
          <w:top w:val="nil"/>
          <w:left w:val="nil"/>
          <w:bottom w:val="nil"/>
          <w:right w:val="nil"/>
          <w:between w:val="nil"/>
        </w:pBdr>
        <w:ind w:left="360" w:firstLine="0"/>
        <w:rPr>
          <w:b/>
          <w:color w:val="000000"/>
          <w:u w:val="single"/>
        </w:rPr>
      </w:pPr>
    </w:p>
    <w:p w:rsidR="00FD659A" w:rsidRDefault="001F65D3">
      <w:pPr>
        <w:pBdr>
          <w:top w:val="nil"/>
          <w:left w:val="nil"/>
          <w:bottom w:val="nil"/>
          <w:right w:val="nil"/>
          <w:between w:val="nil"/>
        </w:pBdr>
        <w:ind w:left="360" w:firstLine="0"/>
        <w:rPr>
          <w:b/>
          <w:color w:val="000000"/>
          <w:sz w:val="20"/>
          <w:szCs w:val="20"/>
        </w:rPr>
      </w:pPr>
      <w:r>
        <w:br w:type="page"/>
      </w:r>
    </w:p>
    <w:p w:rsidR="00FD659A" w:rsidRDefault="001F65D3">
      <w:pPr>
        <w:spacing w:before="280" w:line="240" w:lineRule="auto"/>
        <w:ind w:left="10368" w:right="1145" w:firstLine="1295"/>
        <w:jc w:val="right"/>
        <w:rPr>
          <w:b/>
        </w:rPr>
      </w:pPr>
      <w:r>
        <w:rPr>
          <w:b/>
        </w:rPr>
        <w:lastRenderedPageBreak/>
        <w:t xml:space="preserve">Plano 9 priedas </w:t>
      </w:r>
      <w:r>
        <w:rPr>
          <w:noProof/>
        </w:rPr>
        <mc:AlternateContent>
          <mc:Choice Requires="wps">
            <w:drawing>
              <wp:anchor distT="0" distB="0" distL="114300" distR="114300" simplePos="0" relativeHeight="251692032" behindDoc="0" locked="0" layoutInCell="1" hidden="0" allowOverlap="1">
                <wp:simplePos x="0" y="0"/>
                <wp:positionH relativeFrom="column">
                  <wp:posOffset>177800</wp:posOffset>
                </wp:positionH>
                <wp:positionV relativeFrom="paragraph">
                  <wp:posOffset>-50799</wp:posOffset>
                </wp:positionV>
                <wp:extent cx="2738644" cy="749935"/>
                <wp:effectExtent l="0" t="0" r="0" b="0"/>
                <wp:wrapNone/>
                <wp:docPr id="48" name="Stačiakampis 48"/>
                <wp:cNvGraphicFramePr/>
                <a:graphic xmlns:a="http://schemas.openxmlformats.org/drawingml/2006/main">
                  <a:graphicData uri="http://schemas.microsoft.com/office/word/2010/wordprocessingShape">
                    <wps:wsp>
                      <wps:cNvSpPr/>
                      <wps:spPr>
                        <a:xfrm>
                          <a:off x="3981441" y="3409795"/>
                          <a:ext cx="2729119" cy="740410"/>
                        </a:xfrm>
                        <a:prstGeom prst="rect">
                          <a:avLst/>
                        </a:prstGeom>
                        <a:solidFill>
                          <a:srgbClr val="FFFFFF"/>
                        </a:solidFill>
                        <a:ln>
                          <a:noFill/>
                        </a:ln>
                      </wps:spPr>
                      <wps:txbx>
                        <w:txbxContent>
                          <w:p w:rsidR="00DC0F62" w:rsidRDefault="00DC0F62">
                            <w:pPr>
                              <w:ind w:firstLine="0"/>
                              <w:textDirection w:val="btLr"/>
                            </w:pPr>
                            <w:r>
                              <w:rPr>
                                <w:b/>
                                <w:color w:val="000000"/>
                              </w:rPr>
                              <w:t>Žymėjimas:</w:t>
                            </w:r>
                          </w:p>
                          <w:p w:rsidR="00DC0F62" w:rsidRDefault="00DC0F62">
                            <w:pPr>
                              <w:ind w:firstLine="0"/>
                              <w:textDirection w:val="btLr"/>
                            </w:pPr>
                            <w:r>
                              <w:rPr>
                                <w:b/>
                                <w:color w:val="000000"/>
                              </w:rPr>
                              <w:tab/>
                            </w:r>
                            <w:r>
                              <w:rPr>
                                <w:b/>
                                <w:color w:val="000000"/>
                                <w:sz w:val="20"/>
                              </w:rPr>
                              <w:t xml:space="preserve">Informacijos perdavimas  </w:t>
                            </w:r>
                            <w:r>
                              <w:rPr>
                                <w:b/>
                                <w:color w:val="000000"/>
                                <w:sz w:val="20"/>
                              </w:rPr>
                              <w:tab/>
                            </w:r>
                          </w:p>
                          <w:p w:rsidR="00DC0F62" w:rsidRDefault="00DC0F62">
                            <w:pPr>
                              <w:ind w:firstLine="0"/>
                              <w:textDirection w:val="btLr"/>
                            </w:pPr>
                            <w:r>
                              <w:rPr>
                                <w:b/>
                                <w:color w:val="000000"/>
                                <w:sz w:val="20"/>
                              </w:rPr>
                              <w:tab/>
                              <w:t>Nurodymų perdavimas</w:t>
                            </w:r>
                          </w:p>
                        </w:txbxContent>
                      </wps:txbx>
                      <wps:bodyPr spcFirstLastPara="1" wrap="square" lIns="0" tIns="0" rIns="0" bIns="0" anchor="t" anchorCtr="0">
                        <a:noAutofit/>
                      </wps:bodyPr>
                    </wps:wsp>
                  </a:graphicData>
                </a:graphic>
              </wp:anchor>
            </w:drawing>
          </mc:Choice>
          <mc:Fallback>
            <w:pict>
              <v:rect id="Stačiakampis 48" o:spid="_x0000_s1039" style="position:absolute;left:0;text-align:left;margin-left:14pt;margin-top:-4pt;width:215.65pt;height:59.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" stroked="f">
                <v:textbox inset="0,0,0,0">
                  <w:txbxContent>
                    <w:p w:rsidR="00DC0F62" w:rsidRDefault="00DC0F62">
                      <w:pPr>
                        <w:ind w:firstLine="0"/>
                        <w:textDirection w:val="btLr"/>
                      </w:pPr>
                      <w:r>
                        <w:rPr>
                          <w:b/>
                          <w:color w:val="000000"/>
                        </w:rPr>
                        <w:t>Žymėjimas:</w:t>
                      </w:r>
                    </w:p>
                    <w:p w:rsidR="00DC0F62" w:rsidRDefault="00DC0F62">
                      <w:pPr>
                        <w:ind w:firstLine="0"/>
                        <w:textDirection w:val="btLr"/>
                      </w:pPr>
                      <w:r>
                        <w:rPr>
                          <w:b/>
                          <w:color w:val="000000"/>
                        </w:rPr>
                        <w:tab/>
                      </w:r>
                      <w:r>
                        <w:rPr>
                          <w:b/>
                          <w:color w:val="000000"/>
                          <w:sz w:val="20"/>
                        </w:rPr>
                        <w:t xml:space="preserve">Informacijos perdavimas  </w:t>
                      </w:r>
                      <w:r>
                        <w:rPr>
                          <w:b/>
                          <w:color w:val="000000"/>
                          <w:sz w:val="20"/>
                        </w:rPr>
                        <w:tab/>
                      </w:r>
                    </w:p>
                    <w:p w:rsidR="00DC0F62" w:rsidRDefault="00DC0F62">
                      <w:pPr>
                        <w:ind w:firstLine="0"/>
                        <w:textDirection w:val="btLr"/>
                      </w:pPr>
                      <w:r>
                        <w:rPr>
                          <w:b/>
                          <w:color w:val="000000"/>
                          <w:sz w:val="20"/>
                        </w:rPr>
                        <w:tab/>
                        <w:t>Nurodymų perdavimas</w:t>
                      </w:r>
                    </w:p>
                  </w:txbxContent>
                </v:textbox>
              </v:rect>
            </w:pict>
          </mc:Fallback>
        </mc:AlternateContent>
      </w:r>
    </w:p>
    <w:p w:rsidR="00FD659A" w:rsidRDefault="001F65D3">
      <w:pPr>
        <w:spacing w:after="280" w:line="240" w:lineRule="auto"/>
        <w:ind w:right="1145"/>
        <w:jc w:val="center"/>
      </w:pPr>
      <w:r>
        <w:rPr>
          <w:b/>
        </w:rPr>
        <w:t>PERSPĖJIMO APIE ĮVYKĮ ĮSTAIGOJE SCHEMA</w: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693056" behindDoc="0" locked="0" layoutInCell="1" hidden="0" allowOverlap="1">
                <wp:simplePos x="0" y="0"/>
                <wp:positionH relativeFrom="column">
                  <wp:posOffset>4191000</wp:posOffset>
                </wp:positionH>
                <wp:positionV relativeFrom="paragraph">
                  <wp:posOffset>139700</wp:posOffset>
                </wp:positionV>
                <wp:extent cx="2076450" cy="534670"/>
                <wp:effectExtent l="0" t="0" r="0" b="0"/>
                <wp:wrapNone/>
                <wp:docPr id="18" name="Stačiakampis 18"/>
                <wp:cNvGraphicFramePr/>
                <a:graphic xmlns:a="http://schemas.openxmlformats.org/drawingml/2006/main">
                  <a:graphicData uri="http://schemas.microsoft.com/office/word/2010/wordprocessingShape">
                    <wps:wsp>
                      <wps:cNvSpPr/>
                      <wps:spPr>
                        <a:xfrm>
                          <a:off x="4312538" y="3517428"/>
                          <a:ext cx="2066925" cy="5251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color w:val="000000"/>
                              </w:rPr>
                              <w:t>Bendrasis pagalbos centras</w:t>
                            </w:r>
                          </w:p>
                          <w:p w:rsidR="00DC0F62" w:rsidRDefault="00DC0F62">
                            <w:pPr>
                              <w:spacing w:before="240" w:line="240" w:lineRule="auto"/>
                              <w:ind w:firstLine="0"/>
                              <w:jc w:val="center"/>
                              <w:textDirection w:val="btLr"/>
                            </w:pPr>
                            <w:r>
                              <w:rPr>
                                <w:b/>
                                <w:color w:val="000000"/>
                                <w:sz w:val="40"/>
                              </w:rPr>
                              <w:t>112</w:t>
                            </w:r>
                          </w:p>
                          <w:p w:rsidR="00DC0F62" w:rsidRDefault="00DC0F62">
                            <w:pPr>
                              <w:ind w:firstLine="0"/>
                              <w:jc w:val="center"/>
                              <w:textDirection w:val="btLr"/>
                            </w:pPr>
                          </w:p>
                        </w:txbxContent>
                      </wps:txbx>
                      <wps:bodyPr spcFirstLastPara="1" wrap="square" lIns="91425" tIns="45700" rIns="91425" bIns="45700" anchor="t" anchorCtr="0">
                        <a:noAutofit/>
                      </wps:bodyPr>
                    </wps:wsp>
                  </a:graphicData>
                </a:graphic>
              </wp:anchor>
            </w:drawing>
          </mc:Choice>
          <mc:Fallback>
            <w:pict>
              <v:rect id="Stačiakampis 18" o:spid="_x0000_s1040" style="position:absolute;left:0;text-align:left;margin-left:330pt;margin-top:11pt;width:163.5pt;height:42.1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color w:val="000000"/>
                        </w:rPr>
                        <w:t>Bendrasis pagalbos centras</w:t>
                      </w:r>
                    </w:p>
                    <w:p w:rsidR="00DC0F62" w:rsidRDefault="00DC0F62">
                      <w:pPr>
                        <w:spacing w:before="240" w:line="240" w:lineRule="auto"/>
                        <w:ind w:firstLine="0"/>
                        <w:jc w:val="center"/>
                        <w:textDirection w:val="btLr"/>
                      </w:pPr>
                      <w:r>
                        <w:rPr>
                          <w:b/>
                          <w:color w:val="000000"/>
                          <w:sz w:val="40"/>
                        </w:rPr>
                        <w:t>112</w:t>
                      </w:r>
                    </w:p>
                    <w:p w:rsidR="00DC0F62" w:rsidRDefault="00DC0F62">
                      <w:pPr>
                        <w:ind w:firstLine="0"/>
                        <w:jc w:val="center"/>
                        <w:textDirection w:val="btLr"/>
                      </w:pPr>
                    </w:p>
                  </w:txbxContent>
                </v:textbox>
              </v:rect>
            </w:pict>
          </mc:Fallback>
        </mc:AlternateContent>
      </w:r>
      <w:r>
        <w:rPr>
          <w:noProof/>
        </w:rPr>
        <mc:AlternateContent>
          <mc:Choice Requires="wps">
            <w:drawing>
              <wp:anchor distT="0" distB="0" distL="114300" distR="114300" simplePos="0" relativeHeight="251694080" behindDoc="0" locked="0" layoutInCell="1" hidden="0" allowOverlap="1">
                <wp:simplePos x="0" y="0"/>
                <wp:positionH relativeFrom="column">
                  <wp:posOffset>7150100</wp:posOffset>
                </wp:positionH>
                <wp:positionV relativeFrom="paragraph">
                  <wp:posOffset>203200</wp:posOffset>
                </wp:positionV>
                <wp:extent cx="2667000" cy="640715"/>
                <wp:effectExtent l="0" t="0" r="0" b="0"/>
                <wp:wrapNone/>
                <wp:docPr id="61" name="Stačiakampis 61"/>
                <wp:cNvGraphicFramePr/>
                <a:graphic xmlns:a="http://schemas.openxmlformats.org/drawingml/2006/main">
                  <a:graphicData uri="http://schemas.microsoft.com/office/word/2010/wordprocessingShape">
                    <wps:wsp>
                      <wps:cNvSpPr/>
                      <wps:spPr>
                        <a:xfrm>
                          <a:off x="4017263" y="3464405"/>
                          <a:ext cx="2657475" cy="631190"/>
                        </a:xfrm>
                        <a:prstGeom prst="rect">
                          <a:avLst/>
                        </a:prstGeom>
                        <a:solidFill>
                          <a:srgbClr val="FFFFFF"/>
                        </a:solidFill>
                        <a:ln>
                          <a:noFill/>
                        </a:ln>
                      </wps:spPr>
                      <wps:txbx>
                        <w:txbxContent>
                          <w:p w:rsidR="00DC0F62" w:rsidRDefault="00DC0F62">
                            <w:pPr>
                              <w:spacing w:line="240" w:lineRule="auto"/>
                              <w:ind w:firstLine="0"/>
                              <w:textDirection w:val="btLr"/>
                            </w:pPr>
                            <w:r>
                              <w:rPr>
                                <w:b/>
                                <w:color w:val="000000"/>
                              </w:rPr>
                              <w:t>Žymėjimas:</w:t>
                            </w:r>
                          </w:p>
                          <w:p w:rsidR="00DC0F62" w:rsidRDefault="00DC0F62">
                            <w:pPr>
                              <w:spacing w:line="240" w:lineRule="auto"/>
                              <w:ind w:firstLine="0"/>
                              <w:textDirection w:val="btLr"/>
                            </w:pPr>
                            <w:r>
                              <w:rPr>
                                <w:b/>
                                <w:color w:val="000000"/>
                              </w:rPr>
                              <w:tab/>
                            </w:r>
                            <w:r>
                              <w:rPr>
                                <w:b/>
                                <w:color w:val="000000"/>
                              </w:rPr>
                              <w:tab/>
                            </w:r>
                            <w:r>
                              <w:rPr>
                                <w:b/>
                                <w:color w:val="000000"/>
                                <w:sz w:val="20"/>
                              </w:rPr>
                              <w:t>Informacijos perdavimas</w:t>
                            </w:r>
                          </w:p>
                          <w:p w:rsidR="00DC0F62" w:rsidRDefault="00DC0F62">
                            <w:pPr>
                              <w:spacing w:line="240" w:lineRule="auto"/>
                              <w:ind w:firstLine="0"/>
                              <w:textDirection w:val="btLr"/>
                            </w:pPr>
                            <w:r>
                              <w:rPr>
                                <w:b/>
                                <w:color w:val="000000"/>
                                <w:sz w:val="20"/>
                              </w:rPr>
                              <w:tab/>
                            </w:r>
                            <w:r>
                              <w:rPr>
                                <w:b/>
                                <w:color w:val="000000"/>
                                <w:sz w:val="20"/>
                              </w:rPr>
                              <w:tab/>
                              <w:t>Nurodymų perdavimas</w:t>
                            </w:r>
                          </w:p>
                        </w:txbxContent>
                      </wps:txbx>
                      <wps:bodyPr spcFirstLastPara="1" wrap="square" lIns="91425" tIns="45700" rIns="91425" bIns="45700" anchor="t" anchorCtr="0">
                        <a:noAutofit/>
                      </wps:bodyPr>
                    </wps:wsp>
                  </a:graphicData>
                </a:graphic>
              </wp:anchor>
            </w:drawing>
          </mc:Choice>
          <mc:Fallback>
            <w:pict>
              <v:rect id="Stačiakampis 61" o:spid="_x0000_s1041" style="position:absolute;left:0;text-align:left;margin-left:563pt;margin-top:16pt;width:210pt;height:50.4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" stroked="f">
                <v:textbox inset="2.53958mm,1.2694mm,2.53958mm,1.2694mm">
                  <w:txbxContent>
                    <w:p w:rsidR="00DC0F62" w:rsidRDefault="00DC0F62">
                      <w:pPr>
                        <w:spacing w:line="240" w:lineRule="auto"/>
                        <w:ind w:firstLine="0"/>
                        <w:textDirection w:val="btLr"/>
                      </w:pPr>
                      <w:r>
                        <w:rPr>
                          <w:b/>
                          <w:color w:val="000000"/>
                        </w:rPr>
                        <w:t>Žymėjimas:</w:t>
                      </w:r>
                    </w:p>
                    <w:p w:rsidR="00DC0F62" w:rsidRDefault="00DC0F62">
                      <w:pPr>
                        <w:spacing w:line="240" w:lineRule="auto"/>
                        <w:ind w:firstLine="0"/>
                        <w:textDirection w:val="btLr"/>
                      </w:pPr>
                      <w:r>
                        <w:rPr>
                          <w:b/>
                          <w:color w:val="000000"/>
                        </w:rPr>
                        <w:tab/>
                      </w:r>
                      <w:r>
                        <w:rPr>
                          <w:b/>
                          <w:color w:val="000000"/>
                        </w:rPr>
                        <w:tab/>
                      </w:r>
                      <w:r>
                        <w:rPr>
                          <w:b/>
                          <w:color w:val="000000"/>
                          <w:sz w:val="20"/>
                        </w:rPr>
                        <w:t>Informacijos perdavimas</w:t>
                      </w:r>
                    </w:p>
                    <w:p w:rsidR="00DC0F62" w:rsidRDefault="00DC0F62">
                      <w:pPr>
                        <w:spacing w:line="240" w:lineRule="auto"/>
                        <w:ind w:firstLine="0"/>
                        <w:textDirection w:val="btLr"/>
                      </w:pPr>
                      <w:r>
                        <w:rPr>
                          <w:b/>
                          <w:color w:val="000000"/>
                          <w:sz w:val="20"/>
                        </w:rPr>
                        <w:tab/>
                      </w:r>
                      <w:r>
                        <w:rPr>
                          <w:b/>
                          <w:color w:val="000000"/>
                          <w:sz w:val="20"/>
                        </w:rPr>
                        <w:tab/>
                        <w:t>Nurodymų perdavimas</w:t>
                      </w:r>
                    </w:p>
                  </w:txbxContent>
                </v:textbox>
              </v:rect>
            </w:pict>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299" distR="114299" simplePos="0" relativeHeight="251695104" behindDoc="0" locked="0" layoutInCell="1" hidden="0" allowOverlap="1">
                <wp:simplePos x="0" y="0"/>
                <wp:positionH relativeFrom="column">
                  <wp:posOffset>1879599</wp:posOffset>
                </wp:positionH>
                <wp:positionV relativeFrom="paragraph">
                  <wp:posOffset>88900</wp:posOffset>
                </wp:positionV>
                <wp:extent cx="2360295" cy="25400"/>
                <wp:effectExtent l="0" t="0" r="0" b="0"/>
                <wp:wrapNone/>
                <wp:docPr id="69" name="Tiesioji rodyklės jungtis 69"/>
                <wp:cNvGraphicFramePr/>
                <a:graphic xmlns:a="http://schemas.openxmlformats.org/drawingml/2006/main">
                  <a:graphicData uri="http://schemas.microsoft.com/office/word/2010/wordprocessingShape">
                    <wps:wsp>
                      <wps:cNvCnPr/>
                      <wps:spPr>
                        <a:xfrm>
                          <a:off x="4165853" y="3780000"/>
                          <a:ext cx="236029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299" distR="114299" hidden="0" layoutInCell="1" locked="0" relativeHeight="0" simplePos="0">
                <wp:simplePos x="0" y="0"/>
                <wp:positionH relativeFrom="column">
                  <wp:posOffset>1879599</wp:posOffset>
                </wp:positionH>
                <wp:positionV relativeFrom="paragraph">
                  <wp:posOffset>88900</wp:posOffset>
                </wp:positionV>
                <wp:extent cx="2360295" cy="25400"/>
                <wp:effectExtent b="0" l="0" r="0" t="0"/>
                <wp:wrapNone/>
                <wp:docPr id="69" name="image81.png"/>
                <a:graphic>
                  <a:graphicData uri="http://schemas.openxmlformats.org/drawingml/2006/picture">
                    <pic:pic>
                      <pic:nvPicPr>
                        <pic:cNvPr id="0" name="image81.png"/>
                        <pic:cNvPicPr preferRelativeResize="0"/>
                      </pic:nvPicPr>
                      <pic:blipFill>
                        <a:blip r:embed="rId70"/>
                        <a:srcRect/>
                        <a:stretch>
                          <a:fillRect/>
                        </a:stretch>
                      </pic:blipFill>
                      <pic:spPr>
                        <a:xfrm>
                          <a:off x="0" y="0"/>
                          <a:ext cx="2360295" cy="25400"/>
                        </a:xfrm>
                        <a:prstGeom prst="rect"/>
                        <a:ln/>
                      </pic:spPr>
                    </pic:pic>
                  </a:graphicData>
                </a:graphic>
              </wp:anchor>
            </w:drawing>
          </mc:Fallback>
        </mc:AlternateContent>
      </w:r>
      <w:r>
        <w:rPr>
          <w:noProof/>
        </w:rPr>
        <mc:AlternateContent>
          <mc:Choice Requires="wpg">
            <w:drawing>
              <wp:anchor distT="0" distB="0" distL="114299" distR="114299" simplePos="0" relativeHeight="251696128" behindDoc="0" locked="0" layoutInCell="1" hidden="0" allowOverlap="1">
                <wp:simplePos x="0" y="0"/>
                <wp:positionH relativeFrom="column">
                  <wp:posOffset>1866899</wp:posOffset>
                </wp:positionH>
                <wp:positionV relativeFrom="paragraph">
                  <wp:posOffset>101600</wp:posOffset>
                </wp:positionV>
                <wp:extent cx="12699" cy="1503045"/>
                <wp:effectExtent l="0" t="0" r="0" b="0"/>
                <wp:wrapNone/>
                <wp:docPr id="49" name="Tiesioji rodyklės jungtis 49"/>
                <wp:cNvGraphicFramePr/>
                <a:graphic xmlns:a="http://schemas.openxmlformats.org/drawingml/2006/main">
                  <a:graphicData uri="http://schemas.microsoft.com/office/word/2010/wordprocessingShape">
                    <wps:wsp>
                      <wps:cNvCnPr/>
                      <wps:spPr>
                        <a:xfrm rot="-5400000">
                          <a:off x="4594478" y="3780000"/>
                          <a:ext cx="15030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299" distR="114299" hidden="0" layoutInCell="1" locked="0" relativeHeight="0" simplePos="0">
                <wp:simplePos x="0" y="0"/>
                <wp:positionH relativeFrom="column">
                  <wp:posOffset>1866899</wp:posOffset>
                </wp:positionH>
                <wp:positionV relativeFrom="paragraph">
                  <wp:posOffset>101600</wp:posOffset>
                </wp:positionV>
                <wp:extent cx="12699" cy="1503045"/>
                <wp:effectExtent b="0" l="0" r="0" t="0"/>
                <wp:wrapNone/>
                <wp:docPr id="49" name="image59.png"/>
                <a:graphic>
                  <a:graphicData uri="http://schemas.openxmlformats.org/drawingml/2006/picture">
                    <pic:pic>
                      <pic:nvPicPr>
                        <pic:cNvPr id="0" name="image59.png"/>
                        <pic:cNvPicPr preferRelativeResize="0"/>
                      </pic:nvPicPr>
                      <pic:blipFill>
                        <a:blip r:embed="rId71"/>
                        <a:srcRect/>
                        <a:stretch>
                          <a:fillRect/>
                        </a:stretch>
                      </pic:blipFill>
                      <pic:spPr>
                        <a:xfrm>
                          <a:off x="0" y="0"/>
                          <a:ext cx="12699" cy="1503045"/>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298" distR="114298" simplePos="0" relativeHeight="251697152" behindDoc="0" locked="0" layoutInCell="1" hidden="0" allowOverlap="1">
                <wp:simplePos x="0" y="0"/>
                <wp:positionH relativeFrom="column">
                  <wp:posOffset>5219698</wp:posOffset>
                </wp:positionH>
                <wp:positionV relativeFrom="paragraph">
                  <wp:posOffset>139700</wp:posOffset>
                </wp:positionV>
                <wp:extent cx="25400" cy="265430"/>
                <wp:effectExtent l="0" t="0" r="0" b="0"/>
                <wp:wrapNone/>
                <wp:docPr id="108" name="Tiesioji rodyklės jungtis 108"/>
                <wp:cNvGraphicFramePr/>
                <a:graphic xmlns:a="http://schemas.openxmlformats.org/drawingml/2006/main">
                  <a:graphicData uri="http://schemas.microsoft.com/office/word/2010/wordprocessingShape">
                    <wps:wsp>
                      <wps:cNvCnPr/>
                      <wps:spPr>
                        <a:xfrm rot="10800000">
                          <a:off x="5346000" y="3647285"/>
                          <a:ext cx="0" cy="26543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298" distR="114298" hidden="0" layoutInCell="1" locked="0" relativeHeight="0" simplePos="0">
                <wp:simplePos x="0" y="0"/>
                <wp:positionH relativeFrom="column">
                  <wp:posOffset>5219698</wp:posOffset>
                </wp:positionH>
                <wp:positionV relativeFrom="paragraph">
                  <wp:posOffset>139700</wp:posOffset>
                </wp:positionV>
                <wp:extent cx="25400" cy="265430"/>
                <wp:effectExtent b="0" l="0" r="0" t="0"/>
                <wp:wrapNone/>
                <wp:docPr id="108" name="image130.png"/>
                <a:graphic>
                  <a:graphicData uri="http://schemas.openxmlformats.org/drawingml/2006/picture">
                    <pic:pic>
                      <pic:nvPicPr>
                        <pic:cNvPr id="0" name="image130.png"/>
                        <pic:cNvPicPr preferRelativeResize="0"/>
                      </pic:nvPicPr>
                      <pic:blipFill>
                        <a:blip r:embed="rId72"/>
                        <a:srcRect/>
                        <a:stretch>
                          <a:fillRect/>
                        </a:stretch>
                      </pic:blipFill>
                      <pic:spPr>
                        <a:xfrm>
                          <a:off x="0" y="0"/>
                          <a:ext cx="25400" cy="26543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698176" behindDoc="0" locked="0" layoutInCell="1" hidden="0" allowOverlap="1">
                <wp:simplePos x="0" y="0"/>
                <wp:positionH relativeFrom="column">
                  <wp:posOffset>3378200</wp:posOffset>
                </wp:positionH>
                <wp:positionV relativeFrom="paragraph">
                  <wp:posOffset>139700</wp:posOffset>
                </wp:positionV>
                <wp:extent cx="3784600" cy="529590"/>
                <wp:effectExtent l="0" t="0" r="0" b="0"/>
                <wp:wrapNone/>
                <wp:docPr id="22" name="Stačiakampis 22"/>
                <wp:cNvGraphicFramePr/>
                <a:graphic xmlns:a="http://schemas.openxmlformats.org/drawingml/2006/main">
                  <a:graphicData uri="http://schemas.microsoft.com/office/word/2010/wordprocessingShape">
                    <wps:wsp>
                      <wps:cNvSpPr/>
                      <wps:spPr>
                        <a:xfrm>
                          <a:off x="3458463" y="3519968"/>
                          <a:ext cx="3775075" cy="5200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Įvykio, ekstremalaus įvykio vieta Įstaigoje</w:t>
                            </w:r>
                          </w:p>
                          <w:p w:rsidR="00DC0F62" w:rsidRDefault="00DC0F62">
                            <w:pPr>
                              <w:spacing w:line="240" w:lineRule="auto"/>
                              <w:ind w:firstLine="0"/>
                              <w:jc w:val="center"/>
                              <w:textDirection w:val="btLr"/>
                            </w:pPr>
                            <w:r>
                              <w:rPr>
                                <w:color w:val="000000"/>
                              </w:rPr>
                              <w:t>Įvykį ar ekstremalųjį įvykį pastebėjęs darbuotojas</w:t>
                            </w:r>
                          </w:p>
                        </w:txbxContent>
                      </wps:txbx>
                      <wps:bodyPr spcFirstLastPara="1" wrap="square" lIns="91425" tIns="45700" rIns="91425" bIns="45700" anchor="ctr" anchorCtr="0">
                        <a:noAutofit/>
                      </wps:bodyPr>
                    </wps:wsp>
                  </a:graphicData>
                </a:graphic>
              </wp:anchor>
            </w:drawing>
          </mc:Choice>
          <mc:Fallback>
            <w:pict>
              <v:rect id="Stačiakampis 22" o:spid="_x0000_s1042" style="position:absolute;left:0;text-align:left;margin-left:266pt;margin-top:11pt;width:298pt;height:41.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Įvykio, ekstremalaus įvykio vieta Įstaigoje</w:t>
                      </w:r>
                    </w:p>
                    <w:p w:rsidR="00DC0F62" w:rsidRDefault="00DC0F62">
                      <w:pPr>
                        <w:spacing w:line="240" w:lineRule="auto"/>
                        <w:ind w:firstLine="0"/>
                        <w:jc w:val="center"/>
                        <w:textDirection w:val="btLr"/>
                      </w:pPr>
                      <w:r>
                        <w:rPr>
                          <w:color w:val="000000"/>
                        </w:rPr>
                        <w:t>Įvykį ar ekstremalųjį įvykį pastebėjęs darbuotojas</w:t>
                      </w:r>
                    </w:p>
                  </w:txbxContent>
                </v:textbox>
              </v:rect>
            </w:pict>
          </mc:Fallback>
        </mc:AlternateContent>
      </w:r>
      <w:r>
        <w:rPr>
          <w:noProof/>
        </w:rPr>
        <mc:AlternateContent>
          <mc:Choice Requires="wps">
            <w:drawing>
              <wp:anchor distT="0" distB="0" distL="114300" distR="114300" simplePos="0" relativeHeight="251699200" behindDoc="0" locked="0" layoutInCell="1" hidden="0" allowOverlap="1">
                <wp:simplePos x="0" y="0"/>
                <wp:positionH relativeFrom="column">
                  <wp:posOffset>7454900</wp:posOffset>
                </wp:positionH>
                <wp:positionV relativeFrom="paragraph">
                  <wp:posOffset>190500</wp:posOffset>
                </wp:positionV>
                <wp:extent cx="2127250" cy="375285"/>
                <wp:effectExtent l="0" t="0" r="0" b="0"/>
                <wp:wrapNone/>
                <wp:docPr id="14" name="Stačiakampis 14"/>
                <wp:cNvGraphicFramePr/>
                <a:graphic xmlns:a="http://schemas.openxmlformats.org/drawingml/2006/main">
                  <a:graphicData uri="http://schemas.microsoft.com/office/word/2010/wordprocessingShape">
                    <wps:wsp>
                      <wps:cNvSpPr/>
                      <wps:spPr>
                        <a:xfrm>
                          <a:off x="4287138" y="3597120"/>
                          <a:ext cx="2117725" cy="3657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ind w:firstLine="0"/>
                              <w:jc w:val="center"/>
                              <w:textDirection w:val="btLr"/>
                            </w:pPr>
                            <w:r>
                              <w:rPr>
                                <w:color w:val="000000"/>
                              </w:rPr>
                              <w:t>Gaisro signalas</w:t>
                            </w:r>
                          </w:p>
                        </w:txbxContent>
                      </wps:txbx>
                      <wps:bodyPr spcFirstLastPara="1" wrap="square" lIns="91425" tIns="45700" rIns="91425" bIns="45700" anchor="ctr" anchorCtr="0">
                        <a:noAutofit/>
                      </wps:bodyPr>
                    </wps:wsp>
                  </a:graphicData>
                </a:graphic>
              </wp:anchor>
            </w:drawing>
          </mc:Choice>
          <mc:Fallback>
            <w:pict>
              <v:rect id="Stačiakampis 14" o:spid="_x0000_s1043" style="position:absolute;left:0;text-align:left;margin-left:587pt;margin-top:15pt;width:167.5pt;height:29.5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">
                <v:stroke startarrowwidth="narrow" startarrowlength="short" endarrowwidth="narrow" endarrowlength="short"/>
                <v:textbox inset="2.53958mm,1.2694mm,2.53958mm,1.2694mm">
                  <w:txbxContent>
                    <w:p w:rsidR="00DC0F62" w:rsidRDefault="00DC0F62">
                      <w:pPr>
                        <w:ind w:firstLine="0"/>
                        <w:jc w:val="center"/>
                        <w:textDirection w:val="btLr"/>
                      </w:pPr>
                      <w:r>
                        <w:rPr>
                          <w:color w:val="000000"/>
                        </w:rPr>
                        <w:t>Gaisro signalas</w:t>
                      </w:r>
                    </w:p>
                  </w:txbxContent>
                </v:textbox>
              </v:rect>
            </w:pict>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700224" behindDoc="0" locked="0" layoutInCell="1" hidden="0" allowOverlap="1">
                <wp:simplePos x="0" y="0"/>
                <wp:positionH relativeFrom="column">
                  <wp:posOffset>7162800</wp:posOffset>
                </wp:positionH>
                <wp:positionV relativeFrom="paragraph">
                  <wp:posOffset>101600</wp:posOffset>
                </wp:positionV>
                <wp:extent cx="307239" cy="25400"/>
                <wp:effectExtent l="0" t="0" r="0" b="0"/>
                <wp:wrapNone/>
                <wp:docPr id="10" name="Tiesioji rodyklės jungtis 10"/>
                <wp:cNvGraphicFramePr/>
                <a:graphic xmlns:a="http://schemas.openxmlformats.org/drawingml/2006/main">
                  <a:graphicData uri="http://schemas.microsoft.com/office/word/2010/wordprocessingShape">
                    <wps:wsp>
                      <wps:cNvCnPr/>
                      <wps:spPr>
                        <a:xfrm>
                          <a:off x="5192381" y="3780000"/>
                          <a:ext cx="307239" cy="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7162800</wp:posOffset>
                </wp:positionH>
                <wp:positionV relativeFrom="paragraph">
                  <wp:posOffset>101600</wp:posOffset>
                </wp:positionV>
                <wp:extent cx="307239" cy="25400"/>
                <wp:effectExtent b="0" l="0" r="0" t="0"/>
                <wp:wrapNone/>
                <wp:docPr id="10" name="image11.png"/>
                <a:graphic>
                  <a:graphicData uri="http://schemas.openxmlformats.org/drawingml/2006/picture">
                    <pic:pic>
                      <pic:nvPicPr>
                        <pic:cNvPr id="0" name="image11.png"/>
                        <pic:cNvPicPr preferRelativeResize="0"/>
                      </pic:nvPicPr>
                      <pic:blipFill>
                        <a:blip r:embed="rId75"/>
                        <a:srcRect/>
                        <a:stretch>
                          <a:fillRect/>
                        </a:stretch>
                      </pic:blipFill>
                      <pic:spPr>
                        <a:xfrm>
                          <a:off x="0" y="0"/>
                          <a:ext cx="307239" cy="2540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299" distR="114299" simplePos="0" relativeHeight="251701248" behindDoc="0" locked="0" layoutInCell="1" hidden="0" allowOverlap="1">
                <wp:simplePos x="0" y="0"/>
                <wp:positionH relativeFrom="column">
                  <wp:posOffset>5219699</wp:posOffset>
                </wp:positionH>
                <wp:positionV relativeFrom="paragraph">
                  <wp:posOffset>139700</wp:posOffset>
                </wp:positionV>
                <wp:extent cx="25400" cy="407669"/>
                <wp:effectExtent l="0" t="0" r="0" b="0"/>
                <wp:wrapNone/>
                <wp:docPr id="52" name="Alkūninė jungtis 52"/>
                <wp:cNvGraphicFramePr/>
                <a:graphic xmlns:a="http://schemas.openxmlformats.org/drawingml/2006/main">
                  <a:graphicData uri="http://schemas.microsoft.com/office/word/2010/wordprocessingShape">
                    <wps:wsp>
                      <wps:cNvCnPr/>
                      <wps:spPr>
                        <a:xfrm rot="5400000">
                          <a:off x="5142165" y="3779683"/>
                          <a:ext cx="407670" cy="635"/>
                        </a:xfrm>
                        <a:prstGeom prst="bentConnector3">
                          <a:avLst>
                            <a:gd name="adj1" fmla="val 50000"/>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299" distR="114299" hidden="0" layoutInCell="1" locked="0" relativeHeight="0" simplePos="0">
                <wp:simplePos x="0" y="0"/>
                <wp:positionH relativeFrom="column">
                  <wp:posOffset>5219699</wp:posOffset>
                </wp:positionH>
                <wp:positionV relativeFrom="paragraph">
                  <wp:posOffset>139700</wp:posOffset>
                </wp:positionV>
                <wp:extent cx="25400" cy="407669"/>
                <wp:effectExtent b="0" l="0" r="0" t="0"/>
                <wp:wrapNone/>
                <wp:docPr id="52" name="image62.png"/>
                <a:graphic>
                  <a:graphicData uri="http://schemas.openxmlformats.org/drawingml/2006/picture">
                    <pic:pic>
                      <pic:nvPicPr>
                        <pic:cNvPr id="0" name="image62.png"/>
                        <pic:cNvPicPr preferRelativeResize="0"/>
                      </pic:nvPicPr>
                      <pic:blipFill>
                        <a:blip r:embed="rId76"/>
                        <a:srcRect/>
                        <a:stretch>
                          <a:fillRect/>
                        </a:stretch>
                      </pic:blipFill>
                      <pic:spPr>
                        <a:xfrm>
                          <a:off x="0" y="0"/>
                          <a:ext cx="25400" cy="407669"/>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4294967295" distB="4294967295" distL="114300" distR="114300" simplePos="0" relativeHeight="251702272" behindDoc="0" locked="0" layoutInCell="1" hidden="0" allowOverlap="1">
                <wp:simplePos x="0" y="0"/>
                <wp:positionH relativeFrom="column">
                  <wp:posOffset>2032000</wp:posOffset>
                </wp:positionH>
                <wp:positionV relativeFrom="paragraph">
                  <wp:posOffset>81296</wp:posOffset>
                </wp:positionV>
                <wp:extent cx="6608445" cy="12700"/>
                <wp:effectExtent l="0" t="0" r="0" b="0"/>
                <wp:wrapNone/>
                <wp:docPr id="76" name="Tiesioji rodyklės jungtis 76"/>
                <wp:cNvGraphicFramePr/>
                <a:graphic xmlns:a="http://schemas.openxmlformats.org/drawingml/2006/main">
                  <a:graphicData uri="http://schemas.microsoft.com/office/word/2010/wordprocessingShape">
                    <wps:wsp>
                      <wps:cNvCnPr/>
                      <wps:spPr>
                        <a:xfrm rot="10800000">
                          <a:off x="2041778" y="3780000"/>
                          <a:ext cx="66084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2032000</wp:posOffset>
                </wp:positionH>
                <wp:positionV relativeFrom="paragraph">
                  <wp:posOffset>81296</wp:posOffset>
                </wp:positionV>
                <wp:extent cx="6608445" cy="12700"/>
                <wp:effectExtent b="0" l="0" r="0" t="0"/>
                <wp:wrapNone/>
                <wp:docPr id="76" name="image89.png"/>
                <a:graphic>
                  <a:graphicData uri="http://schemas.openxmlformats.org/drawingml/2006/picture">
                    <pic:pic>
                      <pic:nvPicPr>
                        <pic:cNvPr id="0" name="image89.png"/>
                        <pic:cNvPicPr preferRelativeResize="0"/>
                      </pic:nvPicPr>
                      <pic:blipFill>
                        <a:blip r:embed="rId77"/>
                        <a:srcRect/>
                        <a:stretch>
                          <a:fillRect/>
                        </a:stretch>
                      </pic:blipFill>
                      <pic:spPr>
                        <a:xfrm>
                          <a:off x="0" y="0"/>
                          <a:ext cx="6608445" cy="12700"/>
                        </a:xfrm>
                        <a:prstGeom prst="rect"/>
                        <a:ln/>
                      </pic:spPr>
                    </pic:pic>
                  </a:graphicData>
                </a:graphic>
              </wp:anchor>
            </w:drawing>
          </mc:Fallback>
        </mc:AlternateContent>
      </w:r>
      <w:r>
        <w:rPr>
          <w:noProof/>
        </w:rPr>
        <mc:AlternateContent>
          <mc:Choice Requires="wpg">
            <w:drawing>
              <wp:anchor distT="0" distB="0" distL="114299" distR="114299" simplePos="0" relativeHeight="251703296" behindDoc="0" locked="0" layoutInCell="1" hidden="0" allowOverlap="1">
                <wp:simplePos x="0" y="0"/>
                <wp:positionH relativeFrom="column">
                  <wp:posOffset>8623299</wp:posOffset>
                </wp:positionH>
                <wp:positionV relativeFrom="paragraph">
                  <wp:posOffset>76200</wp:posOffset>
                </wp:positionV>
                <wp:extent cx="25400" cy="258445"/>
                <wp:effectExtent l="0" t="0" r="0" b="0"/>
                <wp:wrapNone/>
                <wp:docPr id="119" name="Tiesioji rodyklės jungtis 119"/>
                <wp:cNvGraphicFramePr/>
                <a:graphic xmlns:a="http://schemas.openxmlformats.org/drawingml/2006/main">
                  <a:graphicData uri="http://schemas.microsoft.com/office/word/2010/wordprocessingShape">
                    <wps:wsp>
                      <wps:cNvCnPr/>
                      <wps:spPr>
                        <a:xfrm rot="5400000">
                          <a:off x="5216778" y="3780000"/>
                          <a:ext cx="25844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299" distR="114299" hidden="0" layoutInCell="1" locked="0" relativeHeight="0" simplePos="0">
                <wp:simplePos x="0" y="0"/>
                <wp:positionH relativeFrom="column">
                  <wp:posOffset>8623299</wp:posOffset>
                </wp:positionH>
                <wp:positionV relativeFrom="paragraph">
                  <wp:posOffset>76200</wp:posOffset>
                </wp:positionV>
                <wp:extent cx="25400" cy="258445"/>
                <wp:effectExtent b="0" l="0" r="0" t="0"/>
                <wp:wrapNone/>
                <wp:docPr id="119" name="image150.png"/>
                <a:graphic>
                  <a:graphicData uri="http://schemas.openxmlformats.org/drawingml/2006/picture">
                    <pic:pic>
                      <pic:nvPicPr>
                        <pic:cNvPr id="0" name="image150.png"/>
                        <pic:cNvPicPr preferRelativeResize="0"/>
                      </pic:nvPicPr>
                      <pic:blipFill>
                        <a:blip r:embed="rId78"/>
                        <a:srcRect/>
                        <a:stretch>
                          <a:fillRect/>
                        </a:stretch>
                      </pic:blipFill>
                      <pic:spPr>
                        <a:xfrm>
                          <a:off x="0" y="0"/>
                          <a:ext cx="25400" cy="258445"/>
                        </a:xfrm>
                        <a:prstGeom prst="rect"/>
                        <a:ln/>
                      </pic:spPr>
                    </pic:pic>
                  </a:graphicData>
                </a:graphic>
              </wp:anchor>
            </w:drawing>
          </mc:Fallback>
        </mc:AlternateContent>
      </w:r>
      <w:r>
        <w:rPr>
          <w:noProof/>
        </w:rPr>
        <mc:AlternateContent>
          <mc:Choice Requires="wpg">
            <w:drawing>
              <wp:anchor distT="0" distB="0" distL="114299" distR="114299" simplePos="0" relativeHeight="251704320" behindDoc="0" locked="0" layoutInCell="1" hidden="0" allowOverlap="1">
                <wp:simplePos x="0" y="0"/>
                <wp:positionH relativeFrom="column">
                  <wp:posOffset>2019299</wp:posOffset>
                </wp:positionH>
                <wp:positionV relativeFrom="paragraph">
                  <wp:posOffset>76200</wp:posOffset>
                </wp:positionV>
                <wp:extent cx="25400" cy="210185"/>
                <wp:effectExtent l="0" t="0" r="0" b="0"/>
                <wp:wrapNone/>
                <wp:docPr id="17" name="Alkūninė jungtis 17"/>
                <wp:cNvGraphicFramePr/>
                <a:graphic xmlns:a="http://schemas.openxmlformats.org/drawingml/2006/main">
                  <a:graphicData uri="http://schemas.microsoft.com/office/word/2010/wordprocessingShape">
                    <wps:wsp>
                      <wps:cNvCnPr/>
                      <wps:spPr>
                        <a:xfrm rot="5400000">
                          <a:off x="5240908" y="3779683"/>
                          <a:ext cx="210185" cy="635"/>
                        </a:xfrm>
                        <a:prstGeom prst="bentConnector3">
                          <a:avLst>
                            <a:gd name="adj1" fmla="val 49847"/>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299" distR="114299" hidden="0" layoutInCell="1" locked="0" relativeHeight="0" simplePos="0">
                <wp:simplePos x="0" y="0"/>
                <wp:positionH relativeFrom="column">
                  <wp:posOffset>2019299</wp:posOffset>
                </wp:positionH>
                <wp:positionV relativeFrom="paragraph">
                  <wp:posOffset>76200</wp:posOffset>
                </wp:positionV>
                <wp:extent cx="25400" cy="210185"/>
                <wp:effectExtent b="0" l="0" r="0" t="0"/>
                <wp:wrapNone/>
                <wp:docPr id="17" name="image21.png"/>
                <a:graphic>
                  <a:graphicData uri="http://schemas.openxmlformats.org/drawingml/2006/picture">
                    <pic:pic>
                      <pic:nvPicPr>
                        <pic:cNvPr id="0" name="image21.png"/>
                        <pic:cNvPicPr preferRelativeResize="0"/>
                      </pic:nvPicPr>
                      <pic:blipFill>
                        <a:blip r:embed="rId79"/>
                        <a:srcRect/>
                        <a:stretch>
                          <a:fillRect/>
                        </a:stretch>
                      </pic:blipFill>
                      <pic:spPr>
                        <a:xfrm>
                          <a:off x="0" y="0"/>
                          <a:ext cx="25400" cy="210185"/>
                        </a:xfrm>
                        <a:prstGeom prst="rect"/>
                        <a:ln/>
                      </pic:spPr>
                    </pic:pic>
                  </a:graphicData>
                </a:graphic>
              </wp:anchor>
            </w:drawing>
          </mc:Fallback>
        </mc:AlternateContent>
      </w:r>
    </w:p>
    <w:p w:rsidR="00FD659A" w:rsidRDefault="001F65D3">
      <w:pPr>
        <w:pBdr>
          <w:top w:val="nil"/>
          <w:left w:val="nil"/>
          <w:bottom w:val="nil"/>
          <w:right w:val="nil"/>
          <w:between w:val="nil"/>
        </w:pBdr>
        <w:jc w:val="center"/>
        <w:rPr>
          <w:color w:val="000000"/>
        </w:rPr>
      </w:pPr>
      <w:r>
        <w:rPr>
          <w:noProof/>
        </w:rPr>
        <mc:AlternateContent>
          <mc:Choice Requires="wps">
            <w:drawing>
              <wp:anchor distT="0" distB="0" distL="114300" distR="114300" simplePos="0" relativeHeight="251705344" behindDoc="0" locked="0" layoutInCell="1" hidden="0" allowOverlap="1">
                <wp:simplePos x="0" y="0"/>
                <wp:positionH relativeFrom="column">
                  <wp:posOffset>3327400</wp:posOffset>
                </wp:positionH>
                <wp:positionV relativeFrom="paragraph">
                  <wp:posOffset>25400</wp:posOffset>
                </wp:positionV>
                <wp:extent cx="3714115" cy="506730"/>
                <wp:effectExtent l="0" t="0" r="0" b="0"/>
                <wp:wrapNone/>
                <wp:docPr id="114" name="Stačiakampis 114"/>
                <wp:cNvGraphicFramePr/>
                <a:graphic xmlns:a="http://schemas.openxmlformats.org/drawingml/2006/main">
                  <a:graphicData uri="http://schemas.microsoft.com/office/word/2010/wordprocessingShape">
                    <wps:wsp>
                      <wps:cNvSpPr/>
                      <wps:spPr>
                        <a:xfrm>
                          <a:off x="3493705" y="3531398"/>
                          <a:ext cx="3704590" cy="4972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Atsakingas už perspėjimą ir informavimą Įstaigoje</w:t>
                            </w:r>
                          </w:p>
                        </w:txbxContent>
                      </wps:txbx>
                      <wps:bodyPr spcFirstLastPara="1" wrap="square" lIns="91425" tIns="45700" rIns="91425" bIns="45700" anchor="ctr" anchorCtr="0">
                        <a:noAutofit/>
                      </wps:bodyPr>
                    </wps:wsp>
                  </a:graphicData>
                </a:graphic>
              </wp:anchor>
            </w:drawing>
          </mc:Choice>
          <mc:Fallback>
            <w:pict>
              <v:rect id="Stačiakampis 114" o:spid="_x0000_s1044" style="position:absolute;left:0;text-align:left;margin-left:262pt;margin-top:2pt;width:292.45pt;height:39.9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Atsakingas už perspėjimą ir informavimą Įstaigoje</w:t>
                      </w:r>
                    </w:p>
                  </w:txbxContent>
                </v:textbox>
              </v:rect>
            </w:pict>
          </mc:Fallback>
        </mc:AlternateContent>
      </w:r>
      <w:r>
        <w:rPr>
          <w:noProof/>
        </w:rPr>
        <mc:AlternateContent>
          <mc:Choice Requires="wps">
            <w:drawing>
              <wp:anchor distT="0" distB="0" distL="114300" distR="114300" simplePos="0" relativeHeight="251706368" behindDoc="0" locked="0" layoutInCell="1" hidden="0" allowOverlap="1">
                <wp:simplePos x="0" y="0"/>
                <wp:positionH relativeFrom="column">
                  <wp:posOffset>7607300</wp:posOffset>
                </wp:positionH>
                <wp:positionV relativeFrom="paragraph">
                  <wp:posOffset>76200</wp:posOffset>
                </wp:positionV>
                <wp:extent cx="2324100" cy="454660"/>
                <wp:effectExtent l="0" t="0" r="0" b="0"/>
                <wp:wrapNone/>
                <wp:docPr id="31" name="Stačiakampis 31"/>
                <wp:cNvGraphicFramePr/>
                <a:graphic xmlns:a="http://schemas.openxmlformats.org/drawingml/2006/main">
                  <a:graphicData uri="http://schemas.microsoft.com/office/word/2010/wordprocessingShape">
                    <wps:wsp>
                      <wps:cNvSpPr/>
                      <wps:spPr>
                        <a:xfrm>
                          <a:off x="4188713" y="3557433"/>
                          <a:ext cx="2314575" cy="4451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Įstaigos vadovas</w:t>
                            </w:r>
                          </w:p>
                        </w:txbxContent>
                      </wps:txbx>
                      <wps:bodyPr spcFirstLastPara="1" wrap="square" lIns="91425" tIns="45700" rIns="91425" bIns="45700" anchor="ctr" anchorCtr="0">
                        <a:noAutofit/>
                      </wps:bodyPr>
                    </wps:wsp>
                  </a:graphicData>
                </a:graphic>
              </wp:anchor>
            </w:drawing>
          </mc:Choice>
          <mc:Fallback>
            <w:pict>
              <v:rect id="Stačiakampis 31" o:spid="_x0000_s1045" style="position:absolute;left:0;text-align:left;margin-left:599pt;margin-top:6pt;width:183pt;height:35.8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Įstaigos vadovas</w:t>
                      </w:r>
                    </w:p>
                  </w:txbxContent>
                </v:textbox>
              </v:rect>
            </w:pict>
          </mc:Fallback>
        </mc:AlternateContent>
      </w:r>
      <w:r>
        <w:rPr>
          <w:noProof/>
        </w:rPr>
        <mc:AlternateContent>
          <mc:Choice Requires="wps">
            <w:drawing>
              <wp:anchor distT="0" distB="0" distL="114300" distR="114300" simplePos="0" relativeHeight="251707392" behindDoc="0" locked="0" layoutInCell="1" hidden="0" allowOverlap="1">
                <wp:simplePos x="0" y="0"/>
                <wp:positionH relativeFrom="column">
                  <wp:posOffset>-12699</wp:posOffset>
                </wp:positionH>
                <wp:positionV relativeFrom="paragraph">
                  <wp:posOffset>25400</wp:posOffset>
                </wp:positionV>
                <wp:extent cx="2698750" cy="575945"/>
                <wp:effectExtent l="0" t="0" r="0" b="0"/>
                <wp:wrapNone/>
                <wp:docPr id="72" name="Stačiakampis 72"/>
                <wp:cNvGraphicFramePr/>
                <a:graphic xmlns:a="http://schemas.openxmlformats.org/drawingml/2006/main">
                  <a:graphicData uri="http://schemas.microsoft.com/office/word/2010/wordprocessingShape">
                    <wps:wsp>
                      <wps:cNvSpPr/>
                      <wps:spPr>
                        <a:xfrm>
                          <a:off x="4001388" y="3496790"/>
                          <a:ext cx="2689225" cy="566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color w:val="000000"/>
                              </w:rPr>
                              <w:t>Budintis</w:t>
                            </w:r>
                          </w:p>
                          <w:p w:rsidR="00DC0F62" w:rsidRDefault="00DC0F62">
                            <w:pPr>
                              <w:spacing w:line="240" w:lineRule="auto"/>
                              <w:ind w:firstLine="0"/>
                              <w:jc w:val="center"/>
                              <w:textDirection w:val="btLr"/>
                            </w:pPr>
                            <w:r>
                              <w:rPr>
                                <w:color w:val="000000"/>
                              </w:rPr>
                              <w:t>Įstaigos darbuotojas</w:t>
                            </w:r>
                          </w:p>
                        </w:txbxContent>
                      </wps:txbx>
                      <wps:bodyPr spcFirstLastPara="1" wrap="square" lIns="91425" tIns="45700" rIns="91425" bIns="45700" anchor="ctr" anchorCtr="0">
                        <a:noAutofit/>
                      </wps:bodyPr>
                    </wps:wsp>
                  </a:graphicData>
                </a:graphic>
              </wp:anchor>
            </w:drawing>
          </mc:Choice>
          <mc:Fallback>
            <w:pict>
              <v:rect id="Stačiakampis 72" o:spid="_x0000_s1046" style="position:absolute;left:0;text-align:left;margin-left:-1pt;margin-top:2pt;width:212.5pt;height:45.3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color w:val="000000"/>
                        </w:rPr>
                        <w:t>Budintis</w:t>
                      </w:r>
                    </w:p>
                    <w:p w:rsidR="00DC0F62" w:rsidRDefault="00DC0F62">
                      <w:pPr>
                        <w:spacing w:line="240" w:lineRule="auto"/>
                        <w:ind w:firstLine="0"/>
                        <w:jc w:val="center"/>
                        <w:textDirection w:val="btLr"/>
                      </w:pPr>
                      <w:r>
                        <w:rPr>
                          <w:color w:val="000000"/>
                        </w:rPr>
                        <w:t>Įstaigos darbuotojas</w:t>
                      </w:r>
                    </w:p>
                  </w:txbxContent>
                </v:textbox>
              </v:rect>
            </w:pict>
          </mc:Fallback>
        </mc:AlternateContent>
      </w:r>
      <w:r>
        <w:rPr>
          <w:noProof/>
        </w:rPr>
        <mc:AlternateContent>
          <mc:Choice Requires="wpg">
            <w:drawing>
              <wp:anchor distT="4294967295" distB="4294967295" distL="114300" distR="114300" simplePos="0" relativeHeight="251708416" behindDoc="0" locked="0" layoutInCell="1" hidden="0" allowOverlap="1">
                <wp:simplePos x="0" y="0"/>
                <wp:positionH relativeFrom="column">
                  <wp:posOffset>7035800</wp:posOffset>
                </wp:positionH>
                <wp:positionV relativeFrom="paragraph">
                  <wp:posOffset>170196</wp:posOffset>
                </wp:positionV>
                <wp:extent cx="574040" cy="25400"/>
                <wp:effectExtent l="0" t="0" r="0" b="0"/>
                <wp:wrapNone/>
                <wp:docPr id="27" name="Alkūninė jungtis 27"/>
                <wp:cNvGraphicFramePr/>
                <a:graphic xmlns:a="http://schemas.openxmlformats.org/drawingml/2006/main">
                  <a:graphicData uri="http://schemas.microsoft.com/office/word/2010/wordprocessingShape">
                    <wps:wsp>
                      <wps:cNvCnPr/>
                      <wps:spPr>
                        <a:xfrm rot="10800000">
                          <a:off x="5058980" y="3779683"/>
                          <a:ext cx="574040" cy="635"/>
                        </a:xfrm>
                        <a:prstGeom prst="bentConnector3">
                          <a:avLst>
                            <a:gd name="adj1" fmla="val 50000"/>
                          </a:avLst>
                        </a:prstGeom>
                        <a:noFill/>
                        <a:ln w="9525" cap="flat" cmpd="sng">
                          <a:solidFill>
                            <a:srgbClr val="000000"/>
                          </a:solidFill>
                          <a:prstDash val="dash"/>
                          <a:miter lim="800000"/>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7035800</wp:posOffset>
                </wp:positionH>
                <wp:positionV relativeFrom="paragraph">
                  <wp:posOffset>170196</wp:posOffset>
                </wp:positionV>
                <wp:extent cx="574040" cy="25400"/>
                <wp:effectExtent b="0" l="0" r="0" t="0"/>
                <wp:wrapNone/>
                <wp:docPr id="27" name="image32.png"/>
                <a:graphic>
                  <a:graphicData uri="http://schemas.openxmlformats.org/drawingml/2006/picture">
                    <pic:pic>
                      <pic:nvPicPr>
                        <pic:cNvPr id="0" name="image32.png"/>
                        <pic:cNvPicPr preferRelativeResize="0"/>
                      </pic:nvPicPr>
                      <pic:blipFill>
                        <a:blip r:embed="rId83"/>
                        <a:srcRect/>
                        <a:stretch>
                          <a:fillRect/>
                        </a:stretch>
                      </pic:blipFill>
                      <pic:spPr>
                        <a:xfrm>
                          <a:off x="0" y="0"/>
                          <a:ext cx="574040" cy="2540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4294967295" distB="4294967295" distL="114300" distR="114300" simplePos="0" relativeHeight="251709440" behindDoc="0" locked="0" layoutInCell="1" hidden="0" allowOverlap="1">
                <wp:simplePos x="0" y="0"/>
                <wp:positionH relativeFrom="column">
                  <wp:posOffset>2679700</wp:posOffset>
                </wp:positionH>
                <wp:positionV relativeFrom="paragraph">
                  <wp:posOffset>43196</wp:posOffset>
                </wp:positionV>
                <wp:extent cx="655955" cy="25400"/>
                <wp:effectExtent l="0" t="0" r="0" b="0"/>
                <wp:wrapNone/>
                <wp:docPr id="95" name="Alkūninė jungtis 95"/>
                <wp:cNvGraphicFramePr/>
                <a:graphic xmlns:a="http://schemas.openxmlformats.org/drawingml/2006/main">
                  <a:graphicData uri="http://schemas.microsoft.com/office/word/2010/wordprocessingShape">
                    <wps:wsp>
                      <wps:cNvCnPr/>
                      <wps:spPr>
                        <a:xfrm rot="10800000">
                          <a:off x="5018023" y="3779683"/>
                          <a:ext cx="655955" cy="635"/>
                        </a:xfrm>
                        <a:prstGeom prst="bentConnector3">
                          <a:avLst>
                            <a:gd name="adj1" fmla="val 49954"/>
                          </a:avLst>
                        </a:prstGeom>
                        <a:noFill/>
                        <a:ln w="9525" cap="flat" cmpd="sng">
                          <a:solidFill>
                            <a:srgbClr val="000000"/>
                          </a:solidFill>
                          <a:prstDash val="dash"/>
                          <a:miter lim="800000"/>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2679700</wp:posOffset>
                </wp:positionH>
                <wp:positionV relativeFrom="paragraph">
                  <wp:posOffset>43196</wp:posOffset>
                </wp:positionV>
                <wp:extent cx="655955" cy="25400"/>
                <wp:effectExtent b="0" l="0" r="0" t="0"/>
                <wp:wrapNone/>
                <wp:docPr id="95" name="image114.png"/>
                <a:graphic>
                  <a:graphicData uri="http://schemas.openxmlformats.org/drawingml/2006/picture">
                    <pic:pic>
                      <pic:nvPicPr>
                        <pic:cNvPr id="0" name="image114.png"/>
                        <pic:cNvPicPr preferRelativeResize="0"/>
                      </pic:nvPicPr>
                      <pic:blipFill>
                        <a:blip r:embed="rId84"/>
                        <a:srcRect/>
                        <a:stretch>
                          <a:fillRect/>
                        </a:stretch>
                      </pic:blipFill>
                      <pic:spPr>
                        <a:xfrm>
                          <a:off x="0" y="0"/>
                          <a:ext cx="655955" cy="25400"/>
                        </a:xfrm>
                        <a:prstGeom prst="rect"/>
                        <a:ln/>
                      </pic:spPr>
                    </pic:pic>
                  </a:graphicData>
                </a:graphic>
              </wp:anchor>
            </w:drawing>
          </mc:Fallback>
        </mc:AlternateContent>
      </w:r>
      <w:r>
        <w:rPr>
          <w:noProof/>
        </w:rPr>
        <mc:AlternateContent>
          <mc:Choice Requires="wpg">
            <w:drawing>
              <wp:anchor distT="4294967295" distB="4294967295" distL="114300" distR="114300" simplePos="0" relativeHeight="251710464" behindDoc="0" locked="0" layoutInCell="1" hidden="0" allowOverlap="1">
                <wp:simplePos x="0" y="0"/>
                <wp:positionH relativeFrom="column">
                  <wp:posOffset>7035800</wp:posOffset>
                </wp:positionH>
                <wp:positionV relativeFrom="paragraph">
                  <wp:posOffset>43196</wp:posOffset>
                </wp:positionV>
                <wp:extent cx="574040" cy="25400"/>
                <wp:effectExtent l="0" t="0" r="0" b="0"/>
                <wp:wrapNone/>
                <wp:docPr id="71" name="Alkūninė jungtis 71"/>
                <wp:cNvGraphicFramePr/>
                <a:graphic xmlns:a="http://schemas.openxmlformats.org/drawingml/2006/main">
                  <a:graphicData uri="http://schemas.microsoft.com/office/word/2010/wordprocessingShape">
                    <wps:wsp>
                      <wps:cNvCnPr/>
                      <wps:spPr>
                        <a:xfrm>
                          <a:off x="5058980" y="3779683"/>
                          <a:ext cx="574040" cy="635"/>
                        </a:xfrm>
                        <a:prstGeom prst="bentConnector3">
                          <a:avLst>
                            <a:gd name="adj1" fmla="val 50000"/>
                          </a:avLst>
                        </a:prstGeom>
                        <a:noFill/>
                        <a:ln w="9525" cap="flat" cmpd="sng">
                          <a:solidFill>
                            <a:srgbClr val="000000"/>
                          </a:solidFill>
                          <a:prstDash val="solid"/>
                          <a:miter lim="800000"/>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7035800</wp:posOffset>
                </wp:positionH>
                <wp:positionV relativeFrom="paragraph">
                  <wp:posOffset>43196</wp:posOffset>
                </wp:positionV>
                <wp:extent cx="574040" cy="25400"/>
                <wp:effectExtent b="0" l="0" r="0" t="0"/>
                <wp:wrapNone/>
                <wp:docPr id="71" name="image83.png"/>
                <a:graphic>
                  <a:graphicData uri="http://schemas.openxmlformats.org/drawingml/2006/picture">
                    <pic:pic>
                      <pic:nvPicPr>
                        <pic:cNvPr id="0" name="image83.png"/>
                        <pic:cNvPicPr preferRelativeResize="0"/>
                      </pic:nvPicPr>
                      <pic:blipFill>
                        <a:blip r:embed="rId85"/>
                        <a:srcRect/>
                        <a:stretch>
                          <a:fillRect/>
                        </a:stretch>
                      </pic:blipFill>
                      <pic:spPr>
                        <a:xfrm>
                          <a:off x="0" y="0"/>
                          <a:ext cx="574040" cy="2540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711488" behindDoc="0" locked="0" layoutInCell="1" hidden="0" allowOverlap="1">
                <wp:simplePos x="0" y="0"/>
                <wp:positionH relativeFrom="column">
                  <wp:posOffset>8623300</wp:posOffset>
                </wp:positionH>
                <wp:positionV relativeFrom="paragraph">
                  <wp:posOffset>0</wp:posOffset>
                </wp:positionV>
                <wp:extent cx="25400" cy="299720"/>
                <wp:effectExtent l="0" t="0" r="0" b="0"/>
                <wp:wrapNone/>
                <wp:docPr id="98" name="Tiesioji rodyklės jungtis 98"/>
                <wp:cNvGraphicFramePr/>
                <a:graphic xmlns:a="http://schemas.openxmlformats.org/drawingml/2006/main">
                  <a:graphicData uri="http://schemas.microsoft.com/office/word/2010/wordprocessingShape">
                    <wps:wsp>
                      <wps:cNvCnPr/>
                      <wps:spPr>
                        <a:xfrm rot="5400000">
                          <a:off x="5196140" y="3780000"/>
                          <a:ext cx="299720" cy="0"/>
                        </a:xfrm>
                        <a:prstGeom prst="straightConnector1">
                          <a:avLst/>
                        </a:prstGeom>
                        <a:noFill/>
                        <a:ln w="9525" cap="flat" cmpd="sng">
                          <a:solidFill>
                            <a:srgbClr val="000000"/>
                          </a:solidFill>
                          <a:prstDash val="solid"/>
                          <a:round/>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8623300</wp:posOffset>
                </wp:positionH>
                <wp:positionV relativeFrom="paragraph">
                  <wp:posOffset>0</wp:posOffset>
                </wp:positionV>
                <wp:extent cx="25400" cy="299720"/>
                <wp:effectExtent b="0" l="0" r="0" t="0"/>
                <wp:wrapNone/>
                <wp:docPr id="98" name="image119.png"/>
                <a:graphic>
                  <a:graphicData uri="http://schemas.openxmlformats.org/drawingml/2006/picture">
                    <pic:pic>
                      <pic:nvPicPr>
                        <pic:cNvPr id="0" name="image119.png"/>
                        <pic:cNvPicPr preferRelativeResize="0"/>
                      </pic:nvPicPr>
                      <pic:blipFill>
                        <a:blip r:embed="rId86"/>
                        <a:srcRect/>
                        <a:stretch>
                          <a:fillRect/>
                        </a:stretch>
                      </pic:blipFill>
                      <pic:spPr>
                        <a:xfrm>
                          <a:off x="0" y="0"/>
                          <a:ext cx="25400" cy="299720"/>
                        </a:xfrm>
                        <a:prstGeom prst="rect"/>
                        <a:ln/>
                      </pic:spPr>
                    </pic:pic>
                  </a:graphicData>
                </a:graphic>
              </wp:anchor>
            </w:drawing>
          </mc:Fallback>
        </mc:AlternateContent>
      </w:r>
      <w:r>
        <w:rPr>
          <w:noProof/>
        </w:rPr>
        <mc:AlternateContent>
          <mc:Choice Requires="wpg">
            <w:drawing>
              <wp:anchor distT="0" distB="0" distL="114300" distR="114300" simplePos="0" relativeHeight="251712512" behindDoc="0" locked="0" layoutInCell="1" hidden="0" allowOverlap="1">
                <wp:simplePos x="0" y="0"/>
                <wp:positionH relativeFrom="column">
                  <wp:posOffset>6807200</wp:posOffset>
                </wp:positionH>
                <wp:positionV relativeFrom="paragraph">
                  <wp:posOffset>0</wp:posOffset>
                </wp:positionV>
                <wp:extent cx="25400" cy="299720"/>
                <wp:effectExtent l="0" t="0" r="0" b="0"/>
                <wp:wrapNone/>
                <wp:docPr id="85" name="Tiesioji rodyklės jungtis 85"/>
                <wp:cNvGraphicFramePr/>
                <a:graphic xmlns:a="http://schemas.openxmlformats.org/drawingml/2006/main">
                  <a:graphicData uri="http://schemas.microsoft.com/office/word/2010/wordprocessingShape">
                    <wps:wsp>
                      <wps:cNvCnPr/>
                      <wps:spPr>
                        <a:xfrm>
                          <a:off x="5346000" y="3630140"/>
                          <a:ext cx="0" cy="299720"/>
                        </a:xfrm>
                        <a:prstGeom prst="straightConnector1">
                          <a:avLst/>
                        </a:prstGeom>
                        <a:noFill/>
                        <a:ln w="9525" cap="flat" cmpd="sng">
                          <a:solidFill>
                            <a:schemeClr val="dk1"/>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6807200</wp:posOffset>
                </wp:positionH>
                <wp:positionV relativeFrom="paragraph">
                  <wp:posOffset>0</wp:posOffset>
                </wp:positionV>
                <wp:extent cx="25400" cy="299720"/>
                <wp:effectExtent b="0" l="0" r="0" t="0"/>
                <wp:wrapNone/>
                <wp:docPr id="85" name="image99.png"/>
                <a:graphic>
                  <a:graphicData uri="http://schemas.openxmlformats.org/drawingml/2006/picture">
                    <pic:pic>
                      <pic:nvPicPr>
                        <pic:cNvPr id="0" name="image99.png"/>
                        <pic:cNvPicPr preferRelativeResize="0"/>
                      </pic:nvPicPr>
                      <pic:blipFill>
                        <a:blip r:embed="rId87"/>
                        <a:srcRect/>
                        <a:stretch>
                          <a:fillRect/>
                        </a:stretch>
                      </pic:blipFill>
                      <pic:spPr>
                        <a:xfrm>
                          <a:off x="0" y="0"/>
                          <a:ext cx="25400" cy="299720"/>
                        </a:xfrm>
                        <a:prstGeom prst="rect"/>
                        <a:ln/>
                      </pic:spPr>
                    </pic:pic>
                  </a:graphicData>
                </a:graphic>
              </wp:anchor>
            </w:drawing>
          </mc:Fallback>
        </mc:AlternateContent>
      </w:r>
      <w:r>
        <w:rPr>
          <w:noProof/>
        </w:rPr>
        <mc:AlternateContent>
          <mc:Choice Requires="wpg">
            <w:drawing>
              <wp:anchor distT="0" distB="0" distL="114299" distR="114299" simplePos="0" relativeHeight="251713536" behindDoc="0" locked="0" layoutInCell="1" hidden="0" allowOverlap="1">
                <wp:simplePos x="0" y="0"/>
                <wp:positionH relativeFrom="column">
                  <wp:posOffset>1028699</wp:posOffset>
                </wp:positionH>
                <wp:positionV relativeFrom="paragraph">
                  <wp:posOffset>76200</wp:posOffset>
                </wp:positionV>
                <wp:extent cx="12700" cy="210820"/>
                <wp:effectExtent l="0" t="0" r="0" b="0"/>
                <wp:wrapNone/>
                <wp:docPr id="2" name="Tiesioji rodyklės jungtis 2"/>
                <wp:cNvGraphicFramePr/>
                <a:graphic xmlns:a="http://schemas.openxmlformats.org/drawingml/2006/main">
                  <a:graphicData uri="http://schemas.microsoft.com/office/word/2010/wordprocessingShape">
                    <wps:wsp>
                      <wps:cNvCnPr/>
                      <wps:spPr>
                        <a:xfrm rot="5400000">
                          <a:off x="5240590" y="3780000"/>
                          <a:ext cx="21082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299" distR="114299" hidden="0" layoutInCell="1" locked="0" relativeHeight="0" simplePos="0">
                <wp:simplePos x="0" y="0"/>
                <wp:positionH relativeFrom="column">
                  <wp:posOffset>1028699</wp:posOffset>
                </wp:positionH>
                <wp:positionV relativeFrom="paragraph">
                  <wp:posOffset>76200</wp:posOffset>
                </wp:positionV>
                <wp:extent cx="12700" cy="210820"/>
                <wp:effectExtent b="0" l="0" r="0" t="0"/>
                <wp:wrapNone/>
                <wp:docPr id="2" name="image2.png"/>
                <a:graphic>
                  <a:graphicData uri="http://schemas.openxmlformats.org/drawingml/2006/picture">
                    <pic:pic>
                      <pic:nvPicPr>
                        <pic:cNvPr id="0" name="image2.png"/>
                        <pic:cNvPicPr preferRelativeResize="0"/>
                      </pic:nvPicPr>
                      <pic:blipFill>
                        <a:blip r:embed="rId88"/>
                        <a:srcRect/>
                        <a:stretch>
                          <a:fillRect/>
                        </a:stretch>
                      </pic:blipFill>
                      <pic:spPr>
                        <a:xfrm>
                          <a:off x="0" y="0"/>
                          <a:ext cx="12700" cy="210820"/>
                        </a:xfrm>
                        <a:prstGeom prst="rect"/>
                        <a:ln/>
                      </pic:spPr>
                    </pic:pic>
                  </a:graphicData>
                </a:graphic>
              </wp:anchor>
            </w:drawing>
          </mc:Fallback>
        </mc:AlternateContent>
      </w:r>
      <w:r>
        <w:rPr>
          <w:noProof/>
        </w:rPr>
        <mc:AlternateContent>
          <mc:Choice Requires="wpg">
            <w:drawing>
              <wp:anchor distT="0" distB="0" distL="114300" distR="114300" simplePos="0" relativeHeight="251714560" behindDoc="0" locked="0" layoutInCell="1" hidden="0" allowOverlap="1">
                <wp:simplePos x="0" y="0"/>
                <wp:positionH relativeFrom="column">
                  <wp:posOffset>4318000</wp:posOffset>
                </wp:positionH>
                <wp:positionV relativeFrom="paragraph">
                  <wp:posOffset>25400</wp:posOffset>
                </wp:positionV>
                <wp:extent cx="12700" cy="243840"/>
                <wp:effectExtent l="0" t="0" r="0" b="0"/>
                <wp:wrapNone/>
                <wp:docPr id="47" name="Tiesioji rodyklės jungtis 47"/>
                <wp:cNvGraphicFramePr/>
                <a:graphic xmlns:a="http://schemas.openxmlformats.org/drawingml/2006/main">
                  <a:graphicData uri="http://schemas.microsoft.com/office/word/2010/wordprocessingShape">
                    <wps:wsp>
                      <wps:cNvCnPr/>
                      <wps:spPr>
                        <a:xfrm>
                          <a:off x="5345683" y="3658080"/>
                          <a:ext cx="635" cy="24384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4318000</wp:posOffset>
                </wp:positionH>
                <wp:positionV relativeFrom="paragraph">
                  <wp:posOffset>25400</wp:posOffset>
                </wp:positionV>
                <wp:extent cx="12700" cy="243840"/>
                <wp:effectExtent b="0" l="0" r="0" t="0"/>
                <wp:wrapNone/>
                <wp:docPr id="47" name="image57.png"/>
                <a:graphic>
                  <a:graphicData uri="http://schemas.openxmlformats.org/drawingml/2006/picture">
                    <pic:pic>
                      <pic:nvPicPr>
                        <pic:cNvPr id="0" name="image57.png"/>
                        <pic:cNvPicPr preferRelativeResize="0"/>
                      </pic:nvPicPr>
                      <pic:blipFill>
                        <a:blip r:embed="rId89"/>
                        <a:srcRect/>
                        <a:stretch>
                          <a:fillRect/>
                        </a:stretch>
                      </pic:blipFill>
                      <pic:spPr>
                        <a:xfrm>
                          <a:off x="0" y="0"/>
                          <a:ext cx="12700" cy="24384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715584" behindDoc="0" locked="0" layoutInCell="1" hidden="0" allowOverlap="1">
                <wp:simplePos x="0" y="0"/>
                <wp:positionH relativeFrom="column">
                  <wp:posOffset>6553200</wp:posOffset>
                </wp:positionH>
                <wp:positionV relativeFrom="paragraph">
                  <wp:posOffset>25400</wp:posOffset>
                </wp:positionV>
                <wp:extent cx="3432175" cy="569595"/>
                <wp:effectExtent l="0" t="0" r="0" b="0"/>
                <wp:wrapNone/>
                <wp:docPr id="84" name="Stačiakampis 84"/>
                <wp:cNvGraphicFramePr/>
                <a:graphic xmlns:a="http://schemas.openxmlformats.org/drawingml/2006/main">
                  <a:graphicData uri="http://schemas.microsoft.com/office/word/2010/wordprocessingShape">
                    <wps:wsp>
                      <wps:cNvSpPr/>
                      <wps:spPr>
                        <a:xfrm>
                          <a:off x="3634675" y="3499965"/>
                          <a:ext cx="3422650" cy="5600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Atsakingas už informacijos priėmimą ir perdavimą</w:t>
                            </w:r>
                          </w:p>
                        </w:txbxContent>
                      </wps:txbx>
                      <wps:bodyPr spcFirstLastPara="1" wrap="square" lIns="91425" tIns="45700" rIns="91425" bIns="45700" anchor="ctr" anchorCtr="0">
                        <a:noAutofit/>
                      </wps:bodyPr>
                    </wps:wsp>
                  </a:graphicData>
                </a:graphic>
              </wp:anchor>
            </w:drawing>
          </mc:Choice>
          <mc:Fallback>
            <w:pict>
              <v:rect id="Stačiakampis 84" o:spid="_x0000_s1047" style="position:absolute;left:0;text-align:left;margin-left:516pt;margin-top:2pt;width:270.25pt;height:44.8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Atsakingas už informacijos priėmimą ir perdavimą</w:t>
                      </w:r>
                    </w:p>
                  </w:txbxContent>
                </v:textbox>
              </v:rect>
            </w:pict>
          </mc:Fallback>
        </mc:AlternateContent>
      </w:r>
      <w:r>
        <w:rPr>
          <w:noProof/>
        </w:rPr>
        <mc:AlternateContent>
          <mc:Choice Requires="wps">
            <w:drawing>
              <wp:anchor distT="0" distB="0" distL="114300" distR="114300" simplePos="0" relativeHeight="251716608" behindDoc="0" locked="0" layoutInCell="1" hidden="0" allowOverlap="1">
                <wp:simplePos x="0" y="0"/>
                <wp:positionH relativeFrom="column">
                  <wp:posOffset>-88899</wp:posOffset>
                </wp:positionH>
                <wp:positionV relativeFrom="paragraph">
                  <wp:posOffset>12700</wp:posOffset>
                </wp:positionV>
                <wp:extent cx="2127250" cy="840105"/>
                <wp:effectExtent l="0" t="0" r="0" b="0"/>
                <wp:wrapNone/>
                <wp:docPr id="26" name="Stačiakampis 26"/>
                <wp:cNvGraphicFramePr/>
                <a:graphic xmlns:a="http://schemas.openxmlformats.org/drawingml/2006/main">
                  <a:graphicData uri="http://schemas.microsoft.com/office/word/2010/wordprocessingShape">
                    <wps:wsp>
                      <wps:cNvSpPr/>
                      <wps:spPr>
                        <a:xfrm>
                          <a:off x="4287138" y="3364710"/>
                          <a:ext cx="2117725" cy="8305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color w:val="000000"/>
                              </w:rPr>
                              <w:t>Gaisro signalas (skubaus evakavimo iš pastatų atveju)</w:t>
                            </w:r>
                          </w:p>
                          <w:p w:rsidR="00DC0F62" w:rsidRDefault="00DC0F62">
                            <w:pPr>
                              <w:ind w:firstLine="0"/>
                              <w:jc w:val="center"/>
                              <w:textDirection w:val="btLr"/>
                            </w:pPr>
                          </w:p>
                        </w:txbxContent>
                      </wps:txbx>
                      <wps:bodyPr spcFirstLastPara="1" wrap="square" lIns="91425" tIns="45700" rIns="91425" bIns="45700" anchor="ctr" anchorCtr="0">
                        <a:noAutofit/>
                      </wps:bodyPr>
                    </wps:wsp>
                  </a:graphicData>
                </a:graphic>
              </wp:anchor>
            </w:drawing>
          </mc:Choice>
          <mc:Fallback>
            <w:pict>
              <v:rect id="Stačiakampis 26" o:spid="_x0000_s1048" style="position:absolute;left:0;text-align:left;margin-left:-7pt;margin-top:1pt;width:167.5pt;height:66.1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color w:val="000000"/>
                        </w:rPr>
                        <w:t>Gaisro signalas (skubaus evakavimo iš pastatų atveju)</w:t>
                      </w:r>
                    </w:p>
                    <w:p w:rsidR="00DC0F62" w:rsidRDefault="00DC0F62">
                      <w:pPr>
                        <w:ind w:firstLine="0"/>
                        <w:jc w:val="center"/>
                        <w:textDirection w:val="btLr"/>
                      </w:pPr>
                    </w:p>
                  </w:txbxContent>
                </v:textbox>
              </v:rect>
            </w:pict>
          </mc:Fallback>
        </mc:AlternateContent>
      </w:r>
      <w:r>
        <w:rPr>
          <w:noProof/>
        </w:rPr>
        <mc:AlternateContent>
          <mc:Choice Requires="wpg">
            <w:drawing>
              <wp:anchor distT="0" distB="0" distL="114300" distR="114300" simplePos="0" relativeHeight="251717632" behindDoc="0" locked="0" layoutInCell="1" hidden="0" allowOverlap="1">
                <wp:simplePos x="0" y="0"/>
                <wp:positionH relativeFrom="column">
                  <wp:posOffset>2908300</wp:posOffset>
                </wp:positionH>
                <wp:positionV relativeFrom="paragraph">
                  <wp:posOffset>38100</wp:posOffset>
                </wp:positionV>
                <wp:extent cx="25400" cy="299720"/>
                <wp:effectExtent l="0" t="0" r="0" b="0"/>
                <wp:wrapNone/>
                <wp:docPr id="93" name="Tiesioji rodyklės jungtis 93"/>
                <wp:cNvGraphicFramePr/>
                <a:graphic xmlns:a="http://schemas.openxmlformats.org/drawingml/2006/main">
                  <a:graphicData uri="http://schemas.microsoft.com/office/word/2010/wordprocessingShape">
                    <wps:wsp>
                      <wps:cNvCnPr/>
                      <wps:spPr>
                        <a:xfrm>
                          <a:off x="5346000" y="3630140"/>
                          <a:ext cx="0" cy="299720"/>
                        </a:xfrm>
                        <a:prstGeom prst="straightConnector1">
                          <a:avLst/>
                        </a:prstGeom>
                        <a:noFill/>
                        <a:ln w="12700" cap="flat" cmpd="sng">
                          <a:solidFill>
                            <a:schemeClr val="dk1"/>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2908300</wp:posOffset>
                </wp:positionH>
                <wp:positionV relativeFrom="paragraph">
                  <wp:posOffset>38100</wp:posOffset>
                </wp:positionV>
                <wp:extent cx="25400" cy="299720"/>
                <wp:effectExtent b="0" l="0" r="0" t="0"/>
                <wp:wrapNone/>
                <wp:docPr id="93" name="image111.png"/>
                <a:graphic>
                  <a:graphicData uri="http://schemas.openxmlformats.org/drawingml/2006/picture">
                    <pic:pic>
                      <pic:nvPicPr>
                        <pic:cNvPr id="0" name="image111.png"/>
                        <pic:cNvPicPr preferRelativeResize="0"/>
                      </pic:nvPicPr>
                      <pic:blipFill>
                        <a:blip r:embed="rId92"/>
                        <a:srcRect/>
                        <a:stretch>
                          <a:fillRect/>
                        </a:stretch>
                      </pic:blipFill>
                      <pic:spPr>
                        <a:xfrm>
                          <a:off x="0" y="0"/>
                          <a:ext cx="25400" cy="299720"/>
                        </a:xfrm>
                        <a:prstGeom prst="rect"/>
                        <a:ln/>
                      </pic:spPr>
                    </pic:pic>
                  </a:graphicData>
                </a:graphic>
              </wp:anchor>
            </w:drawing>
          </mc:Fallback>
        </mc:AlternateContent>
      </w:r>
      <w:r>
        <w:rPr>
          <w:noProof/>
        </w:rPr>
        <mc:AlternateContent>
          <mc:Choice Requires="wps">
            <w:drawing>
              <wp:anchor distT="0" distB="0" distL="114300" distR="114300" simplePos="0" relativeHeight="251718656" behindDoc="0" locked="0" layoutInCell="1" hidden="0" allowOverlap="1">
                <wp:simplePos x="0" y="0"/>
                <wp:positionH relativeFrom="column">
                  <wp:posOffset>4724400</wp:posOffset>
                </wp:positionH>
                <wp:positionV relativeFrom="paragraph">
                  <wp:posOffset>254000</wp:posOffset>
                </wp:positionV>
                <wp:extent cx="1315085" cy="1083945"/>
                <wp:effectExtent l="0" t="0" r="0" b="0"/>
                <wp:wrapNone/>
                <wp:docPr id="118" name="Stačiakampis 118"/>
                <wp:cNvGraphicFramePr/>
                <a:graphic xmlns:a="http://schemas.openxmlformats.org/drawingml/2006/main">
                  <a:graphicData uri="http://schemas.microsoft.com/office/word/2010/wordprocessingShape">
                    <wps:wsp>
                      <wps:cNvSpPr/>
                      <wps:spPr>
                        <a:xfrm>
                          <a:off x="4693220" y="3242790"/>
                          <a:ext cx="1305560" cy="1074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ESV grupės nariai</w:t>
                            </w:r>
                          </w:p>
                        </w:txbxContent>
                      </wps:txbx>
                      <wps:bodyPr spcFirstLastPara="1" wrap="square" lIns="91425" tIns="45700" rIns="91425" bIns="45700" anchor="ctr" anchorCtr="0">
                        <a:noAutofit/>
                      </wps:bodyPr>
                    </wps:wsp>
                  </a:graphicData>
                </a:graphic>
              </wp:anchor>
            </w:drawing>
          </mc:Choice>
          <mc:Fallback>
            <w:pict>
              <v:rect id="Stačiakampis 118" o:spid="_x0000_s1049" style="position:absolute;left:0;text-align:left;margin-left:372pt;margin-top:20pt;width:103.55pt;height:85.3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ESV grupės nariai</w:t>
                      </w:r>
                    </w:p>
                  </w:txbxContent>
                </v:textbox>
              </v:rect>
            </w:pict>
          </mc:Fallback>
        </mc:AlternateContent>
      </w:r>
      <w:r>
        <w:rPr>
          <w:noProof/>
        </w:rPr>
        <mc:AlternateContent>
          <mc:Choice Requires="wpg">
            <w:drawing>
              <wp:anchor distT="0" distB="0" distL="114300" distR="114300" simplePos="0" relativeHeight="251719680" behindDoc="0" locked="0" layoutInCell="1" hidden="0" allowOverlap="1">
                <wp:simplePos x="0" y="0"/>
                <wp:positionH relativeFrom="column">
                  <wp:posOffset>5372100</wp:posOffset>
                </wp:positionH>
                <wp:positionV relativeFrom="paragraph">
                  <wp:posOffset>0</wp:posOffset>
                </wp:positionV>
                <wp:extent cx="25400" cy="259080"/>
                <wp:effectExtent l="0" t="0" r="0" b="0"/>
                <wp:wrapNone/>
                <wp:docPr id="30" name="Tiesioji rodyklės jungtis 30"/>
                <wp:cNvGraphicFramePr/>
                <a:graphic xmlns:a="http://schemas.openxmlformats.org/drawingml/2006/main">
                  <a:graphicData uri="http://schemas.microsoft.com/office/word/2010/wordprocessingShape">
                    <wps:wsp>
                      <wps:cNvCnPr/>
                      <wps:spPr>
                        <a:xfrm>
                          <a:off x="5343143" y="3650460"/>
                          <a:ext cx="5715" cy="259080"/>
                        </a:xfrm>
                        <a:prstGeom prst="straightConnector1">
                          <a:avLst/>
                        </a:prstGeom>
                        <a:noFill/>
                        <a:ln w="12700" cap="flat" cmpd="sng">
                          <a:solidFill>
                            <a:schemeClr val="dk1"/>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5372100</wp:posOffset>
                </wp:positionH>
                <wp:positionV relativeFrom="paragraph">
                  <wp:posOffset>0</wp:posOffset>
                </wp:positionV>
                <wp:extent cx="25400" cy="259080"/>
                <wp:effectExtent b="0" l="0" r="0" t="0"/>
                <wp:wrapNone/>
                <wp:docPr id="30" name="image37.png"/>
                <a:graphic>
                  <a:graphicData uri="http://schemas.openxmlformats.org/drawingml/2006/picture">
                    <pic:pic>
                      <pic:nvPicPr>
                        <pic:cNvPr id="0" name="image37.png"/>
                        <pic:cNvPicPr preferRelativeResize="0"/>
                      </pic:nvPicPr>
                      <pic:blipFill>
                        <a:blip r:embed="rId94"/>
                        <a:srcRect/>
                        <a:stretch>
                          <a:fillRect/>
                        </a:stretch>
                      </pic:blipFill>
                      <pic:spPr>
                        <a:xfrm>
                          <a:off x="0" y="0"/>
                          <a:ext cx="25400" cy="259080"/>
                        </a:xfrm>
                        <a:prstGeom prst="rect"/>
                        <a:ln/>
                      </pic:spPr>
                    </pic:pic>
                  </a:graphicData>
                </a:graphic>
              </wp:anchor>
            </w:drawing>
          </mc:Fallback>
        </mc:AlternateContent>
      </w:r>
      <w:r>
        <w:rPr>
          <w:noProof/>
        </w:rPr>
        <mc:AlternateContent>
          <mc:Choice Requires="wpg">
            <w:drawing>
              <wp:anchor distT="0" distB="0" distL="114300" distR="114300" simplePos="0" relativeHeight="251720704" behindDoc="0" locked="0" layoutInCell="1" hidden="0" allowOverlap="1">
                <wp:simplePos x="0" y="0"/>
                <wp:positionH relativeFrom="column">
                  <wp:posOffset>2921000</wp:posOffset>
                </wp:positionH>
                <wp:positionV relativeFrom="paragraph">
                  <wp:posOffset>0</wp:posOffset>
                </wp:positionV>
                <wp:extent cx="2462530" cy="12700"/>
                <wp:effectExtent l="0" t="0" r="0" b="0"/>
                <wp:wrapNone/>
                <wp:docPr id="92" name="Tiesioji rodyklės jungtis 92"/>
                <wp:cNvGraphicFramePr/>
                <a:graphic xmlns:a="http://schemas.openxmlformats.org/drawingml/2006/main">
                  <a:graphicData uri="http://schemas.microsoft.com/office/word/2010/wordprocessingShape">
                    <wps:wsp>
                      <wps:cNvCnPr/>
                      <wps:spPr>
                        <a:xfrm rot="10800000">
                          <a:off x="4114735" y="3780000"/>
                          <a:ext cx="2462530" cy="0"/>
                        </a:xfrm>
                        <a:prstGeom prst="straightConnector1">
                          <a:avLst/>
                        </a:prstGeom>
                        <a:noFill/>
                        <a:ln w="9525" cap="flat" cmpd="sng">
                          <a:solidFill>
                            <a:schemeClr val="dk1"/>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2921000</wp:posOffset>
                </wp:positionH>
                <wp:positionV relativeFrom="paragraph">
                  <wp:posOffset>0</wp:posOffset>
                </wp:positionV>
                <wp:extent cx="2462530" cy="12700"/>
                <wp:effectExtent b="0" l="0" r="0" t="0"/>
                <wp:wrapNone/>
                <wp:docPr id="92" name="image110.png"/>
                <a:graphic>
                  <a:graphicData uri="http://schemas.openxmlformats.org/drawingml/2006/picture">
                    <pic:pic>
                      <pic:nvPicPr>
                        <pic:cNvPr id="0" name="image110.png"/>
                        <pic:cNvPicPr preferRelativeResize="0"/>
                      </pic:nvPicPr>
                      <pic:blipFill>
                        <a:blip r:embed="rId95"/>
                        <a:srcRect/>
                        <a:stretch>
                          <a:fillRect/>
                        </a:stretch>
                      </pic:blipFill>
                      <pic:spPr>
                        <a:xfrm>
                          <a:off x="0" y="0"/>
                          <a:ext cx="2462530" cy="12700"/>
                        </a:xfrm>
                        <a:prstGeom prst="rect"/>
                        <a:ln/>
                      </pic:spPr>
                    </pic:pic>
                  </a:graphicData>
                </a:graphic>
              </wp:anchor>
            </w:drawing>
          </mc:Fallback>
        </mc:AlternateContent>
      </w:r>
    </w:p>
    <w:p w:rsidR="00FD659A" w:rsidRDefault="001F65D3">
      <w:pPr>
        <w:pBdr>
          <w:top w:val="nil"/>
          <w:left w:val="nil"/>
          <w:bottom w:val="nil"/>
          <w:right w:val="nil"/>
          <w:between w:val="nil"/>
        </w:pBdr>
        <w:tabs>
          <w:tab w:val="left" w:pos="13820"/>
        </w:tabs>
        <w:rPr>
          <w:color w:val="000000"/>
        </w:rPr>
      </w:pPr>
      <w:r>
        <w:rPr>
          <w:color w:val="000000"/>
        </w:rPr>
        <w:tab/>
      </w:r>
      <w:r>
        <w:rPr>
          <w:noProof/>
        </w:rPr>
        <mc:AlternateContent>
          <mc:Choice Requires="wps">
            <w:drawing>
              <wp:anchor distT="0" distB="0" distL="114300" distR="114300" simplePos="0" relativeHeight="251721728" behindDoc="0" locked="0" layoutInCell="1" hidden="0" allowOverlap="1">
                <wp:simplePos x="0" y="0"/>
                <wp:positionH relativeFrom="column">
                  <wp:posOffset>2298700</wp:posOffset>
                </wp:positionH>
                <wp:positionV relativeFrom="paragraph">
                  <wp:posOffset>50800</wp:posOffset>
                </wp:positionV>
                <wp:extent cx="1416050" cy="1136066"/>
                <wp:effectExtent l="0" t="0" r="0" b="0"/>
                <wp:wrapNone/>
                <wp:docPr id="89" name="Stačiakampis 89"/>
                <wp:cNvGraphicFramePr/>
                <a:graphic xmlns:a="http://schemas.openxmlformats.org/drawingml/2006/main">
                  <a:graphicData uri="http://schemas.microsoft.com/office/word/2010/wordprocessingShape">
                    <wps:wsp>
                      <wps:cNvSpPr/>
                      <wps:spPr>
                        <a:xfrm>
                          <a:off x="4642738" y="3216730"/>
                          <a:ext cx="1406525" cy="112654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Pedagoginis personalas, kuris įvykio metu nedirba su mokiniais darbo vietose</w:t>
                            </w:r>
                          </w:p>
                          <w:p w:rsidR="00DC0F62" w:rsidRDefault="00DC0F62">
                            <w:pPr>
                              <w:spacing w:line="240" w:lineRule="auto"/>
                              <w:ind w:firstLine="0"/>
                              <w:jc w:val="center"/>
                              <w:textDirection w:val="btLr"/>
                            </w:pPr>
                          </w:p>
                        </w:txbxContent>
                      </wps:txbx>
                      <wps:bodyPr spcFirstLastPara="1" wrap="square" lIns="91425" tIns="45700" rIns="91425" bIns="45700" anchor="ctr" anchorCtr="0">
                        <a:noAutofit/>
                      </wps:bodyPr>
                    </wps:wsp>
                  </a:graphicData>
                </a:graphic>
              </wp:anchor>
            </w:drawing>
          </mc:Choice>
          <mc:Fallback>
            <w:pict>
              <v:rect id="Stačiakampis 89" o:spid="_x0000_s1050" style="position:absolute;left:0;text-align:left;margin-left:181pt;margin-top:4pt;width:111.5pt;height:89.4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Pedagoginis personalas, kuris įvykio metu nedirba su mokiniais darbo vietose</w:t>
                      </w:r>
                    </w:p>
                    <w:p w:rsidR="00DC0F62" w:rsidRDefault="00DC0F62">
                      <w:pPr>
                        <w:spacing w:line="240" w:lineRule="auto"/>
                        <w:ind w:firstLine="0"/>
                        <w:jc w:val="center"/>
                        <w:textDirection w:val="btLr"/>
                      </w:pPr>
                    </w:p>
                  </w:txbxContent>
                </v:textbox>
              </v:rect>
            </w:pict>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299" distR="114299" simplePos="0" relativeHeight="251722752" behindDoc="0" locked="0" layoutInCell="1" hidden="0" allowOverlap="1">
                <wp:simplePos x="0" y="0"/>
                <wp:positionH relativeFrom="column">
                  <wp:posOffset>9156699</wp:posOffset>
                </wp:positionH>
                <wp:positionV relativeFrom="paragraph">
                  <wp:posOffset>63500</wp:posOffset>
                </wp:positionV>
                <wp:extent cx="25400" cy="331469"/>
                <wp:effectExtent l="0" t="0" r="0" b="0"/>
                <wp:wrapNone/>
                <wp:docPr id="6" name="Alkūninė jungtis 6"/>
                <wp:cNvGraphicFramePr/>
                <a:graphic xmlns:a="http://schemas.openxmlformats.org/drawingml/2006/main">
                  <a:graphicData uri="http://schemas.microsoft.com/office/word/2010/wordprocessingShape">
                    <wps:wsp>
                      <wps:cNvCnPr/>
                      <wps:spPr>
                        <a:xfrm rot="-5400000" flipH="1">
                          <a:off x="5180265" y="3779683"/>
                          <a:ext cx="331470" cy="635"/>
                        </a:xfrm>
                        <a:prstGeom prst="bentConnector3">
                          <a:avLst>
                            <a:gd name="adj1" fmla="val 50000"/>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299" distR="114299" hidden="0" layoutInCell="1" locked="0" relativeHeight="0" simplePos="0">
                <wp:simplePos x="0" y="0"/>
                <wp:positionH relativeFrom="column">
                  <wp:posOffset>9156699</wp:posOffset>
                </wp:positionH>
                <wp:positionV relativeFrom="paragraph">
                  <wp:posOffset>63500</wp:posOffset>
                </wp:positionV>
                <wp:extent cx="25400" cy="331469"/>
                <wp:effectExtent b="0" l="0" r="0" t="0"/>
                <wp:wrapNone/>
                <wp:docPr id="6" name="image7.png"/>
                <a:graphic>
                  <a:graphicData uri="http://schemas.openxmlformats.org/drawingml/2006/picture">
                    <pic:pic>
                      <pic:nvPicPr>
                        <pic:cNvPr id="0" name="image7.png"/>
                        <pic:cNvPicPr preferRelativeResize="0"/>
                      </pic:nvPicPr>
                      <pic:blipFill>
                        <a:blip r:embed="rId97"/>
                        <a:srcRect/>
                        <a:stretch>
                          <a:fillRect/>
                        </a:stretch>
                      </pic:blipFill>
                      <pic:spPr>
                        <a:xfrm>
                          <a:off x="0" y="0"/>
                          <a:ext cx="25400" cy="331469"/>
                        </a:xfrm>
                        <a:prstGeom prst="rect"/>
                        <a:ln/>
                      </pic:spPr>
                    </pic:pic>
                  </a:graphicData>
                </a:graphic>
              </wp:anchor>
            </w:drawing>
          </mc:Fallback>
        </mc:AlternateContent>
      </w:r>
      <w:r>
        <w:rPr>
          <w:noProof/>
        </w:rPr>
        <mc:AlternateContent>
          <mc:Choice Requires="wpg">
            <w:drawing>
              <wp:anchor distT="4294967295" distB="4294967295" distL="114300" distR="114300" simplePos="0" relativeHeight="251723776" behindDoc="0" locked="0" layoutInCell="1" hidden="0" allowOverlap="1">
                <wp:simplePos x="0" y="0"/>
                <wp:positionH relativeFrom="column">
                  <wp:posOffset>7353300</wp:posOffset>
                </wp:positionH>
                <wp:positionV relativeFrom="paragraph">
                  <wp:posOffset>93996</wp:posOffset>
                </wp:positionV>
                <wp:extent cx="25400" cy="323215"/>
                <wp:effectExtent l="0" t="0" r="0" b="0"/>
                <wp:wrapNone/>
                <wp:docPr id="60" name="Tiesioji rodyklės jungtis 60"/>
                <wp:cNvGraphicFramePr/>
                <a:graphic xmlns:a="http://schemas.openxmlformats.org/drawingml/2006/main">
                  <a:graphicData uri="http://schemas.microsoft.com/office/word/2010/wordprocessingShape">
                    <wps:wsp>
                      <wps:cNvCnPr/>
                      <wps:spPr>
                        <a:xfrm rot="5400000">
                          <a:off x="5184393" y="3780000"/>
                          <a:ext cx="32321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7353300</wp:posOffset>
                </wp:positionH>
                <wp:positionV relativeFrom="paragraph">
                  <wp:posOffset>93996</wp:posOffset>
                </wp:positionV>
                <wp:extent cx="25400" cy="323215"/>
                <wp:effectExtent b="0" l="0" r="0" t="0"/>
                <wp:wrapNone/>
                <wp:docPr id="60" name="image71.png"/>
                <a:graphic>
                  <a:graphicData uri="http://schemas.openxmlformats.org/drawingml/2006/picture">
                    <pic:pic>
                      <pic:nvPicPr>
                        <pic:cNvPr id="0" name="image71.png"/>
                        <pic:cNvPicPr preferRelativeResize="0"/>
                      </pic:nvPicPr>
                      <pic:blipFill>
                        <a:blip r:embed="rId98"/>
                        <a:srcRect/>
                        <a:stretch>
                          <a:fillRect/>
                        </a:stretch>
                      </pic:blipFill>
                      <pic:spPr>
                        <a:xfrm>
                          <a:off x="0" y="0"/>
                          <a:ext cx="25400" cy="323215"/>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724800" behindDoc="0" locked="0" layoutInCell="1" hidden="0" allowOverlap="1">
                <wp:simplePos x="0" y="0"/>
                <wp:positionH relativeFrom="column">
                  <wp:posOffset>8458200</wp:posOffset>
                </wp:positionH>
                <wp:positionV relativeFrom="paragraph">
                  <wp:posOffset>139700</wp:posOffset>
                </wp:positionV>
                <wp:extent cx="1410335" cy="653415"/>
                <wp:effectExtent l="0" t="0" r="0" b="0"/>
                <wp:wrapNone/>
                <wp:docPr id="73" name="Stačiakampis 73"/>
                <wp:cNvGraphicFramePr/>
                <a:graphic xmlns:a="http://schemas.openxmlformats.org/drawingml/2006/main">
                  <a:graphicData uri="http://schemas.microsoft.com/office/word/2010/wordprocessingShape">
                    <wps:wsp>
                      <wps:cNvSpPr/>
                      <wps:spPr>
                        <a:xfrm>
                          <a:off x="4645595" y="3458055"/>
                          <a:ext cx="1400810" cy="6438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Gelbėjimo darbų vadovas</w:t>
                            </w:r>
                          </w:p>
                        </w:txbxContent>
                      </wps:txbx>
                      <wps:bodyPr spcFirstLastPara="1" wrap="square" lIns="91425" tIns="45700" rIns="91425" bIns="45700" anchor="ctr" anchorCtr="0">
                        <a:noAutofit/>
                      </wps:bodyPr>
                    </wps:wsp>
                  </a:graphicData>
                </a:graphic>
              </wp:anchor>
            </w:drawing>
          </mc:Choice>
          <mc:Fallback>
            <w:pict>
              <v:rect id="Stačiakampis 73" o:spid="_x0000_s1051" style="position:absolute;left:0;text-align:left;margin-left:666pt;margin-top:11pt;width:111.05pt;height:51.4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Gelbėjimo darbų vadovas</w:t>
                      </w:r>
                    </w:p>
                  </w:txbxContent>
                </v:textbox>
              </v:rect>
            </w:pict>
          </mc:Fallback>
        </mc:AlternateContent>
      </w:r>
      <w:r>
        <w:rPr>
          <w:noProof/>
        </w:rPr>
        <mc:AlternateContent>
          <mc:Choice Requires="wpg">
            <w:drawing>
              <wp:anchor distT="0" distB="0" distL="114300" distR="114300" simplePos="0" relativeHeight="251725824" behindDoc="0" locked="0" layoutInCell="1" hidden="0" allowOverlap="1">
                <wp:simplePos x="0" y="0"/>
                <wp:positionH relativeFrom="column">
                  <wp:posOffset>952500</wp:posOffset>
                </wp:positionH>
                <wp:positionV relativeFrom="paragraph">
                  <wp:posOffset>50800</wp:posOffset>
                </wp:positionV>
                <wp:extent cx="25400" cy="852170"/>
                <wp:effectExtent l="0" t="0" r="0" b="0"/>
                <wp:wrapNone/>
                <wp:docPr id="70" name="Tiesioji rodyklės jungtis 70"/>
                <wp:cNvGraphicFramePr/>
                <a:graphic xmlns:a="http://schemas.openxmlformats.org/drawingml/2006/main">
                  <a:graphicData uri="http://schemas.microsoft.com/office/word/2010/wordprocessingShape">
                    <wps:wsp>
                      <wps:cNvCnPr/>
                      <wps:spPr>
                        <a:xfrm>
                          <a:off x="5346000" y="3353915"/>
                          <a:ext cx="0" cy="852170"/>
                        </a:xfrm>
                        <a:prstGeom prst="straightConnector1">
                          <a:avLst/>
                        </a:prstGeom>
                        <a:noFill/>
                        <a:ln w="12700" cap="flat" cmpd="sng">
                          <a:solidFill>
                            <a:schemeClr val="dk1"/>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952500</wp:posOffset>
                </wp:positionH>
                <wp:positionV relativeFrom="paragraph">
                  <wp:posOffset>50800</wp:posOffset>
                </wp:positionV>
                <wp:extent cx="25400" cy="852170"/>
                <wp:effectExtent b="0" l="0" r="0" t="0"/>
                <wp:wrapNone/>
                <wp:docPr id="70" name="image82.png"/>
                <a:graphic>
                  <a:graphicData uri="http://schemas.openxmlformats.org/drawingml/2006/picture">
                    <pic:pic>
                      <pic:nvPicPr>
                        <pic:cNvPr id="0" name="image82.png"/>
                        <pic:cNvPicPr preferRelativeResize="0"/>
                      </pic:nvPicPr>
                      <pic:blipFill>
                        <a:blip r:embed="rId100"/>
                        <a:srcRect/>
                        <a:stretch>
                          <a:fillRect/>
                        </a:stretch>
                      </pic:blipFill>
                      <pic:spPr>
                        <a:xfrm>
                          <a:off x="0" y="0"/>
                          <a:ext cx="25400" cy="852170"/>
                        </a:xfrm>
                        <a:prstGeom prst="rect"/>
                        <a:ln/>
                      </pic:spPr>
                    </pic:pic>
                  </a:graphicData>
                </a:graphic>
              </wp:anchor>
            </w:drawing>
          </mc:Fallback>
        </mc:AlternateContent>
      </w:r>
      <w:r>
        <w:rPr>
          <w:noProof/>
        </w:rPr>
        <mc:AlternateContent>
          <mc:Choice Requires="wps">
            <w:drawing>
              <wp:anchor distT="0" distB="0" distL="114300" distR="114300" simplePos="0" relativeHeight="251726848" behindDoc="0" locked="0" layoutInCell="1" hidden="0" allowOverlap="1">
                <wp:simplePos x="0" y="0"/>
                <wp:positionH relativeFrom="column">
                  <wp:posOffset>6553200</wp:posOffset>
                </wp:positionH>
                <wp:positionV relativeFrom="paragraph">
                  <wp:posOffset>127000</wp:posOffset>
                </wp:positionV>
                <wp:extent cx="1637030" cy="946785"/>
                <wp:effectExtent l="0" t="0" r="0" b="0"/>
                <wp:wrapNone/>
                <wp:docPr id="46" name="Stačiakampis 46"/>
                <wp:cNvGraphicFramePr/>
                <a:graphic xmlns:a="http://schemas.openxmlformats.org/drawingml/2006/main">
                  <a:graphicData uri="http://schemas.microsoft.com/office/word/2010/wordprocessingShape">
                    <wps:wsp>
                      <wps:cNvSpPr/>
                      <wps:spPr>
                        <a:xfrm>
                          <a:off x="4532248" y="3311370"/>
                          <a:ext cx="1627505" cy="9372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Savivaldybės administracijos Civilinės saugos specialistai</w:t>
                            </w:r>
                          </w:p>
                        </w:txbxContent>
                      </wps:txbx>
                      <wps:bodyPr spcFirstLastPara="1" wrap="square" lIns="91425" tIns="45700" rIns="91425" bIns="45700" anchor="ctr" anchorCtr="0">
                        <a:noAutofit/>
                      </wps:bodyPr>
                    </wps:wsp>
                  </a:graphicData>
                </a:graphic>
              </wp:anchor>
            </w:drawing>
          </mc:Choice>
          <mc:Fallback>
            <w:pict>
              <v:rect id="Stačiakampis 46" o:spid="_x0000_s1052" style="position:absolute;left:0;text-align:left;margin-left:516pt;margin-top:10pt;width:128.9pt;height:74.5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Savivaldybės administracijos Civilinės saugos specialistai</w:t>
                      </w:r>
                    </w:p>
                  </w:txbxContent>
                </v:textbox>
              </v:rect>
            </w:pict>
          </mc:Fallback>
        </mc:AlternateContent>
      </w: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727872" behindDoc="0" locked="0" layoutInCell="1" hidden="0" allowOverlap="1">
                <wp:simplePos x="0" y="0"/>
                <wp:positionH relativeFrom="column">
                  <wp:posOffset>5219700</wp:posOffset>
                </wp:positionH>
                <wp:positionV relativeFrom="paragraph">
                  <wp:posOffset>12700</wp:posOffset>
                </wp:positionV>
                <wp:extent cx="25400" cy="355600"/>
                <wp:effectExtent l="0" t="0" r="0" b="0"/>
                <wp:wrapNone/>
                <wp:docPr id="65" name="Tiesioji rodyklės jungtis 65"/>
                <wp:cNvGraphicFramePr/>
                <a:graphic xmlns:a="http://schemas.openxmlformats.org/drawingml/2006/main">
                  <a:graphicData uri="http://schemas.microsoft.com/office/word/2010/wordprocessingShape">
                    <wps:wsp>
                      <wps:cNvCnPr/>
                      <wps:spPr>
                        <a:xfrm>
                          <a:off x="5346000" y="3602200"/>
                          <a:ext cx="0" cy="355600"/>
                        </a:xfrm>
                        <a:prstGeom prst="straightConnector1">
                          <a:avLst/>
                        </a:prstGeom>
                        <a:noFill/>
                        <a:ln w="12700" cap="flat" cmpd="sng">
                          <a:solidFill>
                            <a:schemeClr val="dk1"/>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5219700</wp:posOffset>
                </wp:positionH>
                <wp:positionV relativeFrom="paragraph">
                  <wp:posOffset>12700</wp:posOffset>
                </wp:positionV>
                <wp:extent cx="25400" cy="355600"/>
                <wp:effectExtent b="0" l="0" r="0" t="0"/>
                <wp:wrapNone/>
                <wp:docPr id="65" name="image77.png"/>
                <a:graphic>
                  <a:graphicData uri="http://schemas.openxmlformats.org/drawingml/2006/picture">
                    <pic:pic>
                      <pic:nvPicPr>
                        <pic:cNvPr id="0" name="image77.png"/>
                        <pic:cNvPicPr preferRelativeResize="0"/>
                      </pic:nvPicPr>
                      <pic:blipFill>
                        <a:blip r:embed="rId102"/>
                        <a:srcRect/>
                        <a:stretch>
                          <a:fillRect/>
                        </a:stretch>
                      </pic:blipFill>
                      <pic:spPr>
                        <a:xfrm>
                          <a:off x="0" y="0"/>
                          <a:ext cx="25400" cy="355600"/>
                        </a:xfrm>
                        <a:prstGeom prst="rect"/>
                        <a:ln/>
                      </pic:spPr>
                    </pic:pic>
                  </a:graphicData>
                </a:graphic>
              </wp:anchor>
            </w:drawing>
          </mc:Fallback>
        </mc:AlternateContent>
      </w:r>
      <w:r>
        <w:rPr>
          <w:noProof/>
        </w:rPr>
        <mc:AlternateContent>
          <mc:Choice Requires="wpg">
            <w:drawing>
              <wp:anchor distT="0" distB="0" distL="114300" distR="114300" simplePos="0" relativeHeight="251728896" behindDoc="0" locked="0" layoutInCell="1" hidden="0" allowOverlap="1">
                <wp:simplePos x="0" y="0"/>
                <wp:positionH relativeFrom="column">
                  <wp:posOffset>2959100</wp:posOffset>
                </wp:positionH>
                <wp:positionV relativeFrom="paragraph">
                  <wp:posOffset>127000</wp:posOffset>
                </wp:positionV>
                <wp:extent cx="25400" cy="245364"/>
                <wp:effectExtent l="0" t="0" r="0" b="0"/>
                <wp:wrapNone/>
                <wp:docPr id="9" name="Tiesioji rodyklės jungtis 9"/>
                <wp:cNvGraphicFramePr/>
                <a:graphic xmlns:a="http://schemas.openxmlformats.org/drawingml/2006/main">
                  <a:graphicData uri="http://schemas.microsoft.com/office/word/2010/wordprocessingShape">
                    <wps:wsp>
                      <wps:cNvCnPr/>
                      <wps:spPr>
                        <a:xfrm>
                          <a:off x="5346000" y="3657318"/>
                          <a:ext cx="0" cy="245364"/>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2959100</wp:posOffset>
                </wp:positionH>
                <wp:positionV relativeFrom="paragraph">
                  <wp:posOffset>127000</wp:posOffset>
                </wp:positionV>
                <wp:extent cx="25400" cy="245364"/>
                <wp:effectExtent b="0" l="0" r="0" t="0"/>
                <wp:wrapNone/>
                <wp:docPr id="9" name="image10.png"/>
                <a:graphic>
                  <a:graphicData uri="http://schemas.openxmlformats.org/drawingml/2006/picture">
                    <pic:pic>
                      <pic:nvPicPr>
                        <pic:cNvPr id="0" name="image10.png"/>
                        <pic:cNvPicPr preferRelativeResize="0"/>
                      </pic:nvPicPr>
                      <pic:blipFill>
                        <a:blip r:embed="rId103"/>
                        <a:srcRect/>
                        <a:stretch>
                          <a:fillRect/>
                        </a:stretch>
                      </pic:blipFill>
                      <pic:spPr>
                        <a:xfrm>
                          <a:off x="0" y="0"/>
                          <a:ext cx="25400" cy="245364"/>
                        </a:xfrm>
                        <a:prstGeom prst="rect"/>
                        <a:ln/>
                      </pic:spPr>
                    </pic:pic>
                  </a:graphicData>
                </a:graphic>
              </wp:anchor>
            </w:drawing>
          </mc:Fallback>
        </mc:AlternateContent>
      </w:r>
    </w:p>
    <w:p w:rsidR="00FD659A" w:rsidRDefault="001F65D3">
      <w:pPr>
        <w:pBdr>
          <w:top w:val="nil"/>
          <w:left w:val="nil"/>
          <w:bottom w:val="nil"/>
          <w:right w:val="nil"/>
          <w:between w:val="nil"/>
        </w:pBdr>
        <w:ind w:firstLine="312"/>
        <w:jc w:val="left"/>
        <w:rPr>
          <w:b/>
          <w:color w:val="000000"/>
          <w:u w:val="single"/>
        </w:rPr>
      </w:pPr>
      <w:r>
        <w:rPr>
          <w:noProof/>
        </w:rPr>
        <mc:AlternateContent>
          <mc:Choice Requires="wps">
            <w:drawing>
              <wp:anchor distT="0" distB="0" distL="114300" distR="114300" simplePos="0" relativeHeight="251729920" behindDoc="0" locked="0" layoutInCell="1" hidden="0" allowOverlap="1">
                <wp:simplePos x="0" y="0"/>
                <wp:positionH relativeFrom="column">
                  <wp:posOffset>-50799</wp:posOffset>
                </wp:positionH>
                <wp:positionV relativeFrom="paragraph">
                  <wp:posOffset>101600</wp:posOffset>
                </wp:positionV>
                <wp:extent cx="5988050" cy="653415"/>
                <wp:effectExtent l="0" t="0" r="0" b="0"/>
                <wp:wrapNone/>
                <wp:docPr id="57" name="Stačiakampis 57"/>
                <wp:cNvGraphicFramePr/>
                <a:graphic xmlns:a="http://schemas.openxmlformats.org/drawingml/2006/main">
                  <a:graphicData uri="http://schemas.microsoft.com/office/word/2010/wordprocessingShape">
                    <wps:wsp>
                      <wps:cNvSpPr/>
                      <wps:spPr>
                        <a:xfrm>
                          <a:off x="2356738" y="3458055"/>
                          <a:ext cx="5978525" cy="6438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Pedagoginis personalas, kuris įvykio metu dirba su mokiniais darbo vietose, lankytojai, Įstaigos administracija, techninis personalas</w:t>
                            </w:r>
                          </w:p>
                        </w:txbxContent>
                      </wps:txbx>
                      <wps:bodyPr spcFirstLastPara="1" wrap="square" lIns="91425" tIns="45700" rIns="91425" bIns="45700" anchor="ctr" anchorCtr="0">
                        <a:noAutofit/>
                      </wps:bodyPr>
                    </wps:wsp>
                  </a:graphicData>
                </a:graphic>
              </wp:anchor>
            </w:drawing>
          </mc:Choice>
          <mc:Fallback>
            <w:pict>
              <v:rect id="Stačiakampis 57" o:spid="_x0000_s1053" style="position:absolute;left:0;text-align:left;margin-left:-4pt;margin-top:8pt;width:471.5pt;height:51.4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Pedagoginis personalas, kuris įvykio metu dirba su mokiniais darbo vietose, lankytojai, Įstaigos administracija, techninis personalas</w:t>
                      </w:r>
                    </w:p>
                  </w:txbxContent>
                </v:textbox>
              </v:rect>
            </w:pict>
          </mc:Fallback>
        </mc:AlternateContent>
      </w:r>
      <w:r>
        <w:rPr>
          <w:noProof/>
        </w:rPr>
        <mc:AlternateContent>
          <mc:Choice Requires="wpg">
            <w:drawing>
              <wp:anchor distT="4294967295" distB="4294967295" distL="114300" distR="114300" simplePos="0" relativeHeight="251730944" behindDoc="0" locked="0" layoutInCell="1" hidden="0" allowOverlap="1">
                <wp:simplePos x="0" y="0"/>
                <wp:positionH relativeFrom="column">
                  <wp:posOffset>9359900</wp:posOffset>
                </wp:positionH>
                <wp:positionV relativeFrom="paragraph">
                  <wp:posOffset>17796</wp:posOffset>
                </wp:positionV>
                <wp:extent cx="25399" cy="617855"/>
                <wp:effectExtent l="0" t="0" r="0" b="0"/>
                <wp:wrapNone/>
                <wp:docPr id="53" name="Tiesioji rodyklės jungtis 53"/>
                <wp:cNvGraphicFramePr/>
                <a:graphic xmlns:a="http://schemas.openxmlformats.org/drawingml/2006/main">
                  <a:graphicData uri="http://schemas.microsoft.com/office/word/2010/wordprocessingShape">
                    <wps:wsp>
                      <wps:cNvCnPr/>
                      <wps:spPr>
                        <a:xfrm rot="-5400000">
                          <a:off x="5037073" y="3780000"/>
                          <a:ext cx="61785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9359900</wp:posOffset>
                </wp:positionH>
                <wp:positionV relativeFrom="paragraph">
                  <wp:posOffset>17796</wp:posOffset>
                </wp:positionV>
                <wp:extent cx="25399" cy="617855"/>
                <wp:effectExtent b="0" l="0" r="0" t="0"/>
                <wp:wrapNone/>
                <wp:docPr id="53" name="image63.png"/>
                <a:graphic>
                  <a:graphicData uri="http://schemas.openxmlformats.org/drawingml/2006/picture">
                    <pic:pic>
                      <pic:nvPicPr>
                        <pic:cNvPr id="0" name="image63.png"/>
                        <pic:cNvPicPr preferRelativeResize="0"/>
                      </pic:nvPicPr>
                      <pic:blipFill>
                        <a:blip r:embed="rId105"/>
                        <a:srcRect/>
                        <a:stretch>
                          <a:fillRect/>
                        </a:stretch>
                      </pic:blipFill>
                      <pic:spPr>
                        <a:xfrm>
                          <a:off x="0" y="0"/>
                          <a:ext cx="25399" cy="617855"/>
                        </a:xfrm>
                        <a:prstGeom prst="rect"/>
                        <a:ln/>
                      </pic:spPr>
                    </pic:pic>
                  </a:graphicData>
                </a:graphic>
              </wp:anchor>
            </w:drawing>
          </mc:Fallback>
        </mc:AlternateContent>
      </w:r>
      <w:r>
        <w:rPr>
          <w:noProof/>
        </w:rPr>
        <mc:AlternateContent>
          <mc:Choice Requires="wpg">
            <w:drawing>
              <wp:anchor distT="0" distB="0" distL="114300" distR="114300" simplePos="0" relativeHeight="251731968" behindDoc="0" locked="0" layoutInCell="1" hidden="0" allowOverlap="1">
                <wp:simplePos x="0" y="0"/>
                <wp:positionH relativeFrom="column">
                  <wp:posOffset>9169400</wp:posOffset>
                </wp:positionH>
                <wp:positionV relativeFrom="paragraph">
                  <wp:posOffset>0</wp:posOffset>
                </wp:positionV>
                <wp:extent cx="12700" cy="433705"/>
                <wp:effectExtent l="0" t="0" r="0" b="0"/>
                <wp:wrapNone/>
                <wp:docPr id="63" name="Tiesioji rodyklės jungtis 63"/>
                <wp:cNvGraphicFramePr/>
                <a:graphic xmlns:a="http://schemas.openxmlformats.org/drawingml/2006/main">
                  <a:graphicData uri="http://schemas.microsoft.com/office/word/2010/wordprocessingShape">
                    <wps:wsp>
                      <wps:cNvCnPr/>
                      <wps:spPr>
                        <a:xfrm>
                          <a:off x="5346000" y="3563148"/>
                          <a:ext cx="0" cy="433705"/>
                        </a:xfrm>
                        <a:prstGeom prst="straightConnector1">
                          <a:avLst/>
                        </a:prstGeom>
                        <a:noFill/>
                        <a:ln w="9525" cap="flat" cmpd="sng">
                          <a:solidFill>
                            <a:schemeClr val="dk1"/>
                          </a:solidFill>
                          <a:prstDash val="dash"/>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9169400</wp:posOffset>
                </wp:positionH>
                <wp:positionV relativeFrom="paragraph">
                  <wp:posOffset>0</wp:posOffset>
                </wp:positionV>
                <wp:extent cx="12700" cy="433705"/>
                <wp:effectExtent b="0" l="0" r="0" t="0"/>
                <wp:wrapNone/>
                <wp:docPr id="63" name="image75.png"/>
                <a:graphic>
                  <a:graphicData uri="http://schemas.openxmlformats.org/drawingml/2006/picture">
                    <pic:pic>
                      <pic:nvPicPr>
                        <pic:cNvPr id="0" name="image75.png"/>
                        <pic:cNvPicPr preferRelativeResize="0"/>
                      </pic:nvPicPr>
                      <pic:blipFill>
                        <a:blip r:embed="rId106"/>
                        <a:srcRect/>
                        <a:stretch>
                          <a:fillRect/>
                        </a:stretch>
                      </pic:blipFill>
                      <pic:spPr>
                        <a:xfrm>
                          <a:off x="0" y="0"/>
                          <a:ext cx="12700" cy="433705"/>
                        </a:xfrm>
                        <a:prstGeom prst="rect"/>
                        <a:ln/>
                      </pic:spPr>
                    </pic:pic>
                  </a:graphicData>
                </a:graphic>
              </wp:anchor>
            </w:drawing>
          </mc:Fallback>
        </mc:AlternateContent>
      </w:r>
    </w:p>
    <w:p w:rsidR="00FD659A" w:rsidRDefault="001F65D3">
      <w:r>
        <w:rPr>
          <w:noProof/>
        </w:rPr>
        <mc:AlternateContent>
          <mc:Choice Requires="wpg">
            <w:drawing>
              <wp:anchor distT="0" distB="0" distL="114300" distR="114300" simplePos="0" relativeHeight="251732992" behindDoc="0" locked="0" layoutInCell="1" hidden="0" allowOverlap="1">
                <wp:simplePos x="0" y="0"/>
                <wp:positionH relativeFrom="column">
                  <wp:posOffset>6007100</wp:posOffset>
                </wp:positionH>
                <wp:positionV relativeFrom="paragraph">
                  <wp:posOffset>152400</wp:posOffset>
                </wp:positionV>
                <wp:extent cx="3166745" cy="25400"/>
                <wp:effectExtent l="0" t="0" r="0" b="0"/>
                <wp:wrapNone/>
                <wp:docPr id="91" name="Alkūninė jungtis 91"/>
                <wp:cNvGraphicFramePr/>
                <a:graphic xmlns:a="http://schemas.openxmlformats.org/drawingml/2006/main">
                  <a:graphicData uri="http://schemas.microsoft.com/office/word/2010/wordprocessingShape">
                    <wps:wsp>
                      <wps:cNvCnPr/>
                      <wps:spPr>
                        <a:xfrm flipH="1">
                          <a:off x="3762628" y="3779683"/>
                          <a:ext cx="3166745" cy="635"/>
                        </a:xfrm>
                        <a:prstGeom prst="bentConnector3">
                          <a:avLst>
                            <a:gd name="adj1" fmla="val 49991"/>
                          </a:avLst>
                        </a:prstGeom>
                        <a:noFill/>
                        <a:ln w="9525" cap="flat" cmpd="sng">
                          <a:solidFill>
                            <a:srgbClr val="000000"/>
                          </a:solidFill>
                          <a:prstDash val="dash"/>
                          <a:miter lim="800000"/>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6007100</wp:posOffset>
                </wp:positionH>
                <wp:positionV relativeFrom="paragraph">
                  <wp:posOffset>152400</wp:posOffset>
                </wp:positionV>
                <wp:extent cx="3166745" cy="25400"/>
                <wp:effectExtent b="0" l="0" r="0" t="0"/>
                <wp:wrapNone/>
                <wp:docPr id="91" name="image109.png"/>
                <a:graphic>
                  <a:graphicData uri="http://schemas.openxmlformats.org/drawingml/2006/picture">
                    <pic:pic>
                      <pic:nvPicPr>
                        <pic:cNvPr id="0" name="image109.png"/>
                        <pic:cNvPicPr preferRelativeResize="0"/>
                      </pic:nvPicPr>
                      <pic:blipFill>
                        <a:blip r:embed="rId107"/>
                        <a:srcRect/>
                        <a:stretch>
                          <a:fillRect/>
                        </a:stretch>
                      </pic:blipFill>
                      <pic:spPr>
                        <a:xfrm>
                          <a:off x="0" y="0"/>
                          <a:ext cx="3166745" cy="25400"/>
                        </a:xfrm>
                        <a:prstGeom prst="rect"/>
                        <a:ln/>
                      </pic:spPr>
                    </pic:pic>
                  </a:graphicData>
                </a:graphic>
              </wp:anchor>
            </w:drawing>
          </mc:Fallback>
        </mc:AlternateContent>
      </w:r>
    </w:p>
    <w:p w:rsidR="00FD659A" w:rsidRDefault="001F65D3">
      <w:r>
        <w:rPr>
          <w:noProof/>
        </w:rPr>
        <mc:AlternateContent>
          <mc:Choice Requires="wpg">
            <w:drawing>
              <wp:anchor distT="0" distB="0" distL="114299" distR="114299" simplePos="0" relativeHeight="251734016" behindDoc="0" locked="0" layoutInCell="1" hidden="0" allowOverlap="1">
                <wp:simplePos x="0" y="0"/>
                <wp:positionH relativeFrom="column">
                  <wp:posOffset>6007099</wp:posOffset>
                </wp:positionH>
                <wp:positionV relativeFrom="paragraph">
                  <wp:posOffset>88900</wp:posOffset>
                </wp:positionV>
                <wp:extent cx="3372485" cy="12700"/>
                <wp:effectExtent l="0" t="0" r="0" b="0"/>
                <wp:wrapNone/>
                <wp:docPr id="115" name="Tiesioji rodyklės jungtis 115"/>
                <wp:cNvGraphicFramePr/>
                <a:graphic xmlns:a="http://schemas.openxmlformats.org/drawingml/2006/main">
                  <a:graphicData uri="http://schemas.microsoft.com/office/word/2010/wordprocessingShape">
                    <wps:wsp>
                      <wps:cNvCnPr/>
                      <wps:spPr>
                        <a:xfrm rot="10800000">
                          <a:off x="3659758" y="3780000"/>
                          <a:ext cx="337248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299" distR="114299" hidden="0" layoutInCell="1" locked="0" relativeHeight="0" simplePos="0">
                <wp:simplePos x="0" y="0"/>
                <wp:positionH relativeFrom="column">
                  <wp:posOffset>6007099</wp:posOffset>
                </wp:positionH>
                <wp:positionV relativeFrom="paragraph">
                  <wp:posOffset>88900</wp:posOffset>
                </wp:positionV>
                <wp:extent cx="3372485" cy="12700"/>
                <wp:effectExtent b="0" l="0" r="0" t="0"/>
                <wp:wrapNone/>
                <wp:docPr id="115" name="image146.png"/>
                <a:graphic>
                  <a:graphicData uri="http://schemas.openxmlformats.org/drawingml/2006/picture">
                    <pic:pic>
                      <pic:nvPicPr>
                        <pic:cNvPr id="0" name="image146.png"/>
                        <pic:cNvPicPr preferRelativeResize="0"/>
                      </pic:nvPicPr>
                      <pic:blipFill>
                        <a:blip r:embed="rId108"/>
                        <a:srcRect/>
                        <a:stretch>
                          <a:fillRect/>
                        </a:stretch>
                      </pic:blipFill>
                      <pic:spPr>
                        <a:xfrm>
                          <a:off x="0" y="0"/>
                          <a:ext cx="3372485" cy="12700"/>
                        </a:xfrm>
                        <a:prstGeom prst="rect"/>
                        <a:ln/>
                      </pic:spPr>
                    </pic:pic>
                  </a:graphicData>
                </a:graphic>
              </wp:anchor>
            </w:drawing>
          </mc:Fallback>
        </mc:AlternateContent>
      </w:r>
    </w:p>
    <w:p w:rsidR="00FD659A" w:rsidRPr="008C01DB" w:rsidRDefault="001F65D3">
      <w:pPr>
        <w:rPr>
          <w:sz w:val="22"/>
          <w:szCs w:val="22"/>
        </w:rPr>
      </w:pPr>
      <w:r w:rsidRPr="008C01DB">
        <w:rPr>
          <w:b/>
          <w:sz w:val="22"/>
          <w:szCs w:val="22"/>
        </w:rPr>
        <w:t>Pastabos</w:t>
      </w:r>
      <w:r w:rsidRPr="008C01DB">
        <w:rPr>
          <w:sz w:val="22"/>
          <w:szCs w:val="22"/>
        </w:rPr>
        <w:t xml:space="preserve">: </w:t>
      </w:r>
    </w:p>
    <w:p w:rsidR="00B325B6" w:rsidRPr="008C01DB" w:rsidRDefault="001F65D3">
      <w:pPr>
        <w:rPr>
          <w:sz w:val="22"/>
          <w:szCs w:val="22"/>
        </w:rPr>
      </w:pPr>
      <w:r w:rsidRPr="008C01DB">
        <w:rPr>
          <w:sz w:val="22"/>
          <w:szCs w:val="22"/>
        </w:rPr>
        <w:t>Mokinių tėvus (globėjus, rūpintojus) informuoja klasių vadovai.</w:t>
      </w:r>
      <w:r w:rsidR="00B325B6" w:rsidRPr="008C01DB">
        <w:rPr>
          <w:sz w:val="22"/>
          <w:szCs w:val="22"/>
        </w:rPr>
        <w:t xml:space="preserve"> </w:t>
      </w:r>
    </w:p>
    <w:p w:rsidR="00FD659A" w:rsidRDefault="001F65D3">
      <w:pPr>
        <w:sectPr w:rsidR="00FD659A">
          <w:pgSz w:w="16838" w:h="11906" w:orient="landscape"/>
          <w:pgMar w:top="1418" w:right="536" w:bottom="720" w:left="709" w:header="454" w:footer="0" w:gutter="0"/>
          <w:cols w:space="1296"/>
        </w:sectPr>
      </w:pPr>
      <w:r w:rsidRPr="00B325B6">
        <w:rPr>
          <w:sz w:val="22"/>
          <w:szCs w:val="22"/>
        </w:rPr>
        <w:t>Savivaldybės Civilinės saugos specialistai informuojami, jei įvykis viršija nustatytus Ekstremalaus įvykio kriterijus.</w:t>
      </w:r>
      <w:r>
        <w:br w:type="page"/>
      </w:r>
    </w:p>
    <w:p w:rsidR="00FD659A" w:rsidRDefault="001F65D3">
      <w:pPr>
        <w:spacing w:line="240" w:lineRule="auto"/>
        <w:ind w:firstLine="0"/>
        <w:jc w:val="right"/>
        <w:rPr>
          <w:b/>
        </w:rPr>
      </w:pPr>
      <w:r>
        <w:rPr>
          <w:b/>
        </w:rPr>
        <w:lastRenderedPageBreak/>
        <w:t xml:space="preserve">Plano 10 priedas </w:t>
      </w:r>
    </w:p>
    <w:p w:rsidR="00FD659A" w:rsidRDefault="00FD659A">
      <w:pPr>
        <w:pBdr>
          <w:top w:val="nil"/>
          <w:left w:val="nil"/>
          <w:bottom w:val="nil"/>
          <w:right w:val="nil"/>
          <w:between w:val="nil"/>
        </w:pBdr>
        <w:jc w:val="center"/>
        <w:rPr>
          <w:b/>
          <w:color w:val="000000"/>
        </w:rPr>
      </w:pPr>
    </w:p>
    <w:p w:rsidR="00FD659A" w:rsidRDefault="001F65D3">
      <w:pPr>
        <w:pBdr>
          <w:top w:val="nil"/>
          <w:left w:val="nil"/>
          <w:bottom w:val="nil"/>
          <w:right w:val="nil"/>
          <w:between w:val="nil"/>
        </w:pBdr>
        <w:jc w:val="center"/>
        <w:rPr>
          <w:b/>
          <w:color w:val="000000"/>
        </w:rPr>
      </w:pPr>
      <w:r>
        <w:rPr>
          <w:b/>
          <w:color w:val="000000"/>
        </w:rPr>
        <w:t>KEITIMOSI INFORMACIJA APIE ĮVYKĮ SCHEMA</w:t>
      </w:r>
    </w:p>
    <w:p w:rsidR="00FD659A" w:rsidRDefault="001F65D3">
      <w:pPr>
        <w:pBdr>
          <w:top w:val="nil"/>
          <w:left w:val="nil"/>
          <w:bottom w:val="nil"/>
          <w:right w:val="nil"/>
          <w:between w:val="nil"/>
        </w:pBdr>
        <w:jc w:val="center"/>
        <w:rPr>
          <w:b/>
          <w:color w:val="000000"/>
        </w:rPr>
      </w:pPr>
      <w:r>
        <w:rPr>
          <w:noProof/>
        </w:rPr>
        <mc:AlternateContent>
          <mc:Choice Requires="wps">
            <w:drawing>
              <wp:anchor distT="0" distB="0" distL="114300" distR="114300" simplePos="0" relativeHeight="251735040" behindDoc="0" locked="0" layoutInCell="1" hidden="0" allowOverlap="1">
                <wp:simplePos x="0" y="0"/>
                <wp:positionH relativeFrom="column">
                  <wp:posOffset>3251200</wp:posOffset>
                </wp:positionH>
                <wp:positionV relativeFrom="paragraph">
                  <wp:posOffset>152400</wp:posOffset>
                </wp:positionV>
                <wp:extent cx="2682240" cy="1118235"/>
                <wp:effectExtent l="0" t="0" r="0" b="0"/>
                <wp:wrapNone/>
                <wp:docPr id="23" name="Stačiakampis 23"/>
                <wp:cNvGraphicFramePr/>
                <a:graphic xmlns:a="http://schemas.openxmlformats.org/drawingml/2006/main">
                  <a:graphicData uri="http://schemas.microsoft.com/office/word/2010/wordprocessingShape">
                    <wps:wsp>
                      <wps:cNvSpPr/>
                      <wps:spPr>
                        <a:xfrm>
                          <a:off x="4009643" y="3225645"/>
                          <a:ext cx="2672715" cy="11087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Įstaigos vadovas</w:t>
                            </w:r>
                          </w:p>
                        </w:txbxContent>
                      </wps:txbx>
                      <wps:bodyPr spcFirstLastPara="1" wrap="square" lIns="36000" tIns="45700" rIns="36000" bIns="45700" anchor="ctr" anchorCtr="0">
                        <a:noAutofit/>
                      </wps:bodyPr>
                    </wps:wsp>
                  </a:graphicData>
                </a:graphic>
              </wp:anchor>
            </w:drawing>
          </mc:Choice>
          <mc:Fallback>
            <w:pict>
              <v:rect id="Stačiakampis 23" o:spid="_x0000_s1054" style="position:absolute;left:0;text-align:left;margin-left:256pt;margin-top:12pt;width:211.2pt;height:88.0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">
                <v:stroke startarrowwidth="narrow" startarrowlength="short" endarrowwidth="narrow" endarrowlength="short"/>
                <v:textbox inset="1mm,1.2694mm,1mm,1.2694mm">
                  <w:txbxContent>
                    <w:p w:rsidR="00DC0F62" w:rsidRDefault="00DC0F62">
                      <w:pPr>
                        <w:spacing w:line="240" w:lineRule="auto"/>
                        <w:ind w:firstLine="0"/>
                        <w:jc w:val="center"/>
                        <w:textDirection w:val="btLr"/>
                      </w:pPr>
                      <w:r>
                        <w:rPr>
                          <w:b/>
                          <w:color w:val="000000"/>
                        </w:rPr>
                        <w:t>Įstaigos vadovas</w:t>
                      </w:r>
                    </w:p>
                  </w:txbxContent>
                </v:textbox>
              </v:rect>
            </w:pict>
          </mc:Fallback>
        </mc:AlternateContent>
      </w:r>
      <w:r>
        <w:rPr>
          <w:noProof/>
        </w:rPr>
        <mc:AlternateContent>
          <mc:Choice Requires="wps">
            <w:drawing>
              <wp:anchor distT="0" distB="0" distL="114300" distR="114300" simplePos="0" relativeHeight="251736064" behindDoc="0" locked="0" layoutInCell="1" hidden="0" allowOverlap="1">
                <wp:simplePos x="0" y="0"/>
                <wp:positionH relativeFrom="column">
                  <wp:posOffset>6477000</wp:posOffset>
                </wp:positionH>
                <wp:positionV relativeFrom="paragraph">
                  <wp:posOffset>215900</wp:posOffset>
                </wp:positionV>
                <wp:extent cx="3182620" cy="1054735"/>
                <wp:effectExtent l="0" t="0" r="0" b="0"/>
                <wp:wrapNone/>
                <wp:docPr id="101" name="Stačiakampis 101"/>
                <wp:cNvGraphicFramePr/>
                <a:graphic xmlns:a="http://schemas.openxmlformats.org/drawingml/2006/main">
                  <a:graphicData uri="http://schemas.microsoft.com/office/word/2010/wordprocessingShape">
                    <wps:wsp>
                      <wps:cNvSpPr/>
                      <wps:spPr>
                        <a:xfrm>
                          <a:off x="3759453" y="3257395"/>
                          <a:ext cx="3173095" cy="10452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Savivaldybės Ekstremaliųjų situacijų komisija (komisijos pirmininkas)</w:t>
                            </w:r>
                          </w:p>
                        </w:txbxContent>
                      </wps:txbx>
                      <wps:bodyPr spcFirstLastPara="1" wrap="square" lIns="36000" tIns="45700" rIns="36000" bIns="45700" anchor="ctr" anchorCtr="0">
                        <a:noAutofit/>
                      </wps:bodyPr>
                    </wps:wsp>
                  </a:graphicData>
                </a:graphic>
              </wp:anchor>
            </w:drawing>
          </mc:Choice>
          <mc:Fallback>
            <w:pict>
              <v:rect id="Stačiakampis 101" o:spid="_x0000_s1055" style="position:absolute;left:0;text-align:left;margin-left:510pt;margin-top:17pt;width:250.6pt;height:83.0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">
                <v:stroke startarrowwidth="narrow" startarrowlength="short" endarrowwidth="narrow" endarrowlength="short"/>
                <v:textbox inset="1mm,1.2694mm,1mm,1.2694mm">
                  <w:txbxContent>
                    <w:p w:rsidR="00DC0F62" w:rsidRDefault="00DC0F62">
                      <w:pPr>
                        <w:spacing w:line="240" w:lineRule="auto"/>
                        <w:ind w:firstLine="0"/>
                        <w:jc w:val="center"/>
                        <w:textDirection w:val="btLr"/>
                      </w:pPr>
                      <w:r>
                        <w:rPr>
                          <w:b/>
                          <w:color w:val="000000"/>
                        </w:rPr>
                        <w:t>Savivaldybės Ekstremaliųjų situacijų komisija (komisijos pirmininkas)</w:t>
                      </w:r>
                    </w:p>
                  </w:txbxContent>
                </v:textbox>
              </v:rect>
            </w:pict>
          </mc:Fallback>
        </mc:AlternateContent>
      </w:r>
    </w:p>
    <w:p w:rsidR="00FD659A" w:rsidRDefault="00FD659A">
      <w:pPr>
        <w:pBdr>
          <w:top w:val="nil"/>
          <w:left w:val="nil"/>
          <w:bottom w:val="nil"/>
          <w:right w:val="nil"/>
          <w:between w:val="nil"/>
        </w:pBdr>
        <w:jc w:val="center"/>
        <w:rPr>
          <w:color w:val="000000"/>
        </w:rPr>
      </w:pP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737088" behindDoc="0" locked="0" layoutInCell="1" hidden="0" allowOverlap="1">
                <wp:simplePos x="0" y="0"/>
                <wp:positionH relativeFrom="column">
                  <wp:posOffset>-63499</wp:posOffset>
                </wp:positionH>
                <wp:positionV relativeFrom="paragraph">
                  <wp:posOffset>190500</wp:posOffset>
                </wp:positionV>
                <wp:extent cx="2418715" cy="1386289"/>
                <wp:effectExtent l="0" t="0" r="0" b="0"/>
                <wp:wrapNone/>
                <wp:docPr id="107" name="Stačiakampis 107"/>
                <wp:cNvGraphicFramePr/>
                <a:graphic xmlns:a="http://schemas.openxmlformats.org/drawingml/2006/main">
                  <a:graphicData uri="http://schemas.microsoft.com/office/word/2010/wordprocessingShape">
                    <wps:wsp>
                      <wps:cNvSpPr/>
                      <wps:spPr>
                        <a:xfrm>
                          <a:off x="4141405" y="3091618"/>
                          <a:ext cx="2409190" cy="137676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Priešgaisrinė gelbėjimo valdyba</w:t>
                            </w:r>
                          </w:p>
                          <w:p w:rsidR="00DC0F62" w:rsidRDefault="00DC0F62">
                            <w:pPr>
                              <w:spacing w:line="240" w:lineRule="auto"/>
                              <w:ind w:firstLine="0"/>
                              <w:jc w:val="center"/>
                              <w:textDirection w:val="btLr"/>
                            </w:pPr>
                            <w:r>
                              <w:rPr>
                                <w:b/>
                                <w:color w:val="000000"/>
                              </w:rPr>
                              <w:t>Vyriausiasis policijos komisariatas</w:t>
                            </w:r>
                          </w:p>
                          <w:p w:rsidR="00DC0F62" w:rsidRDefault="00DC0F62">
                            <w:pPr>
                              <w:spacing w:line="240" w:lineRule="auto"/>
                              <w:ind w:firstLine="0"/>
                              <w:jc w:val="center"/>
                              <w:textDirection w:val="btLr"/>
                            </w:pPr>
                            <w:r>
                              <w:rPr>
                                <w:b/>
                                <w:color w:val="000000"/>
                              </w:rPr>
                              <w:t>Greitosios medicinos pagalbos stotis</w:t>
                            </w:r>
                          </w:p>
                          <w:p w:rsidR="00DC0F62" w:rsidRDefault="00DC0F62">
                            <w:pPr>
                              <w:spacing w:line="240" w:lineRule="auto"/>
                              <w:ind w:firstLine="0"/>
                              <w:jc w:val="center"/>
                              <w:textDirection w:val="btLr"/>
                            </w:pPr>
                            <w:r>
                              <w:rPr>
                                <w:b/>
                                <w:color w:val="000000"/>
                              </w:rPr>
                              <w:t>Kitos civilinės saugos sistemos subjektai</w:t>
                            </w:r>
                          </w:p>
                          <w:p w:rsidR="00DC0F62" w:rsidRDefault="00DC0F62">
                            <w:pPr>
                              <w:spacing w:line="240" w:lineRule="auto"/>
                              <w:ind w:firstLine="0"/>
                              <w:jc w:val="center"/>
                              <w:textDirection w:val="btLr"/>
                            </w:pPr>
                          </w:p>
                        </w:txbxContent>
                      </wps:txbx>
                      <wps:bodyPr spcFirstLastPara="1" wrap="square" lIns="36000" tIns="45700" rIns="36000" bIns="45700" anchor="t" anchorCtr="0">
                        <a:noAutofit/>
                      </wps:bodyPr>
                    </wps:wsp>
                  </a:graphicData>
                </a:graphic>
              </wp:anchor>
            </w:drawing>
          </mc:Choice>
          <mc:Fallback>
            <w:pict>
              <v:rect id="Stačiakampis 107" o:spid="_x0000_s1056" style="position:absolute;left:0;text-align:left;margin-left:-5pt;margin-top:15pt;width:190.45pt;height:109.1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">
                <v:stroke startarrowwidth="narrow" startarrowlength="short" endarrowwidth="narrow" endarrowlength="short"/>
                <v:textbox inset="1mm,1.2694mm,1mm,1.2694mm">
                  <w:txbxContent>
                    <w:p w:rsidR="00DC0F62" w:rsidRDefault="00DC0F62">
                      <w:pPr>
                        <w:spacing w:line="240" w:lineRule="auto"/>
                        <w:ind w:firstLine="0"/>
                        <w:jc w:val="center"/>
                        <w:textDirection w:val="btLr"/>
                      </w:pPr>
                      <w:r>
                        <w:rPr>
                          <w:b/>
                          <w:color w:val="000000"/>
                        </w:rPr>
                        <w:t>Priešgaisrinė gelbėjimo valdyba</w:t>
                      </w:r>
                    </w:p>
                    <w:p w:rsidR="00DC0F62" w:rsidRDefault="00DC0F62">
                      <w:pPr>
                        <w:spacing w:line="240" w:lineRule="auto"/>
                        <w:ind w:firstLine="0"/>
                        <w:jc w:val="center"/>
                        <w:textDirection w:val="btLr"/>
                      </w:pPr>
                      <w:r>
                        <w:rPr>
                          <w:b/>
                          <w:color w:val="000000"/>
                        </w:rPr>
                        <w:t>Vyriausiasis policijos komisariatas</w:t>
                      </w:r>
                    </w:p>
                    <w:p w:rsidR="00DC0F62" w:rsidRDefault="00DC0F62">
                      <w:pPr>
                        <w:spacing w:line="240" w:lineRule="auto"/>
                        <w:ind w:firstLine="0"/>
                        <w:jc w:val="center"/>
                        <w:textDirection w:val="btLr"/>
                      </w:pPr>
                      <w:r>
                        <w:rPr>
                          <w:b/>
                          <w:color w:val="000000"/>
                        </w:rPr>
                        <w:t>Greitosios medicinos pagalbos stotis</w:t>
                      </w:r>
                    </w:p>
                    <w:p w:rsidR="00DC0F62" w:rsidRDefault="00DC0F62">
                      <w:pPr>
                        <w:spacing w:line="240" w:lineRule="auto"/>
                        <w:ind w:firstLine="0"/>
                        <w:jc w:val="center"/>
                        <w:textDirection w:val="btLr"/>
                      </w:pPr>
                      <w:r>
                        <w:rPr>
                          <w:b/>
                          <w:color w:val="000000"/>
                        </w:rPr>
                        <w:t>Kitos civilinės saugos sistemos subjektai</w:t>
                      </w:r>
                    </w:p>
                    <w:p w:rsidR="00DC0F62" w:rsidRDefault="00DC0F62">
                      <w:pPr>
                        <w:spacing w:line="240" w:lineRule="auto"/>
                        <w:ind w:firstLine="0"/>
                        <w:jc w:val="center"/>
                        <w:textDirection w:val="btLr"/>
                      </w:pPr>
                    </w:p>
                  </w:txbxContent>
                </v:textbox>
              </v:rect>
            </w:pict>
          </mc:Fallback>
        </mc:AlternateContent>
      </w:r>
      <w:r>
        <w:rPr>
          <w:noProof/>
        </w:rPr>
        <mc:AlternateContent>
          <mc:Choice Requires="wpg">
            <w:drawing>
              <wp:anchor distT="0" distB="0" distL="114300" distR="114300" simplePos="0" relativeHeight="251738112" behindDoc="0" locked="0" layoutInCell="1" hidden="0" allowOverlap="1">
                <wp:simplePos x="0" y="0"/>
                <wp:positionH relativeFrom="column">
                  <wp:posOffset>5930900</wp:posOffset>
                </wp:positionH>
                <wp:positionV relativeFrom="paragraph">
                  <wp:posOffset>190500</wp:posOffset>
                </wp:positionV>
                <wp:extent cx="543560" cy="25400"/>
                <wp:effectExtent l="0" t="0" r="0" b="0"/>
                <wp:wrapNone/>
                <wp:docPr id="43" name="Tiesioji rodyklės jungtis 43"/>
                <wp:cNvGraphicFramePr/>
                <a:graphic xmlns:a="http://schemas.openxmlformats.org/drawingml/2006/main">
                  <a:graphicData uri="http://schemas.microsoft.com/office/word/2010/wordprocessingShape">
                    <wps:wsp>
                      <wps:cNvCnPr/>
                      <wps:spPr>
                        <a:xfrm>
                          <a:off x="5074220" y="3780000"/>
                          <a:ext cx="543560" cy="0"/>
                        </a:xfrm>
                        <a:prstGeom prst="straightConnector1">
                          <a:avLst/>
                        </a:prstGeom>
                        <a:noFill/>
                        <a:ln w="9525" cap="flat" cmpd="sng">
                          <a:solidFill>
                            <a:srgbClr val="000000"/>
                          </a:solidFill>
                          <a:prstDash val="solid"/>
                          <a:round/>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5930900</wp:posOffset>
                </wp:positionH>
                <wp:positionV relativeFrom="paragraph">
                  <wp:posOffset>190500</wp:posOffset>
                </wp:positionV>
                <wp:extent cx="543560" cy="25400"/>
                <wp:effectExtent b="0" l="0" r="0" t="0"/>
                <wp:wrapNone/>
                <wp:docPr id="43" name="image53.png"/>
                <a:graphic>
                  <a:graphicData uri="http://schemas.openxmlformats.org/drawingml/2006/picture">
                    <pic:pic>
                      <pic:nvPicPr>
                        <pic:cNvPr id="0" name="image53.png"/>
                        <pic:cNvPicPr preferRelativeResize="0"/>
                      </pic:nvPicPr>
                      <pic:blipFill>
                        <a:blip r:embed="rId112"/>
                        <a:srcRect/>
                        <a:stretch>
                          <a:fillRect/>
                        </a:stretch>
                      </pic:blipFill>
                      <pic:spPr>
                        <a:xfrm>
                          <a:off x="0" y="0"/>
                          <a:ext cx="543560" cy="25400"/>
                        </a:xfrm>
                        <a:prstGeom prst="rect"/>
                        <a:ln/>
                      </pic:spPr>
                    </pic:pic>
                  </a:graphicData>
                </a:graphic>
              </wp:anchor>
            </w:drawing>
          </mc:Fallback>
        </mc:AlternateContent>
      </w: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739136" behindDoc="0" locked="0" layoutInCell="1" hidden="0" allowOverlap="1">
                <wp:simplePos x="0" y="0"/>
                <wp:positionH relativeFrom="column">
                  <wp:posOffset>4597400</wp:posOffset>
                </wp:positionH>
                <wp:positionV relativeFrom="paragraph">
                  <wp:posOffset>215900</wp:posOffset>
                </wp:positionV>
                <wp:extent cx="25400" cy="579120"/>
                <wp:effectExtent l="0" t="0" r="0" b="0"/>
                <wp:wrapNone/>
                <wp:docPr id="56" name="Tiesioji rodyklės jungtis 56"/>
                <wp:cNvGraphicFramePr/>
                <a:graphic xmlns:a="http://schemas.openxmlformats.org/drawingml/2006/main">
                  <a:graphicData uri="http://schemas.microsoft.com/office/word/2010/wordprocessingShape">
                    <wps:wsp>
                      <wps:cNvCnPr/>
                      <wps:spPr>
                        <a:xfrm rot="10800000">
                          <a:off x="5346000" y="3490440"/>
                          <a:ext cx="0" cy="579120"/>
                        </a:xfrm>
                        <a:prstGeom prst="straightConnector1">
                          <a:avLst/>
                        </a:prstGeom>
                        <a:noFill/>
                        <a:ln w="9525" cap="flat" cmpd="sng">
                          <a:solidFill>
                            <a:srgbClr val="000000"/>
                          </a:solidFill>
                          <a:prstDash val="solid"/>
                          <a:round/>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4597400</wp:posOffset>
                </wp:positionH>
                <wp:positionV relativeFrom="paragraph">
                  <wp:posOffset>215900</wp:posOffset>
                </wp:positionV>
                <wp:extent cx="25400" cy="579120"/>
                <wp:effectExtent b="0" l="0" r="0" t="0"/>
                <wp:wrapNone/>
                <wp:docPr id="56" name="image66.png"/>
                <a:graphic>
                  <a:graphicData uri="http://schemas.openxmlformats.org/drawingml/2006/picture">
                    <pic:pic>
                      <pic:nvPicPr>
                        <pic:cNvPr id="0" name="image66.png"/>
                        <pic:cNvPicPr preferRelativeResize="0"/>
                      </pic:nvPicPr>
                      <pic:blipFill>
                        <a:blip r:embed="rId113"/>
                        <a:srcRect/>
                        <a:stretch>
                          <a:fillRect/>
                        </a:stretch>
                      </pic:blipFill>
                      <pic:spPr>
                        <a:xfrm>
                          <a:off x="0" y="0"/>
                          <a:ext cx="25400" cy="57912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740160" behindDoc="0" locked="0" layoutInCell="1" hidden="0" allowOverlap="1">
                <wp:simplePos x="0" y="0"/>
                <wp:positionH relativeFrom="column">
                  <wp:posOffset>2336800</wp:posOffset>
                </wp:positionH>
                <wp:positionV relativeFrom="paragraph">
                  <wp:posOffset>127000</wp:posOffset>
                </wp:positionV>
                <wp:extent cx="554990" cy="25400"/>
                <wp:effectExtent l="0" t="0" r="0" b="0"/>
                <wp:wrapNone/>
                <wp:docPr id="13" name="Tiesioji rodyklės jungtis 13"/>
                <wp:cNvGraphicFramePr/>
                <a:graphic xmlns:a="http://schemas.openxmlformats.org/drawingml/2006/main">
                  <a:graphicData uri="http://schemas.microsoft.com/office/word/2010/wordprocessingShape">
                    <wps:wsp>
                      <wps:cNvCnPr/>
                      <wps:spPr>
                        <a:xfrm>
                          <a:off x="5068505" y="3780000"/>
                          <a:ext cx="554990" cy="0"/>
                        </a:xfrm>
                        <a:prstGeom prst="straightConnector1">
                          <a:avLst/>
                        </a:prstGeom>
                        <a:noFill/>
                        <a:ln w="9525" cap="flat" cmpd="sng">
                          <a:solidFill>
                            <a:srgbClr val="000000"/>
                          </a:solidFill>
                          <a:prstDash val="dash"/>
                          <a:round/>
                          <a:headEnd type="triangl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2336800</wp:posOffset>
                </wp:positionH>
                <wp:positionV relativeFrom="paragraph">
                  <wp:posOffset>127000</wp:posOffset>
                </wp:positionV>
                <wp:extent cx="554990" cy="25400"/>
                <wp:effectExtent b="0" l="0" r="0" t="0"/>
                <wp:wrapNone/>
                <wp:docPr id="13" name="image14.png"/>
                <a:graphic>
                  <a:graphicData uri="http://schemas.openxmlformats.org/drawingml/2006/picture">
                    <pic:pic>
                      <pic:nvPicPr>
                        <pic:cNvPr id="0" name="image14.png"/>
                        <pic:cNvPicPr preferRelativeResize="0"/>
                      </pic:nvPicPr>
                      <pic:blipFill>
                        <a:blip r:embed="rId114"/>
                        <a:srcRect/>
                        <a:stretch>
                          <a:fillRect/>
                        </a:stretch>
                      </pic:blipFill>
                      <pic:spPr>
                        <a:xfrm>
                          <a:off x="0" y="0"/>
                          <a:ext cx="554990" cy="25400"/>
                        </a:xfrm>
                        <a:prstGeom prst="rect"/>
                        <a:ln/>
                      </pic:spPr>
                    </pic:pic>
                  </a:graphicData>
                </a:graphic>
              </wp:anchor>
            </w:drawing>
          </mc:Fallback>
        </mc:AlternateContent>
      </w:r>
      <w:r>
        <w:rPr>
          <w:noProof/>
        </w:rPr>
        <mc:AlternateContent>
          <mc:Choice Requires="wpg">
            <w:drawing>
              <wp:anchor distT="0" distB="0" distL="114300" distR="114300" simplePos="0" relativeHeight="251741184" behindDoc="0" locked="0" layoutInCell="1" hidden="0" allowOverlap="1">
                <wp:simplePos x="0" y="0"/>
                <wp:positionH relativeFrom="column">
                  <wp:posOffset>2882900</wp:posOffset>
                </wp:positionH>
                <wp:positionV relativeFrom="paragraph">
                  <wp:posOffset>139700</wp:posOffset>
                </wp:positionV>
                <wp:extent cx="12700" cy="527050"/>
                <wp:effectExtent l="0" t="0" r="0" b="0"/>
                <wp:wrapNone/>
                <wp:docPr id="83" name="Tiesioji rodyklės jungtis 83"/>
                <wp:cNvGraphicFramePr/>
                <a:graphic xmlns:a="http://schemas.openxmlformats.org/drawingml/2006/main">
                  <a:graphicData uri="http://schemas.microsoft.com/office/word/2010/wordprocessingShape">
                    <wps:wsp>
                      <wps:cNvCnPr/>
                      <wps:spPr>
                        <a:xfrm>
                          <a:off x="5346000" y="3516475"/>
                          <a:ext cx="0" cy="527050"/>
                        </a:xfrm>
                        <a:prstGeom prst="straightConnector1">
                          <a:avLst/>
                        </a:prstGeom>
                        <a:noFill/>
                        <a:ln w="9525" cap="flat" cmpd="sng">
                          <a:solidFill>
                            <a:srgbClr val="000000"/>
                          </a:solidFill>
                          <a:prstDash val="dash"/>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2882900</wp:posOffset>
                </wp:positionH>
                <wp:positionV relativeFrom="paragraph">
                  <wp:posOffset>139700</wp:posOffset>
                </wp:positionV>
                <wp:extent cx="12700" cy="527050"/>
                <wp:effectExtent b="0" l="0" r="0" t="0"/>
                <wp:wrapNone/>
                <wp:docPr id="83" name="image96.png"/>
                <a:graphic>
                  <a:graphicData uri="http://schemas.openxmlformats.org/drawingml/2006/picture">
                    <pic:pic>
                      <pic:nvPicPr>
                        <pic:cNvPr id="0" name="image96.png"/>
                        <pic:cNvPicPr preferRelativeResize="0"/>
                      </pic:nvPicPr>
                      <pic:blipFill>
                        <a:blip r:embed="rId115"/>
                        <a:srcRect/>
                        <a:stretch>
                          <a:fillRect/>
                        </a:stretch>
                      </pic:blipFill>
                      <pic:spPr>
                        <a:xfrm>
                          <a:off x="0" y="0"/>
                          <a:ext cx="12700" cy="527050"/>
                        </a:xfrm>
                        <a:prstGeom prst="rect"/>
                        <a:ln/>
                      </pic:spPr>
                    </pic:pic>
                  </a:graphicData>
                </a:graphic>
              </wp:anchor>
            </w:drawing>
          </mc:Fallback>
        </mc:AlternateContent>
      </w:r>
    </w:p>
    <w:p w:rsidR="00FD659A" w:rsidRDefault="001F65D3">
      <w:pPr>
        <w:pBdr>
          <w:top w:val="nil"/>
          <w:left w:val="nil"/>
          <w:bottom w:val="nil"/>
          <w:right w:val="nil"/>
          <w:between w:val="nil"/>
        </w:pBdr>
        <w:tabs>
          <w:tab w:val="left" w:pos="13611"/>
        </w:tabs>
        <w:rPr>
          <w:color w:val="000000"/>
        </w:rPr>
      </w:pPr>
      <w:r>
        <w:rPr>
          <w:color w:val="000000"/>
        </w:rPr>
        <w:tab/>
      </w:r>
      <w:r>
        <w:rPr>
          <w:noProof/>
        </w:rPr>
        <mc:AlternateContent>
          <mc:Choice Requires="wps">
            <w:drawing>
              <wp:anchor distT="0" distB="0" distL="114300" distR="114300" simplePos="0" relativeHeight="251742208" behindDoc="0" locked="0" layoutInCell="1" hidden="0" allowOverlap="1">
                <wp:simplePos x="0" y="0"/>
                <wp:positionH relativeFrom="column">
                  <wp:posOffset>6578600</wp:posOffset>
                </wp:positionH>
                <wp:positionV relativeFrom="paragraph">
                  <wp:posOffset>215900</wp:posOffset>
                </wp:positionV>
                <wp:extent cx="3182620" cy="1054735"/>
                <wp:effectExtent l="0" t="0" r="0" b="0"/>
                <wp:wrapNone/>
                <wp:docPr id="40" name="Stačiakampis 40"/>
                <wp:cNvGraphicFramePr/>
                <a:graphic xmlns:a="http://schemas.openxmlformats.org/drawingml/2006/main">
                  <a:graphicData uri="http://schemas.microsoft.com/office/word/2010/wordprocessingShape">
                    <wps:wsp>
                      <wps:cNvSpPr/>
                      <wps:spPr>
                        <a:xfrm>
                          <a:off x="3759453" y="3257395"/>
                          <a:ext cx="3173095" cy="10452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Savivaldybės Ekstremaliųjų situacijų operacijų centras (centro koordinatorius)</w:t>
                            </w:r>
                          </w:p>
                        </w:txbxContent>
                      </wps:txbx>
                      <wps:bodyPr spcFirstLastPara="1" wrap="square" lIns="36000" tIns="45700" rIns="36000" bIns="45700" anchor="ctr" anchorCtr="0">
                        <a:noAutofit/>
                      </wps:bodyPr>
                    </wps:wsp>
                  </a:graphicData>
                </a:graphic>
              </wp:anchor>
            </w:drawing>
          </mc:Choice>
          <mc:Fallback>
            <w:pict>
              <v:rect id="Stačiakampis 40" o:spid="_x0000_s1057" style="position:absolute;left:0;text-align:left;margin-left:518pt;margin-top:17pt;width:250.6pt;height:83.0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">
                <v:stroke startarrowwidth="narrow" startarrowlength="short" endarrowwidth="narrow" endarrowlength="short"/>
                <v:textbox inset="1mm,1.2694mm,1mm,1.2694mm">
                  <w:txbxContent>
                    <w:p w:rsidR="00DC0F62" w:rsidRDefault="00DC0F62">
                      <w:pPr>
                        <w:spacing w:line="240" w:lineRule="auto"/>
                        <w:ind w:firstLine="0"/>
                        <w:jc w:val="center"/>
                        <w:textDirection w:val="btLr"/>
                      </w:pPr>
                      <w:r>
                        <w:rPr>
                          <w:b/>
                          <w:color w:val="000000"/>
                        </w:rPr>
                        <w:t>Savivaldybės Ekstremaliųjų situacijų operacijų centras (centro koordinatorius)</w:t>
                      </w:r>
                    </w:p>
                  </w:txbxContent>
                </v:textbox>
              </v:rect>
            </w:pict>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743232" behindDoc="0" locked="0" layoutInCell="1" hidden="0" allowOverlap="1">
                <wp:simplePos x="0" y="0"/>
                <wp:positionH relativeFrom="column">
                  <wp:posOffset>3251200</wp:posOffset>
                </wp:positionH>
                <wp:positionV relativeFrom="paragraph">
                  <wp:posOffset>0</wp:posOffset>
                </wp:positionV>
                <wp:extent cx="2682240" cy="676910"/>
                <wp:effectExtent l="0" t="0" r="0" b="0"/>
                <wp:wrapNone/>
                <wp:docPr id="122" name="Stačiakampis 122"/>
                <wp:cNvGraphicFramePr/>
                <a:graphic xmlns:a="http://schemas.openxmlformats.org/drawingml/2006/main">
                  <a:graphicData uri="http://schemas.microsoft.com/office/word/2010/wordprocessingShape">
                    <wps:wsp>
                      <wps:cNvSpPr/>
                      <wps:spPr>
                        <a:xfrm>
                          <a:off x="4009643" y="3446308"/>
                          <a:ext cx="2672715" cy="6673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Atsakingas už informacijos priėmimą ir perdavimą Įstaigoje</w:t>
                            </w:r>
                          </w:p>
                        </w:txbxContent>
                      </wps:txbx>
                      <wps:bodyPr spcFirstLastPara="1" wrap="square" lIns="36000" tIns="45700" rIns="36000" bIns="45700" anchor="ctr" anchorCtr="0">
                        <a:noAutofit/>
                      </wps:bodyPr>
                    </wps:wsp>
                  </a:graphicData>
                </a:graphic>
              </wp:anchor>
            </w:drawing>
          </mc:Choice>
          <mc:Fallback>
            <w:pict>
              <v:rect id="Stačiakampis 122" o:spid="_x0000_s1058" style="position:absolute;left:0;text-align:left;margin-left:256pt;margin-top:0;width:211.2pt;height:53.3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">
                <v:stroke startarrowwidth="narrow" startarrowlength="short" endarrowwidth="narrow" endarrowlength="short"/>
                <v:textbox inset="1mm,1.2694mm,1mm,1.2694mm">
                  <w:txbxContent>
                    <w:p w:rsidR="00DC0F62" w:rsidRDefault="00DC0F62">
                      <w:pPr>
                        <w:spacing w:line="240" w:lineRule="auto"/>
                        <w:ind w:firstLine="0"/>
                        <w:jc w:val="center"/>
                        <w:textDirection w:val="btLr"/>
                      </w:pPr>
                      <w:r>
                        <w:rPr>
                          <w:b/>
                          <w:color w:val="000000"/>
                        </w:rPr>
                        <w:t>Atsakingas už informacijos priėmimą ir perdavimą Įstaigoje</w:t>
                      </w:r>
                    </w:p>
                  </w:txbxContent>
                </v:textbox>
              </v:rect>
            </w:pict>
          </mc:Fallback>
        </mc:AlternateContent>
      </w:r>
      <w:r>
        <w:rPr>
          <w:noProof/>
        </w:rPr>
        <mc:AlternateContent>
          <mc:Choice Requires="wpg">
            <w:drawing>
              <wp:anchor distT="0" distB="0" distL="114300" distR="114300" simplePos="0" relativeHeight="251744256" behindDoc="0" locked="0" layoutInCell="1" hidden="0" allowOverlap="1">
                <wp:simplePos x="0" y="0"/>
                <wp:positionH relativeFrom="column">
                  <wp:posOffset>2895600</wp:posOffset>
                </wp:positionH>
                <wp:positionV relativeFrom="paragraph">
                  <wp:posOffset>177800</wp:posOffset>
                </wp:positionV>
                <wp:extent cx="368935" cy="12700"/>
                <wp:effectExtent l="0" t="0" r="0" b="0"/>
                <wp:wrapNone/>
                <wp:docPr id="86" name="Tiesioji rodyklės jungtis 86"/>
                <wp:cNvGraphicFramePr/>
                <a:graphic xmlns:a="http://schemas.openxmlformats.org/drawingml/2006/main">
                  <a:graphicData uri="http://schemas.microsoft.com/office/word/2010/wordprocessingShape">
                    <wps:wsp>
                      <wps:cNvCnPr/>
                      <wps:spPr>
                        <a:xfrm>
                          <a:off x="5161533" y="3780000"/>
                          <a:ext cx="368935" cy="0"/>
                        </a:xfrm>
                        <a:prstGeom prst="straightConnector1">
                          <a:avLst/>
                        </a:prstGeom>
                        <a:noFill/>
                        <a:ln w="9525" cap="flat" cmpd="sng">
                          <a:solidFill>
                            <a:srgbClr val="000000"/>
                          </a:solidFill>
                          <a:prstDash val="dash"/>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2895600</wp:posOffset>
                </wp:positionH>
                <wp:positionV relativeFrom="paragraph">
                  <wp:posOffset>177800</wp:posOffset>
                </wp:positionV>
                <wp:extent cx="368935" cy="12700"/>
                <wp:effectExtent b="0" l="0" r="0" t="0"/>
                <wp:wrapNone/>
                <wp:docPr id="86" name="image103.png"/>
                <a:graphic>
                  <a:graphicData uri="http://schemas.openxmlformats.org/drawingml/2006/picture">
                    <pic:pic>
                      <pic:nvPicPr>
                        <pic:cNvPr id="0" name="image103.png"/>
                        <pic:cNvPicPr preferRelativeResize="0"/>
                      </pic:nvPicPr>
                      <pic:blipFill>
                        <a:blip r:embed="rId118"/>
                        <a:srcRect/>
                        <a:stretch>
                          <a:fillRect/>
                        </a:stretch>
                      </pic:blipFill>
                      <pic:spPr>
                        <a:xfrm>
                          <a:off x="0" y="0"/>
                          <a:ext cx="368935" cy="1270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745280" behindDoc="0" locked="0" layoutInCell="1" hidden="0" allowOverlap="1">
                <wp:simplePos x="0" y="0"/>
                <wp:positionH relativeFrom="column">
                  <wp:posOffset>2705100</wp:posOffset>
                </wp:positionH>
                <wp:positionV relativeFrom="paragraph">
                  <wp:posOffset>88900</wp:posOffset>
                </wp:positionV>
                <wp:extent cx="554990" cy="25400"/>
                <wp:effectExtent l="0" t="0" r="0" b="0"/>
                <wp:wrapNone/>
                <wp:docPr id="74" name="Tiesioji rodyklės jungtis 74"/>
                <wp:cNvGraphicFramePr/>
                <a:graphic xmlns:a="http://schemas.openxmlformats.org/drawingml/2006/main">
                  <a:graphicData uri="http://schemas.microsoft.com/office/word/2010/wordprocessingShape">
                    <wps:wsp>
                      <wps:cNvCnPr/>
                      <wps:spPr>
                        <a:xfrm>
                          <a:off x="5068505" y="3780000"/>
                          <a:ext cx="55499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2705100</wp:posOffset>
                </wp:positionH>
                <wp:positionV relativeFrom="paragraph">
                  <wp:posOffset>88900</wp:posOffset>
                </wp:positionV>
                <wp:extent cx="554990" cy="25400"/>
                <wp:effectExtent b="0" l="0" r="0" t="0"/>
                <wp:wrapNone/>
                <wp:docPr id="74" name="image87.png"/>
                <a:graphic>
                  <a:graphicData uri="http://schemas.openxmlformats.org/drawingml/2006/picture">
                    <pic:pic>
                      <pic:nvPicPr>
                        <pic:cNvPr id="0" name="image87.png"/>
                        <pic:cNvPicPr preferRelativeResize="0"/>
                      </pic:nvPicPr>
                      <pic:blipFill>
                        <a:blip r:embed="rId119"/>
                        <a:srcRect/>
                        <a:stretch>
                          <a:fillRect/>
                        </a:stretch>
                      </pic:blipFill>
                      <pic:spPr>
                        <a:xfrm>
                          <a:off x="0" y="0"/>
                          <a:ext cx="554990" cy="25400"/>
                        </a:xfrm>
                        <a:prstGeom prst="rect"/>
                        <a:ln/>
                      </pic:spPr>
                    </pic:pic>
                  </a:graphicData>
                </a:graphic>
              </wp:anchor>
            </w:drawing>
          </mc:Fallback>
        </mc:AlternateContent>
      </w:r>
      <w:r>
        <w:rPr>
          <w:noProof/>
        </w:rPr>
        <mc:AlternateContent>
          <mc:Choice Requires="wpg">
            <w:drawing>
              <wp:anchor distT="0" distB="0" distL="114300" distR="114300" simplePos="0" relativeHeight="251746304" behindDoc="0" locked="0" layoutInCell="1" hidden="0" allowOverlap="1">
                <wp:simplePos x="0" y="0"/>
                <wp:positionH relativeFrom="column">
                  <wp:posOffset>5930900</wp:posOffset>
                </wp:positionH>
                <wp:positionV relativeFrom="paragraph">
                  <wp:posOffset>177800</wp:posOffset>
                </wp:positionV>
                <wp:extent cx="356235" cy="25400"/>
                <wp:effectExtent l="0" t="0" r="0" b="0"/>
                <wp:wrapNone/>
                <wp:docPr id="24" name="Tiesioji rodyklės jungtis 24"/>
                <wp:cNvGraphicFramePr/>
                <a:graphic xmlns:a="http://schemas.openxmlformats.org/drawingml/2006/main">
                  <a:graphicData uri="http://schemas.microsoft.com/office/word/2010/wordprocessingShape">
                    <wps:wsp>
                      <wps:cNvCnPr/>
                      <wps:spPr>
                        <a:xfrm flipH="1">
                          <a:off x="5167883" y="3779683"/>
                          <a:ext cx="356235" cy="63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5930900</wp:posOffset>
                </wp:positionH>
                <wp:positionV relativeFrom="paragraph">
                  <wp:posOffset>177800</wp:posOffset>
                </wp:positionV>
                <wp:extent cx="356235" cy="25400"/>
                <wp:effectExtent b="0" l="0" r="0" t="0"/>
                <wp:wrapNone/>
                <wp:docPr id="24" name="image29.png"/>
                <a:graphic>
                  <a:graphicData uri="http://schemas.openxmlformats.org/drawingml/2006/picture">
                    <pic:pic>
                      <pic:nvPicPr>
                        <pic:cNvPr id="0" name="image29.png"/>
                        <pic:cNvPicPr preferRelativeResize="0"/>
                      </pic:nvPicPr>
                      <pic:blipFill>
                        <a:blip r:embed="rId120"/>
                        <a:srcRect/>
                        <a:stretch>
                          <a:fillRect/>
                        </a:stretch>
                      </pic:blipFill>
                      <pic:spPr>
                        <a:xfrm>
                          <a:off x="0" y="0"/>
                          <a:ext cx="356235" cy="25400"/>
                        </a:xfrm>
                        <a:prstGeom prst="rect"/>
                        <a:ln/>
                      </pic:spPr>
                    </pic:pic>
                  </a:graphicData>
                </a:graphic>
              </wp:anchor>
            </w:drawing>
          </mc:Fallback>
        </mc:AlternateContent>
      </w:r>
      <w:r>
        <w:rPr>
          <w:noProof/>
        </w:rPr>
        <mc:AlternateContent>
          <mc:Choice Requires="wpg">
            <w:drawing>
              <wp:anchor distT="0" distB="0" distL="114300" distR="114300" simplePos="0" relativeHeight="251747328" behindDoc="0" locked="0" layoutInCell="1" hidden="0" allowOverlap="1">
                <wp:simplePos x="0" y="0"/>
                <wp:positionH relativeFrom="column">
                  <wp:posOffset>5930900</wp:posOffset>
                </wp:positionH>
                <wp:positionV relativeFrom="paragraph">
                  <wp:posOffset>0</wp:posOffset>
                </wp:positionV>
                <wp:extent cx="647065" cy="25400"/>
                <wp:effectExtent l="0" t="0" r="0" b="0"/>
                <wp:wrapNone/>
                <wp:docPr id="116" name="Tiesioji rodyklės jungtis 116"/>
                <wp:cNvGraphicFramePr/>
                <a:graphic xmlns:a="http://schemas.openxmlformats.org/drawingml/2006/main">
                  <a:graphicData uri="http://schemas.microsoft.com/office/word/2010/wordprocessingShape">
                    <wps:wsp>
                      <wps:cNvCnPr/>
                      <wps:spPr>
                        <a:xfrm>
                          <a:off x="5022468" y="3780000"/>
                          <a:ext cx="647065" cy="0"/>
                        </a:xfrm>
                        <a:prstGeom prst="straightConnector1">
                          <a:avLst/>
                        </a:prstGeom>
                        <a:noFill/>
                        <a:ln w="9525" cap="flat" cmpd="sng">
                          <a:solidFill>
                            <a:srgbClr val="000000"/>
                          </a:solidFill>
                          <a:prstDash val="lgDash"/>
                          <a:round/>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5930900</wp:posOffset>
                </wp:positionH>
                <wp:positionV relativeFrom="paragraph">
                  <wp:posOffset>0</wp:posOffset>
                </wp:positionV>
                <wp:extent cx="647065" cy="25400"/>
                <wp:effectExtent b="0" l="0" r="0" t="0"/>
                <wp:wrapNone/>
                <wp:docPr id="116" name="image147.png"/>
                <a:graphic>
                  <a:graphicData uri="http://schemas.openxmlformats.org/drawingml/2006/picture">
                    <pic:pic>
                      <pic:nvPicPr>
                        <pic:cNvPr id="0" name="image147.png"/>
                        <pic:cNvPicPr preferRelativeResize="0"/>
                      </pic:nvPicPr>
                      <pic:blipFill>
                        <a:blip r:embed="rId121"/>
                        <a:srcRect/>
                        <a:stretch>
                          <a:fillRect/>
                        </a:stretch>
                      </pic:blipFill>
                      <pic:spPr>
                        <a:xfrm>
                          <a:off x="0" y="0"/>
                          <a:ext cx="647065" cy="25400"/>
                        </a:xfrm>
                        <a:prstGeom prst="rect"/>
                        <a:ln/>
                      </pic:spPr>
                    </pic:pic>
                  </a:graphicData>
                </a:graphic>
              </wp:anchor>
            </w:drawing>
          </mc:Fallback>
        </mc:AlternateContent>
      </w:r>
      <w:r>
        <w:rPr>
          <w:noProof/>
        </w:rPr>
        <mc:AlternateContent>
          <mc:Choice Requires="wpg">
            <w:drawing>
              <wp:anchor distT="0" distB="0" distL="114300" distR="114300" simplePos="0" relativeHeight="251748352" behindDoc="0" locked="0" layoutInCell="1" hidden="0" allowOverlap="1">
                <wp:simplePos x="0" y="0"/>
                <wp:positionH relativeFrom="column">
                  <wp:posOffset>1066800</wp:posOffset>
                </wp:positionH>
                <wp:positionV relativeFrom="paragraph">
                  <wp:posOffset>0</wp:posOffset>
                </wp:positionV>
                <wp:extent cx="25400" cy="488315"/>
                <wp:effectExtent l="0" t="0" r="0" b="0"/>
                <wp:wrapNone/>
                <wp:docPr id="50" name="Tiesioji rodyklės jungtis 50"/>
                <wp:cNvGraphicFramePr/>
                <a:graphic xmlns:a="http://schemas.openxmlformats.org/drawingml/2006/main">
                  <a:graphicData uri="http://schemas.microsoft.com/office/word/2010/wordprocessingShape">
                    <wps:wsp>
                      <wps:cNvCnPr/>
                      <wps:spPr>
                        <a:xfrm>
                          <a:off x="5346000" y="3535843"/>
                          <a:ext cx="0" cy="488315"/>
                        </a:xfrm>
                        <a:prstGeom prst="straightConnector1">
                          <a:avLst/>
                        </a:prstGeom>
                        <a:noFill/>
                        <a:ln w="9525" cap="flat" cmpd="sng">
                          <a:solidFill>
                            <a:srgbClr val="000000"/>
                          </a:solidFill>
                          <a:prstDash val="solid"/>
                          <a:round/>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1066800</wp:posOffset>
                </wp:positionH>
                <wp:positionV relativeFrom="paragraph">
                  <wp:posOffset>0</wp:posOffset>
                </wp:positionV>
                <wp:extent cx="25400" cy="488315"/>
                <wp:effectExtent b="0" l="0" r="0" t="0"/>
                <wp:wrapNone/>
                <wp:docPr id="50" name="image60.png"/>
                <a:graphic>
                  <a:graphicData uri="http://schemas.openxmlformats.org/drawingml/2006/picture">
                    <pic:pic>
                      <pic:nvPicPr>
                        <pic:cNvPr id="0" name="image60.png"/>
                        <pic:cNvPicPr preferRelativeResize="0"/>
                      </pic:nvPicPr>
                      <pic:blipFill>
                        <a:blip r:embed="rId122"/>
                        <a:srcRect/>
                        <a:stretch>
                          <a:fillRect/>
                        </a:stretch>
                      </pic:blipFill>
                      <pic:spPr>
                        <a:xfrm>
                          <a:off x="0" y="0"/>
                          <a:ext cx="25400" cy="488315"/>
                        </a:xfrm>
                        <a:prstGeom prst="rect"/>
                        <a:ln/>
                      </pic:spPr>
                    </pic:pic>
                  </a:graphicData>
                </a:graphic>
              </wp:anchor>
            </w:drawing>
          </mc:Fallback>
        </mc:AlternateContent>
      </w:r>
      <w:r>
        <w:rPr>
          <w:noProof/>
        </w:rPr>
        <mc:AlternateContent>
          <mc:Choice Requires="wpg">
            <w:drawing>
              <wp:anchor distT="0" distB="0" distL="114300" distR="114300" simplePos="0" relativeHeight="251749376" behindDoc="0" locked="0" layoutInCell="1" hidden="0" allowOverlap="1">
                <wp:simplePos x="0" y="0"/>
                <wp:positionH relativeFrom="column">
                  <wp:posOffset>2705100</wp:posOffset>
                </wp:positionH>
                <wp:positionV relativeFrom="paragraph">
                  <wp:posOffset>101600</wp:posOffset>
                </wp:positionV>
                <wp:extent cx="12700" cy="1534160"/>
                <wp:effectExtent l="0" t="0" r="0" b="0"/>
                <wp:wrapNone/>
                <wp:docPr id="3" name="Tiesioji rodyklės jungtis 3"/>
                <wp:cNvGraphicFramePr/>
                <a:graphic xmlns:a="http://schemas.openxmlformats.org/drawingml/2006/main">
                  <a:graphicData uri="http://schemas.microsoft.com/office/word/2010/wordprocessingShape">
                    <wps:wsp>
                      <wps:cNvCnPr/>
                      <wps:spPr>
                        <a:xfrm rot="10800000">
                          <a:off x="5346000" y="3012920"/>
                          <a:ext cx="0" cy="153416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2705100</wp:posOffset>
                </wp:positionH>
                <wp:positionV relativeFrom="paragraph">
                  <wp:posOffset>101600</wp:posOffset>
                </wp:positionV>
                <wp:extent cx="12700" cy="1534160"/>
                <wp:effectExtent b="0" l="0" r="0" t="0"/>
                <wp:wrapNone/>
                <wp:docPr id="3" name="image4.png"/>
                <a:graphic>
                  <a:graphicData uri="http://schemas.openxmlformats.org/drawingml/2006/picture">
                    <pic:pic>
                      <pic:nvPicPr>
                        <pic:cNvPr id="0" name="image4.png"/>
                        <pic:cNvPicPr preferRelativeResize="0"/>
                      </pic:nvPicPr>
                      <pic:blipFill>
                        <a:blip r:embed="rId123"/>
                        <a:srcRect/>
                        <a:stretch>
                          <a:fillRect/>
                        </a:stretch>
                      </pic:blipFill>
                      <pic:spPr>
                        <a:xfrm>
                          <a:off x="0" y="0"/>
                          <a:ext cx="12700" cy="1534160"/>
                        </a:xfrm>
                        <a:prstGeom prst="rect"/>
                        <a:ln/>
                      </pic:spPr>
                    </pic:pic>
                  </a:graphicData>
                </a:graphic>
              </wp:anchor>
            </w:drawing>
          </mc:Fallback>
        </mc:AlternateContent>
      </w:r>
      <w:r>
        <w:rPr>
          <w:noProof/>
        </w:rPr>
        <mc:AlternateContent>
          <mc:Choice Requires="wpg">
            <w:drawing>
              <wp:anchor distT="0" distB="0" distL="114300" distR="114300" simplePos="0" relativeHeight="251750400" behindDoc="0" locked="0" layoutInCell="1" hidden="0" allowOverlap="1">
                <wp:simplePos x="0" y="0"/>
                <wp:positionH relativeFrom="column">
                  <wp:posOffset>6286500</wp:posOffset>
                </wp:positionH>
                <wp:positionV relativeFrom="paragraph">
                  <wp:posOffset>190500</wp:posOffset>
                </wp:positionV>
                <wp:extent cx="12700" cy="1226820"/>
                <wp:effectExtent l="0" t="0" r="0" b="0"/>
                <wp:wrapNone/>
                <wp:docPr id="105" name="Tiesioji rodyklės jungtis 105"/>
                <wp:cNvGraphicFramePr/>
                <a:graphic xmlns:a="http://schemas.openxmlformats.org/drawingml/2006/main">
                  <a:graphicData uri="http://schemas.microsoft.com/office/word/2010/wordprocessingShape">
                    <wps:wsp>
                      <wps:cNvCnPr/>
                      <wps:spPr>
                        <a:xfrm rot="10800000">
                          <a:off x="5346000" y="3166590"/>
                          <a:ext cx="0" cy="122682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6286500</wp:posOffset>
                </wp:positionH>
                <wp:positionV relativeFrom="paragraph">
                  <wp:posOffset>190500</wp:posOffset>
                </wp:positionV>
                <wp:extent cx="12700" cy="1226820"/>
                <wp:effectExtent b="0" l="0" r="0" t="0"/>
                <wp:wrapNone/>
                <wp:docPr id="105" name="image127.png"/>
                <a:graphic>
                  <a:graphicData uri="http://schemas.openxmlformats.org/drawingml/2006/picture">
                    <pic:pic>
                      <pic:nvPicPr>
                        <pic:cNvPr id="0" name="image127.png"/>
                        <pic:cNvPicPr preferRelativeResize="0"/>
                      </pic:nvPicPr>
                      <pic:blipFill>
                        <a:blip r:embed="rId124"/>
                        <a:srcRect/>
                        <a:stretch>
                          <a:fillRect/>
                        </a:stretch>
                      </pic:blipFill>
                      <pic:spPr>
                        <a:xfrm>
                          <a:off x="0" y="0"/>
                          <a:ext cx="12700" cy="122682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751424" behindDoc="0" locked="0" layoutInCell="1" hidden="0" allowOverlap="1">
                <wp:simplePos x="0" y="0"/>
                <wp:positionH relativeFrom="column">
                  <wp:posOffset>-63499</wp:posOffset>
                </wp:positionH>
                <wp:positionV relativeFrom="paragraph">
                  <wp:posOffset>228600</wp:posOffset>
                </wp:positionV>
                <wp:extent cx="2418715" cy="620395"/>
                <wp:effectExtent l="0" t="0" r="0" b="0"/>
                <wp:wrapNone/>
                <wp:docPr id="32" name="Stačiakampis 32"/>
                <wp:cNvGraphicFramePr/>
                <a:graphic xmlns:a="http://schemas.openxmlformats.org/drawingml/2006/main">
                  <a:graphicData uri="http://schemas.microsoft.com/office/word/2010/wordprocessingShape">
                    <wps:wsp>
                      <wps:cNvSpPr/>
                      <wps:spPr>
                        <a:xfrm>
                          <a:off x="4141405" y="3474565"/>
                          <a:ext cx="2409190" cy="6108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Bendrasis pagalbos centras</w:t>
                            </w:r>
                          </w:p>
                          <w:p w:rsidR="00DC0F62" w:rsidRDefault="00DC0F62">
                            <w:pPr>
                              <w:spacing w:line="240" w:lineRule="auto"/>
                              <w:ind w:firstLine="0"/>
                              <w:jc w:val="center"/>
                              <w:textDirection w:val="btLr"/>
                            </w:pPr>
                            <w:r>
                              <w:rPr>
                                <w:b/>
                                <w:color w:val="000000"/>
                              </w:rPr>
                              <w:t>Tel. 112</w:t>
                            </w:r>
                          </w:p>
                        </w:txbxContent>
                      </wps:txbx>
                      <wps:bodyPr spcFirstLastPara="1" wrap="square" lIns="36000" tIns="45700" rIns="36000" bIns="45700" anchor="ctr" anchorCtr="0">
                        <a:noAutofit/>
                      </wps:bodyPr>
                    </wps:wsp>
                  </a:graphicData>
                </a:graphic>
              </wp:anchor>
            </w:drawing>
          </mc:Choice>
          <mc:Fallback>
            <w:pict>
              <v:rect id="Stačiakampis 32" o:spid="_x0000_s1059" style="position:absolute;left:0;text-align:left;margin-left:-5pt;margin-top:18pt;width:190.45pt;height:48.8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">
                <v:stroke startarrowwidth="narrow" startarrowlength="short" endarrowwidth="narrow" endarrowlength="short"/>
                <v:textbox inset="1mm,1.2694mm,1mm,1.2694mm">
                  <w:txbxContent>
                    <w:p w:rsidR="00DC0F62" w:rsidRDefault="00DC0F62">
                      <w:pPr>
                        <w:spacing w:line="240" w:lineRule="auto"/>
                        <w:ind w:firstLine="0"/>
                        <w:jc w:val="center"/>
                        <w:textDirection w:val="btLr"/>
                      </w:pPr>
                      <w:r>
                        <w:rPr>
                          <w:b/>
                          <w:color w:val="000000"/>
                        </w:rPr>
                        <w:t>Bendrasis pagalbos centras</w:t>
                      </w:r>
                    </w:p>
                    <w:p w:rsidR="00DC0F62" w:rsidRDefault="00DC0F62">
                      <w:pPr>
                        <w:spacing w:line="240" w:lineRule="auto"/>
                        <w:ind w:firstLine="0"/>
                        <w:jc w:val="center"/>
                        <w:textDirection w:val="btLr"/>
                      </w:pPr>
                      <w:r>
                        <w:rPr>
                          <w:b/>
                          <w:color w:val="000000"/>
                        </w:rPr>
                        <w:t>Tel. 112</w:t>
                      </w:r>
                    </w:p>
                  </w:txbxContent>
                </v:textbox>
              </v:rect>
            </w:pict>
          </mc:Fallback>
        </mc:AlternateContent>
      </w:r>
      <w:r>
        <w:rPr>
          <w:noProof/>
        </w:rPr>
        <mc:AlternateContent>
          <mc:Choice Requires="wpg">
            <w:drawing>
              <wp:anchor distT="0" distB="0" distL="114300" distR="114300" simplePos="0" relativeHeight="251752448" behindDoc="0" locked="0" layoutInCell="1" hidden="0" allowOverlap="1">
                <wp:simplePos x="0" y="0"/>
                <wp:positionH relativeFrom="column">
                  <wp:posOffset>4584700</wp:posOffset>
                </wp:positionH>
                <wp:positionV relativeFrom="paragraph">
                  <wp:posOffset>152400</wp:posOffset>
                </wp:positionV>
                <wp:extent cx="25400" cy="281940"/>
                <wp:effectExtent l="0" t="0" r="0" b="0"/>
                <wp:wrapNone/>
                <wp:docPr id="103" name="Tiesioji rodyklės jungtis 103"/>
                <wp:cNvGraphicFramePr/>
                <a:graphic xmlns:a="http://schemas.openxmlformats.org/drawingml/2006/main">
                  <a:graphicData uri="http://schemas.microsoft.com/office/word/2010/wordprocessingShape">
                    <wps:wsp>
                      <wps:cNvCnPr/>
                      <wps:spPr>
                        <a:xfrm>
                          <a:off x="5346000" y="3639030"/>
                          <a:ext cx="0" cy="281940"/>
                        </a:xfrm>
                        <a:prstGeom prst="straightConnector1">
                          <a:avLst/>
                        </a:prstGeom>
                        <a:noFill/>
                        <a:ln w="9525" cap="flat" cmpd="sng">
                          <a:solidFill>
                            <a:srgbClr val="000000"/>
                          </a:solidFill>
                          <a:prstDash val="solid"/>
                          <a:round/>
                          <a:headEnd type="triangl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4584700</wp:posOffset>
                </wp:positionH>
                <wp:positionV relativeFrom="paragraph">
                  <wp:posOffset>152400</wp:posOffset>
                </wp:positionV>
                <wp:extent cx="25400" cy="281940"/>
                <wp:effectExtent b="0" l="0" r="0" t="0"/>
                <wp:wrapNone/>
                <wp:docPr id="103" name="image124.png"/>
                <a:graphic>
                  <a:graphicData uri="http://schemas.openxmlformats.org/drawingml/2006/picture">
                    <pic:pic>
                      <pic:nvPicPr>
                        <pic:cNvPr id="0" name="image124.png"/>
                        <pic:cNvPicPr preferRelativeResize="0"/>
                      </pic:nvPicPr>
                      <pic:blipFill>
                        <a:blip r:embed="rId126"/>
                        <a:srcRect/>
                        <a:stretch>
                          <a:fillRect/>
                        </a:stretch>
                      </pic:blipFill>
                      <pic:spPr>
                        <a:xfrm>
                          <a:off x="0" y="0"/>
                          <a:ext cx="25400" cy="28194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753472" behindDoc="0" locked="0" layoutInCell="1" hidden="0" allowOverlap="1">
                <wp:simplePos x="0" y="0"/>
                <wp:positionH relativeFrom="column">
                  <wp:posOffset>3200400</wp:posOffset>
                </wp:positionH>
                <wp:positionV relativeFrom="paragraph">
                  <wp:posOffset>165100</wp:posOffset>
                </wp:positionV>
                <wp:extent cx="2682240" cy="1308100"/>
                <wp:effectExtent l="0" t="0" r="0" b="0"/>
                <wp:wrapNone/>
                <wp:docPr id="21" name="Stačiakampis 21"/>
                <wp:cNvGraphicFramePr/>
                <a:graphic xmlns:a="http://schemas.openxmlformats.org/drawingml/2006/main">
                  <a:graphicData uri="http://schemas.microsoft.com/office/word/2010/wordprocessingShape">
                    <wps:wsp>
                      <wps:cNvSpPr/>
                      <wps:spPr>
                        <a:xfrm>
                          <a:off x="4009643" y="3130713"/>
                          <a:ext cx="2672715" cy="12985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Atsakingas už perspėjimą ir informavimą Įstaigoje;</w:t>
                            </w:r>
                          </w:p>
                          <w:p w:rsidR="00DC0F62" w:rsidRDefault="00DC0F62">
                            <w:pPr>
                              <w:spacing w:line="240" w:lineRule="auto"/>
                              <w:ind w:firstLine="0"/>
                              <w:jc w:val="center"/>
                              <w:textDirection w:val="btLr"/>
                            </w:pPr>
                            <w:r>
                              <w:rPr>
                                <w:b/>
                                <w:color w:val="000000"/>
                              </w:rPr>
                              <w:t>Įstaigos ESV grupės nariai</w:t>
                            </w:r>
                          </w:p>
                        </w:txbxContent>
                      </wps:txbx>
                      <wps:bodyPr spcFirstLastPara="1" wrap="square" lIns="91425" tIns="45700" rIns="91425" bIns="45700" anchor="ctr" anchorCtr="0">
                        <a:noAutofit/>
                      </wps:bodyPr>
                    </wps:wsp>
                  </a:graphicData>
                </a:graphic>
              </wp:anchor>
            </w:drawing>
          </mc:Choice>
          <mc:Fallback>
            <w:pict>
              <v:rect id="Stačiakampis 21" o:spid="_x0000_s1060" style="position:absolute;left:0;text-align:left;margin-left:252pt;margin-top:13pt;width:211.2pt;height:103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">
                <v:stroke startarrowwidth="narrow" startarrowlength="short" endarrowwidth="narrow" endarrowlength="short"/>
                <v:textbox inset="2.53958mm,1.2694mm,2.53958mm,1.2694mm">
                  <w:txbxContent>
                    <w:p w:rsidR="00DC0F62" w:rsidRDefault="00DC0F62">
                      <w:pPr>
                        <w:spacing w:line="240" w:lineRule="auto"/>
                        <w:ind w:firstLine="0"/>
                        <w:jc w:val="center"/>
                        <w:textDirection w:val="btLr"/>
                      </w:pPr>
                      <w:r>
                        <w:rPr>
                          <w:b/>
                          <w:color w:val="000000"/>
                        </w:rPr>
                        <w:t>Atsakingas už perspėjimą ir informavimą Įstaigoje;</w:t>
                      </w:r>
                    </w:p>
                    <w:p w:rsidR="00DC0F62" w:rsidRDefault="00DC0F62">
                      <w:pPr>
                        <w:spacing w:line="240" w:lineRule="auto"/>
                        <w:ind w:firstLine="0"/>
                        <w:jc w:val="center"/>
                        <w:textDirection w:val="btLr"/>
                      </w:pPr>
                      <w:r>
                        <w:rPr>
                          <w:b/>
                          <w:color w:val="000000"/>
                        </w:rPr>
                        <w:t>Įstaigos ESV grupės nariai</w:t>
                      </w:r>
                    </w:p>
                  </w:txbxContent>
                </v:textbox>
              </v:rect>
            </w:pict>
          </mc:Fallback>
        </mc:AlternateContent>
      </w:r>
    </w:p>
    <w:p w:rsidR="00FD659A" w:rsidRDefault="001F65D3">
      <w:pPr>
        <w:pBdr>
          <w:top w:val="nil"/>
          <w:left w:val="nil"/>
          <w:bottom w:val="nil"/>
          <w:right w:val="nil"/>
          <w:between w:val="nil"/>
        </w:pBdr>
        <w:ind w:firstLine="0"/>
        <w:rPr>
          <w:color w:val="000000"/>
        </w:rPr>
      </w:pPr>
      <w:r>
        <w:rPr>
          <w:noProof/>
        </w:rPr>
        <mc:AlternateContent>
          <mc:Choice Requires="wps">
            <w:drawing>
              <wp:anchor distT="0" distB="0" distL="114300" distR="114300" simplePos="0" relativeHeight="251754496" behindDoc="0" locked="0" layoutInCell="1" hidden="0" allowOverlap="1">
                <wp:simplePos x="0" y="0"/>
                <wp:positionH relativeFrom="column">
                  <wp:posOffset>6578600</wp:posOffset>
                </wp:positionH>
                <wp:positionV relativeFrom="paragraph">
                  <wp:posOffset>190500</wp:posOffset>
                </wp:positionV>
                <wp:extent cx="3182620" cy="1028065"/>
                <wp:effectExtent l="0" t="0" r="0" b="0"/>
                <wp:wrapNone/>
                <wp:docPr id="106" name="Stačiakampis 106"/>
                <wp:cNvGraphicFramePr/>
                <a:graphic xmlns:a="http://schemas.openxmlformats.org/drawingml/2006/main">
                  <a:graphicData uri="http://schemas.microsoft.com/office/word/2010/wordprocessingShape">
                    <wps:wsp>
                      <wps:cNvSpPr/>
                      <wps:spPr>
                        <a:xfrm>
                          <a:off x="3759453" y="3270730"/>
                          <a:ext cx="3173095" cy="10185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line="240" w:lineRule="auto"/>
                              <w:ind w:firstLine="0"/>
                              <w:jc w:val="center"/>
                              <w:textDirection w:val="btLr"/>
                            </w:pPr>
                            <w:r>
                              <w:rPr>
                                <w:b/>
                                <w:color w:val="000000"/>
                              </w:rPr>
                              <w:t>Savivaldybės administracijos</w:t>
                            </w:r>
                          </w:p>
                          <w:p w:rsidR="00DC0F62" w:rsidRDefault="00DC0F62">
                            <w:pPr>
                              <w:spacing w:line="240" w:lineRule="auto"/>
                              <w:ind w:firstLine="0"/>
                              <w:jc w:val="center"/>
                              <w:textDirection w:val="btLr"/>
                            </w:pPr>
                            <w:r>
                              <w:rPr>
                                <w:b/>
                                <w:color w:val="000000"/>
                              </w:rPr>
                              <w:t>Civilinės saugos specialistai</w:t>
                            </w:r>
                          </w:p>
                          <w:p w:rsidR="00DC0F62" w:rsidRDefault="00DC0F62">
                            <w:pPr>
                              <w:spacing w:line="240" w:lineRule="auto"/>
                              <w:ind w:firstLine="0"/>
                              <w:jc w:val="center"/>
                              <w:textDirection w:val="btLr"/>
                            </w:pPr>
                            <w:r>
                              <w:rPr>
                                <w:b/>
                                <w:color w:val="000000"/>
                              </w:rPr>
                              <w:t>Savivaldybės švietimo skyrius</w:t>
                            </w:r>
                          </w:p>
                        </w:txbxContent>
                      </wps:txbx>
                      <wps:bodyPr spcFirstLastPara="1" wrap="square" lIns="36000" tIns="45700" rIns="36000" bIns="45700" anchor="ctr" anchorCtr="0">
                        <a:noAutofit/>
                      </wps:bodyPr>
                    </wps:wsp>
                  </a:graphicData>
                </a:graphic>
              </wp:anchor>
            </w:drawing>
          </mc:Choice>
          <mc:Fallback>
            <w:pict>
              <v:rect id="Stačiakampis 106" o:spid="_x0000_s1061" style="position:absolute;left:0;text-align:left;margin-left:518pt;margin-top:15pt;width:250.6pt;height:80.9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">
                <v:stroke startarrowwidth="narrow" startarrowlength="short" endarrowwidth="narrow" endarrowlength="short"/>
                <v:textbox inset="1mm,1.2694mm,1mm,1.2694mm">
                  <w:txbxContent>
                    <w:p w:rsidR="00DC0F62" w:rsidRDefault="00DC0F62">
                      <w:pPr>
                        <w:spacing w:line="240" w:lineRule="auto"/>
                        <w:ind w:firstLine="0"/>
                        <w:jc w:val="center"/>
                        <w:textDirection w:val="btLr"/>
                      </w:pPr>
                      <w:r>
                        <w:rPr>
                          <w:b/>
                          <w:color w:val="000000"/>
                        </w:rPr>
                        <w:t>Savivaldybės administracijos</w:t>
                      </w:r>
                    </w:p>
                    <w:p w:rsidR="00DC0F62" w:rsidRDefault="00DC0F62">
                      <w:pPr>
                        <w:spacing w:line="240" w:lineRule="auto"/>
                        <w:ind w:firstLine="0"/>
                        <w:jc w:val="center"/>
                        <w:textDirection w:val="btLr"/>
                      </w:pPr>
                      <w:r>
                        <w:rPr>
                          <w:b/>
                          <w:color w:val="000000"/>
                        </w:rPr>
                        <w:t>Civilinės saugos specialistai</w:t>
                      </w:r>
                    </w:p>
                    <w:p w:rsidR="00DC0F62" w:rsidRDefault="00DC0F62">
                      <w:pPr>
                        <w:spacing w:line="240" w:lineRule="auto"/>
                        <w:ind w:firstLine="0"/>
                        <w:jc w:val="center"/>
                        <w:textDirection w:val="btLr"/>
                      </w:pPr>
                      <w:r>
                        <w:rPr>
                          <w:b/>
                          <w:color w:val="000000"/>
                        </w:rPr>
                        <w:t>Savivaldybės švietimo skyrius</w:t>
                      </w:r>
                    </w:p>
                  </w:txbxContent>
                </v:textbox>
              </v:rect>
            </w:pict>
          </mc:Fallback>
        </mc:AlternateContent>
      </w:r>
      <w:r>
        <w:rPr>
          <w:noProof/>
        </w:rPr>
        <mc:AlternateContent>
          <mc:Choice Requires="wpg">
            <w:drawing>
              <wp:anchor distT="0" distB="0" distL="114300" distR="114300" simplePos="0" relativeHeight="251755520" behindDoc="0" locked="0" layoutInCell="1" hidden="0" allowOverlap="1">
                <wp:simplePos x="0" y="0"/>
                <wp:positionH relativeFrom="column">
                  <wp:posOffset>2336800</wp:posOffset>
                </wp:positionH>
                <wp:positionV relativeFrom="paragraph">
                  <wp:posOffset>12700</wp:posOffset>
                </wp:positionV>
                <wp:extent cx="368935" cy="25400"/>
                <wp:effectExtent l="0" t="0" r="0" b="0"/>
                <wp:wrapNone/>
                <wp:docPr id="111" name="Tiesioji rodyklės jungtis 111"/>
                <wp:cNvGraphicFramePr/>
                <a:graphic xmlns:a="http://schemas.openxmlformats.org/drawingml/2006/main">
                  <a:graphicData uri="http://schemas.microsoft.com/office/word/2010/wordprocessingShape">
                    <wps:wsp>
                      <wps:cNvCnPr/>
                      <wps:spPr>
                        <a:xfrm flipH="1">
                          <a:off x="5161533" y="3779683"/>
                          <a:ext cx="368935" cy="63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2336800</wp:posOffset>
                </wp:positionH>
                <wp:positionV relativeFrom="paragraph">
                  <wp:posOffset>12700</wp:posOffset>
                </wp:positionV>
                <wp:extent cx="368935" cy="25400"/>
                <wp:effectExtent b="0" l="0" r="0" t="0"/>
                <wp:wrapNone/>
                <wp:docPr id="111" name="image142.png"/>
                <a:graphic>
                  <a:graphicData uri="http://schemas.openxmlformats.org/drawingml/2006/picture">
                    <pic:pic>
                      <pic:nvPicPr>
                        <pic:cNvPr id="0" name="image142.png"/>
                        <pic:cNvPicPr preferRelativeResize="0"/>
                      </pic:nvPicPr>
                      <pic:blipFill>
                        <a:blip r:embed="rId129"/>
                        <a:srcRect/>
                        <a:stretch>
                          <a:fillRect/>
                        </a:stretch>
                      </pic:blipFill>
                      <pic:spPr>
                        <a:xfrm>
                          <a:off x="0" y="0"/>
                          <a:ext cx="368935" cy="25400"/>
                        </a:xfrm>
                        <a:prstGeom prst="rect"/>
                        <a:ln/>
                      </pic:spPr>
                    </pic:pic>
                  </a:graphicData>
                </a:graphic>
              </wp:anchor>
            </w:drawing>
          </mc:Fallback>
        </mc:AlternateContent>
      </w:r>
    </w:p>
    <w:p w:rsidR="00FD659A" w:rsidRDefault="001F65D3">
      <w:pPr>
        <w:pBdr>
          <w:top w:val="nil"/>
          <w:left w:val="nil"/>
          <w:bottom w:val="nil"/>
          <w:right w:val="nil"/>
          <w:between w:val="nil"/>
        </w:pBdr>
        <w:rPr>
          <w:color w:val="000000"/>
        </w:rPr>
      </w:pPr>
      <w:r>
        <w:rPr>
          <w:noProof/>
        </w:rPr>
        <mc:AlternateContent>
          <mc:Choice Requires="wps">
            <w:drawing>
              <wp:anchor distT="0" distB="0" distL="114300" distR="114300" simplePos="0" relativeHeight="251756544" behindDoc="0" locked="0" layoutInCell="1" hidden="0" allowOverlap="1">
                <wp:simplePos x="0" y="0"/>
                <wp:positionH relativeFrom="column">
                  <wp:posOffset>-63499</wp:posOffset>
                </wp:positionH>
                <wp:positionV relativeFrom="paragraph">
                  <wp:posOffset>241300</wp:posOffset>
                </wp:positionV>
                <wp:extent cx="2418715" cy="825500"/>
                <wp:effectExtent l="0" t="0" r="0" b="0"/>
                <wp:wrapNone/>
                <wp:docPr id="121" name="Stačiakampis 121"/>
                <wp:cNvGraphicFramePr/>
                <a:graphic xmlns:a="http://schemas.openxmlformats.org/drawingml/2006/main">
                  <a:graphicData uri="http://schemas.microsoft.com/office/word/2010/wordprocessingShape">
                    <wps:wsp>
                      <wps:cNvSpPr/>
                      <wps:spPr>
                        <a:xfrm>
                          <a:off x="4141405" y="3372013"/>
                          <a:ext cx="2409190" cy="815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C0F62" w:rsidRDefault="00DC0F62">
                            <w:pPr>
                              <w:spacing w:before="240" w:line="240" w:lineRule="auto"/>
                              <w:ind w:firstLine="0"/>
                              <w:jc w:val="center"/>
                              <w:textDirection w:val="btLr"/>
                            </w:pPr>
                            <w:r>
                              <w:rPr>
                                <w:b/>
                                <w:color w:val="000000"/>
                              </w:rPr>
                              <w:t>Gelbėjimo darbų vadovas</w:t>
                            </w:r>
                          </w:p>
                          <w:p w:rsidR="00DC0F62" w:rsidRDefault="00DC0F62">
                            <w:pPr>
                              <w:spacing w:before="240" w:line="240" w:lineRule="auto"/>
                              <w:ind w:firstLine="0"/>
                              <w:jc w:val="center"/>
                              <w:textDirection w:val="btLr"/>
                            </w:pPr>
                            <w:r>
                              <w:rPr>
                                <w:b/>
                                <w:color w:val="000000"/>
                              </w:rPr>
                              <w:t>Incidento likvidavimo darbų štabas</w:t>
                            </w:r>
                          </w:p>
                          <w:p w:rsidR="00DC0F62" w:rsidRDefault="00DC0F62">
                            <w:pPr>
                              <w:ind w:firstLine="850"/>
                              <w:textDirection w:val="btLr"/>
                            </w:pPr>
                          </w:p>
                        </w:txbxContent>
                      </wps:txbx>
                      <wps:bodyPr spcFirstLastPara="1" wrap="square" lIns="91425" tIns="45700" rIns="91425" bIns="45700" anchor="ctr" anchorCtr="0">
                        <a:noAutofit/>
                      </wps:bodyPr>
                    </wps:wsp>
                  </a:graphicData>
                </a:graphic>
              </wp:anchor>
            </w:drawing>
          </mc:Choice>
          <mc:Fallback>
            <w:pict>
              <v:rect id="Stačiakampis 121" o:spid="_x0000_s1062" style="position:absolute;left:0;text-align:left;margin-left:-5pt;margin-top:19pt;width:190.45pt;height:6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">
                <v:stroke startarrowwidth="narrow" startarrowlength="short" endarrowwidth="narrow" endarrowlength="short"/>
                <v:textbox inset="2.53958mm,1.2694mm,2.53958mm,1.2694mm">
                  <w:txbxContent>
                    <w:p w:rsidR="00DC0F62" w:rsidRDefault="00DC0F62">
                      <w:pPr>
                        <w:spacing w:before="240" w:line="240" w:lineRule="auto"/>
                        <w:ind w:firstLine="0"/>
                        <w:jc w:val="center"/>
                        <w:textDirection w:val="btLr"/>
                      </w:pPr>
                      <w:r>
                        <w:rPr>
                          <w:b/>
                          <w:color w:val="000000"/>
                        </w:rPr>
                        <w:t>Gelbėjimo darbų vadovas</w:t>
                      </w:r>
                    </w:p>
                    <w:p w:rsidR="00DC0F62" w:rsidRDefault="00DC0F62">
                      <w:pPr>
                        <w:spacing w:before="240" w:line="240" w:lineRule="auto"/>
                        <w:ind w:firstLine="0"/>
                        <w:jc w:val="center"/>
                        <w:textDirection w:val="btLr"/>
                      </w:pPr>
                      <w:r>
                        <w:rPr>
                          <w:b/>
                          <w:color w:val="000000"/>
                        </w:rPr>
                        <w:t>Incidento likvidavimo darbų štabas</w:t>
                      </w:r>
                    </w:p>
                    <w:p w:rsidR="00DC0F62" w:rsidRDefault="00DC0F62">
                      <w:pPr>
                        <w:ind w:firstLine="850"/>
                        <w:textDirection w:val="btLr"/>
                      </w:pPr>
                    </w:p>
                  </w:txbxContent>
                </v:textbox>
              </v:rect>
            </w:pict>
          </mc:Fallback>
        </mc:AlternateContent>
      </w:r>
    </w:p>
    <w:p w:rsidR="00FD659A" w:rsidRDefault="001F65D3">
      <w:pPr>
        <w:pBdr>
          <w:top w:val="nil"/>
          <w:left w:val="nil"/>
          <w:bottom w:val="nil"/>
          <w:right w:val="nil"/>
          <w:between w:val="nil"/>
        </w:pBdr>
        <w:rPr>
          <w:color w:val="000000"/>
        </w:rPr>
      </w:pPr>
      <w:r>
        <w:rPr>
          <w:noProof/>
        </w:rPr>
        <mc:AlternateContent>
          <mc:Choice Requires="wpg">
            <w:drawing>
              <wp:anchor distT="0" distB="0" distL="114300" distR="114300" simplePos="0" relativeHeight="251757568" behindDoc="0" locked="0" layoutInCell="1" hidden="0" allowOverlap="1">
                <wp:simplePos x="0" y="0"/>
                <wp:positionH relativeFrom="column">
                  <wp:posOffset>6286500</wp:posOffset>
                </wp:positionH>
                <wp:positionV relativeFrom="paragraph">
                  <wp:posOffset>88900</wp:posOffset>
                </wp:positionV>
                <wp:extent cx="290830" cy="25400"/>
                <wp:effectExtent l="0" t="0" r="0" b="0"/>
                <wp:wrapNone/>
                <wp:docPr id="120" name="Tiesioji rodyklės jungtis 120"/>
                <wp:cNvGraphicFramePr/>
                <a:graphic xmlns:a="http://schemas.openxmlformats.org/drawingml/2006/main">
                  <a:graphicData uri="http://schemas.microsoft.com/office/word/2010/wordprocessingShape">
                    <wps:wsp>
                      <wps:cNvCnPr/>
                      <wps:spPr>
                        <a:xfrm>
                          <a:off x="5200585" y="3780000"/>
                          <a:ext cx="29083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6286500</wp:posOffset>
                </wp:positionH>
                <wp:positionV relativeFrom="paragraph">
                  <wp:posOffset>88900</wp:posOffset>
                </wp:positionV>
                <wp:extent cx="290830" cy="25400"/>
                <wp:effectExtent b="0" l="0" r="0" t="0"/>
                <wp:wrapNone/>
                <wp:docPr id="120" name="image151.png"/>
                <a:graphic>
                  <a:graphicData uri="http://schemas.openxmlformats.org/drawingml/2006/picture">
                    <pic:pic>
                      <pic:nvPicPr>
                        <pic:cNvPr id="0" name="image151.png"/>
                        <pic:cNvPicPr preferRelativeResize="0"/>
                      </pic:nvPicPr>
                      <pic:blipFill>
                        <a:blip r:embed="rId131"/>
                        <a:srcRect/>
                        <a:stretch>
                          <a:fillRect/>
                        </a:stretch>
                      </pic:blipFill>
                      <pic:spPr>
                        <a:xfrm>
                          <a:off x="0" y="0"/>
                          <a:ext cx="290830" cy="25400"/>
                        </a:xfrm>
                        <a:prstGeom prst="rect"/>
                        <a:ln/>
                      </pic:spPr>
                    </pic:pic>
                  </a:graphicData>
                </a:graphic>
              </wp:anchor>
            </w:drawing>
          </mc:Fallback>
        </mc:AlternateContent>
      </w:r>
    </w:p>
    <w:p w:rsidR="00FD659A" w:rsidRDefault="001F65D3">
      <w:pPr>
        <w:pBdr>
          <w:top w:val="nil"/>
          <w:left w:val="nil"/>
          <w:bottom w:val="nil"/>
          <w:right w:val="nil"/>
          <w:between w:val="nil"/>
        </w:pBdr>
        <w:ind w:left="4962" w:firstLine="0"/>
        <w:rPr>
          <w:color w:val="000000"/>
        </w:rPr>
      </w:pPr>
      <w:r>
        <w:rPr>
          <w:noProof/>
        </w:rPr>
        <mc:AlternateContent>
          <mc:Choice Requires="wpg">
            <w:drawing>
              <wp:anchor distT="0" distB="0" distL="114300" distR="114300" simplePos="0" relativeHeight="251758592" behindDoc="0" locked="0" layoutInCell="1" hidden="0" allowOverlap="1">
                <wp:simplePos x="0" y="0"/>
                <wp:positionH relativeFrom="column">
                  <wp:posOffset>2336800</wp:posOffset>
                </wp:positionH>
                <wp:positionV relativeFrom="paragraph">
                  <wp:posOffset>50800</wp:posOffset>
                </wp:positionV>
                <wp:extent cx="368935" cy="25400"/>
                <wp:effectExtent l="0" t="0" r="0" b="0"/>
                <wp:wrapNone/>
                <wp:docPr id="33" name="Tiesioji rodyklės jungtis 33"/>
                <wp:cNvGraphicFramePr/>
                <a:graphic xmlns:a="http://schemas.openxmlformats.org/drawingml/2006/main">
                  <a:graphicData uri="http://schemas.microsoft.com/office/word/2010/wordprocessingShape">
                    <wps:wsp>
                      <wps:cNvCnPr/>
                      <wps:spPr>
                        <a:xfrm flipH="1">
                          <a:off x="5161533" y="3779683"/>
                          <a:ext cx="368935" cy="63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2336800</wp:posOffset>
                </wp:positionH>
                <wp:positionV relativeFrom="paragraph">
                  <wp:posOffset>50800</wp:posOffset>
                </wp:positionV>
                <wp:extent cx="368935" cy="25400"/>
                <wp:effectExtent b="0" l="0" r="0" t="0"/>
                <wp:wrapNone/>
                <wp:docPr id="33" name="image42.png"/>
                <a:graphic>
                  <a:graphicData uri="http://schemas.openxmlformats.org/drawingml/2006/picture">
                    <pic:pic>
                      <pic:nvPicPr>
                        <pic:cNvPr id="0" name="image42.png"/>
                        <pic:cNvPicPr preferRelativeResize="0"/>
                      </pic:nvPicPr>
                      <pic:blipFill>
                        <a:blip r:embed="rId132"/>
                        <a:srcRect/>
                        <a:stretch>
                          <a:fillRect/>
                        </a:stretch>
                      </pic:blipFill>
                      <pic:spPr>
                        <a:xfrm>
                          <a:off x="0" y="0"/>
                          <a:ext cx="368935" cy="25400"/>
                        </a:xfrm>
                        <a:prstGeom prst="rect"/>
                        <a:ln/>
                      </pic:spPr>
                    </pic:pic>
                  </a:graphicData>
                </a:graphic>
              </wp:anchor>
            </w:drawing>
          </mc:Fallback>
        </mc:AlternateContent>
      </w:r>
    </w:p>
    <w:p w:rsidR="00FD659A" w:rsidRDefault="00FD659A">
      <w:pPr>
        <w:pBdr>
          <w:top w:val="nil"/>
          <w:left w:val="nil"/>
          <w:bottom w:val="nil"/>
          <w:right w:val="nil"/>
          <w:between w:val="nil"/>
        </w:pBdr>
        <w:ind w:left="4962" w:firstLine="0"/>
        <w:rPr>
          <w:color w:val="000000"/>
        </w:rPr>
      </w:pPr>
    </w:p>
    <w:p w:rsidR="00FD659A" w:rsidRDefault="00FD659A">
      <w:pPr>
        <w:pBdr>
          <w:top w:val="nil"/>
          <w:left w:val="nil"/>
          <w:bottom w:val="nil"/>
          <w:right w:val="nil"/>
          <w:between w:val="nil"/>
        </w:pBdr>
        <w:ind w:left="4962" w:firstLine="0"/>
        <w:rPr>
          <w:color w:val="000000"/>
        </w:rPr>
      </w:pPr>
    </w:p>
    <w:p w:rsidR="00FD659A" w:rsidRDefault="00FD659A">
      <w:pPr>
        <w:pBdr>
          <w:top w:val="nil"/>
          <w:left w:val="nil"/>
          <w:bottom w:val="nil"/>
          <w:right w:val="nil"/>
          <w:between w:val="nil"/>
        </w:pBdr>
        <w:ind w:left="4962" w:firstLine="0"/>
        <w:rPr>
          <w:b/>
          <w:color w:val="000000"/>
          <w:u w:val="single"/>
        </w:rPr>
      </w:pPr>
    </w:p>
    <w:p w:rsidR="00FD659A" w:rsidRDefault="001F65D3">
      <w:pPr>
        <w:pBdr>
          <w:top w:val="nil"/>
          <w:left w:val="nil"/>
          <w:bottom w:val="nil"/>
          <w:right w:val="nil"/>
          <w:between w:val="nil"/>
        </w:pBdr>
        <w:ind w:firstLine="0"/>
        <w:rPr>
          <w:b/>
          <w:color w:val="000000"/>
        </w:rPr>
      </w:pPr>
      <w:r>
        <w:rPr>
          <w:b/>
          <w:color w:val="000000"/>
        </w:rPr>
        <w:t>Pastaba:</w:t>
      </w:r>
      <w:r>
        <w:rPr>
          <w:color w:val="000000"/>
        </w:rPr>
        <w:t xml:space="preserve"> Civilinės saugos sistemos subjektų kontaktai pateikti </w:t>
      </w:r>
      <w:r>
        <w:rPr>
          <w:b/>
          <w:color w:val="000000"/>
        </w:rPr>
        <w:t>Plano priede Nr. 2</w:t>
      </w:r>
    </w:p>
    <w:p w:rsidR="00FD659A" w:rsidRDefault="001F65D3">
      <w:pPr>
        <w:pBdr>
          <w:top w:val="nil"/>
          <w:left w:val="nil"/>
          <w:bottom w:val="nil"/>
          <w:right w:val="nil"/>
          <w:between w:val="nil"/>
        </w:pBdr>
        <w:rPr>
          <w:color w:val="000000"/>
          <w:sz w:val="20"/>
          <w:szCs w:val="20"/>
        </w:rPr>
      </w:pPr>
      <w:r>
        <w:rPr>
          <w:noProof/>
        </w:rPr>
        <mc:AlternateContent>
          <mc:Choice Requires="wps">
            <w:drawing>
              <wp:anchor distT="0" distB="0" distL="0" distR="0" simplePos="0" relativeHeight="251759616" behindDoc="1" locked="0" layoutInCell="1" hidden="0" allowOverlap="1">
                <wp:simplePos x="0" y="0"/>
                <wp:positionH relativeFrom="column">
                  <wp:posOffset>3009900</wp:posOffset>
                </wp:positionH>
                <wp:positionV relativeFrom="paragraph">
                  <wp:posOffset>12700</wp:posOffset>
                </wp:positionV>
                <wp:extent cx="7047230" cy="452755"/>
                <wp:effectExtent l="0" t="0" r="0" b="0"/>
                <wp:wrapNone/>
                <wp:docPr id="51" name="Stačiakampis 51"/>
                <wp:cNvGraphicFramePr/>
                <a:graphic xmlns:a="http://schemas.openxmlformats.org/drawingml/2006/main">
                  <a:graphicData uri="http://schemas.microsoft.com/office/word/2010/wordprocessingShape">
                    <wps:wsp>
                      <wps:cNvSpPr/>
                      <wps:spPr>
                        <a:xfrm>
                          <a:off x="1827148" y="3558385"/>
                          <a:ext cx="7037705" cy="443230"/>
                        </a:xfrm>
                        <a:prstGeom prst="rect">
                          <a:avLst/>
                        </a:prstGeom>
                        <a:solidFill>
                          <a:srgbClr val="FFFFFF"/>
                        </a:solidFill>
                        <a:ln>
                          <a:noFill/>
                        </a:ln>
                      </wps:spPr>
                      <wps:txbx>
                        <w:txbxContent>
                          <w:p w:rsidR="00DC0F62" w:rsidRDefault="00DC0F62">
                            <w:pPr>
                              <w:spacing w:line="240" w:lineRule="auto"/>
                              <w:ind w:firstLine="0"/>
                              <w:textDirection w:val="btLr"/>
                            </w:pPr>
                            <w:r>
                              <w:rPr>
                                <w:b/>
                                <w:color w:val="000000"/>
                              </w:rPr>
                              <w:t xml:space="preserve">Žymėjimas:                           </w:t>
                            </w:r>
                            <w:r>
                              <w:rPr>
                                <w:color w:val="000000"/>
                              </w:rPr>
                              <w:t>Informacijos priėmimas – perdavimas</w:t>
                            </w:r>
                          </w:p>
                          <w:p w:rsidR="00DC0F62" w:rsidRDefault="00DC0F62">
                            <w:pPr>
                              <w:spacing w:line="240" w:lineRule="auto"/>
                              <w:ind w:left="2977" w:firstLine="2977"/>
                              <w:textDirection w:val="btLr"/>
                            </w:pPr>
                            <w:r>
                              <w:rPr>
                                <w:color w:val="000000"/>
                              </w:rPr>
                              <w:t>Informacijos priėmimas – perdavimas tarnybai pareikalavus</w:t>
                            </w:r>
                          </w:p>
                        </w:txbxContent>
                      </wps:txbx>
                      <wps:bodyPr spcFirstLastPara="1" wrap="square" lIns="91425" tIns="45700" rIns="91425" bIns="45700" anchor="t" anchorCtr="0">
                        <a:noAutofit/>
                      </wps:bodyPr>
                    </wps:wsp>
                  </a:graphicData>
                </a:graphic>
              </wp:anchor>
            </w:drawing>
          </mc:Choice>
          <mc:Fallback>
            <w:pict>
              <v:rect id="Stačiakampis 51" o:spid="_x0000_s1063" style="position:absolute;left:0;text-align:left;margin-left:237pt;margin-top:1pt;width:554.9pt;height:35.65pt;z-index:-2515568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" stroked="f">
                <v:textbox inset="2.53958mm,1.2694mm,2.53958mm,1.2694mm">
                  <w:txbxContent>
                    <w:p w:rsidR="00DC0F62" w:rsidRDefault="00DC0F62">
                      <w:pPr>
                        <w:spacing w:line="240" w:lineRule="auto"/>
                        <w:ind w:firstLine="0"/>
                        <w:textDirection w:val="btLr"/>
                      </w:pPr>
                      <w:r>
                        <w:rPr>
                          <w:b/>
                          <w:color w:val="000000"/>
                        </w:rPr>
                        <w:t xml:space="preserve">Žymėjimas:                           </w:t>
                      </w:r>
                      <w:r>
                        <w:rPr>
                          <w:color w:val="000000"/>
                        </w:rPr>
                        <w:t>Informacijos priėmimas – perdavimas</w:t>
                      </w:r>
                    </w:p>
                    <w:p w:rsidR="00DC0F62" w:rsidRDefault="00DC0F62">
                      <w:pPr>
                        <w:spacing w:line="240" w:lineRule="auto"/>
                        <w:ind w:left="2977" w:firstLine="2977"/>
                        <w:textDirection w:val="btLr"/>
                      </w:pPr>
                      <w:r>
                        <w:rPr>
                          <w:color w:val="000000"/>
                        </w:rPr>
                        <w:t>Informacijos priėmimas – perdavimas tarnybai pareikalavus</w:t>
                      </w:r>
                    </w:p>
                  </w:txbxContent>
                </v:textbox>
              </v:rect>
            </w:pict>
          </mc:Fallback>
        </mc:AlternateContent>
      </w:r>
      <w:r>
        <w:rPr>
          <w:noProof/>
        </w:rPr>
        <mc:AlternateContent>
          <mc:Choice Requires="wpg">
            <w:drawing>
              <wp:anchor distT="0" distB="0" distL="114300" distR="114300" simplePos="0" relativeHeight="251760640" behindDoc="0" locked="0" layoutInCell="1" hidden="0" allowOverlap="1">
                <wp:simplePos x="0" y="0"/>
                <wp:positionH relativeFrom="column">
                  <wp:posOffset>4229100</wp:posOffset>
                </wp:positionH>
                <wp:positionV relativeFrom="paragraph">
                  <wp:posOffset>317500</wp:posOffset>
                </wp:positionV>
                <wp:extent cx="645795" cy="25400"/>
                <wp:effectExtent l="0" t="0" r="0" b="0"/>
                <wp:wrapNone/>
                <wp:docPr id="41" name="Tiesioji rodyklės jungtis 41"/>
                <wp:cNvGraphicFramePr/>
                <a:graphic xmlns:a="http://schemas.openxmlformats.org/drawingml/2006/main">
                  <a:graphicData uri="http://schemas.microsoft.com/office/word/2010/wordprocessingShape">
                    <wps:wsp>
                      <wps:cNvCnPr/>
                      <wps:spPr>
                        <a:xfrm>
                          <a:off x="5023103" y="3779683"/>
                          <a:ext cx="645795" cy="635"/>
                        </a:xfrm>
                        <a:prstGeom prst="straightConnector1">
                          <a:avLst/>
                        </a:prstGeom>
                        <a:noFill/>
                        <a:ln w="9525" cap="flat" cmpd="sng">
                          <a:solidFill>
                            <a:srgbClr val="000000"/>
                          </a:solidFill>
                          <a:prstDash val="dash"/>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4229100</wp:posOffset>
                </wp:positionH>
                <wp:positionV relativeFrom="paragraph">
                  <wp:posOffset>317500</wp:posOffset>
                </wp:positionV>
                <wp:extent cx="645795" cy="25400"/>
                <wp:effectExtent b="0" l="0" r="0" t="0"/>
                <wp:wrapNone/>
                <wp:docPr id="41" name="image51.png"/>
                <a:graphic>
                  <a:graphicData uri="http://schemas.openxmlformats.org/drawingml/2006/picture">
                    <pic:pic>
                      <pic:nvPicPr>
                        <pic:cNvPr id="0" name="image51.png"/>
                        <pic:cNvPicPr preferRelativeResize="0"/>
                      </pic:nvPicPr>
                      <pic:blipFill>
                        <a:blip r:embed="rId134"/>
                        <a:srcRect/>
                        <a:stretch>
                          <a:fillRect/>
                        </a:stretch>
                      </pic:blipFill>
                      <pic:spPr>
                        <a:xfrm>
                          <a:off x="0" y="0"/>
                          <a:ext cx="645795" cy="25400"/>
                        </a:xfrm>
                        <a:prstGeom prst="rect"/>
                        <a:ln/>
                      </pic:spPr>
                    </pic:pic>
                  </a:graphicData>
                </a:graphic>
              </wp:anchor>
            </w:drawing>
          </mc:Fallback>
        </mc:AlternateContent>
      </w:r>
      <w:r>
        <w:rPr>
          <w:noProof/>
        </w:rPr>
        <mc:AlternateContent>
          <mc:Choice Requires="wpg">
            <w:drawing>
              <wp:anchor distT="0" distB="0" distL="114300" distR="114300" simplePos="0" relativeHeight="251761664" behindDoc="0" locked="0" layoutInCell="1" hidden="0" allowOverlap="1">
                <wp:simplePos x="0" y="0"/>
                <wp:positionH relativeFrom="column">
                  <wp:posOffset>4165600</wp:posOffset>
                </wp:positionH>
                <wp:positionV relativeFrom="paragraph">
                  <wp:posOffset>139700</wp:posOffset>
                </wp:positionV>
                <wp:extent cx="668655" cy="25400"/>
                <wp:effectExtent l="0" t="0" r="0" b="0"/>
                <wp:wrapNone/>
                <wp:docPr id="66" name="Tiesioji rodyklės jungtis 66"/>
                <wp:cNvGraphicFramePr/>
                <a:graphic xmlns:a="http://schemas.openxmlformats.org/drawingml/2006/main">
                  <a:graphicData uri="http://schemas.microsoft.com/office/word/2010/wordprocessingShape">
                    <wps:wsp>
                      <wps:cNvCnPr/>
                      <wps:spPr>
                        <a:xfrm rot="10800000">
                          <a:off x="5011673" y="3780000"/>
                          <a:ext cx="668655" cy="0"/>
                        </a:xfrm>
                        <a:prstGeom prst="straightConnector1">
                          <a:avLst/>
                        </a:prstGeom>
                        <a:noFill/>
                        <a:ln w="9525" cap="flat" cmpd="sng">
                          <a:solidFill>
                            <a:srgbClr val="000000"/>
                          </a:solidFill>
                          <a:prstDash val="solid"/>
                          <a:round/>
                          <a:headEnd type="triangl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4165600</wp:posOffset>
                </wp:positionH>
                <wp:positionV relativeFrom="paragraph">
                  <wp:posOffset>139700</wp:posOffset>
                </wp:positionV>
                <wp:extent cx="668655" cy="25400"/>
                <wp:effectExtent b="0" l="0" r="0" t="0"/>
                <wp:wrapNone/>
                <wp:docPr id="66" name="image78.png"/>
                <a:graphic>
                  <a:graphicData uri="http://schemas.openxmlformats.org/drawingml/2006/picture">
                    <pic:pic>
                      <pic:nvPicPr>
                        <pic:cNvPr id="0" name="image78.png"/>
                        <pic:cNvPicPr preferRelativeResize="0"/>
                      </pic:nvPicPr>
                      <pic:blipFill>
                        <a:blip r:embed="rId135"/>
                        <a:srcRect/>
                        <a:stretch>
                          <a:fillRect/>
                        </a:stretch>
                      </pic:blipFill>
                      <pic:spPr>
                        <a:xfrm>
                          <a:off x="0" y="0"/>
                          <a:ext cx="668655" cy="25400"/>
                        </a:xfrm>
                        <a:prstGeom prst="rect"/>
                        <a:ln/>
                      </pic:spPr>
                    </pic:pic>
                  </a:graphicData>
                </a:graphic>
              </wp:anchor>
            </w:drawing>
          </mc:Fallback>
        </mc:AlternateContent>
      </w:r>
    </w:p>
    <w:p w:rsidR="00FD659A" w:rsidRDefault="00FD659A">
      <w:pPr>
        <w:sectPr w:rsidR="00FD659A">
          <w:pgSz w:w="16838" w:h="11906" w:orient="landscape"/>
          <w:pgMar w:top="720" w:right="720" w:bottom="720" w:left="720" w:header="567" w:footer="567" w:gutter="0"/>
          <w:cols w:space="1296"/>
        </w:sectPr>
      </w:pPr>
    </w:p>
    <w:p w:rsidR="00FD659A" w:rsidRDefault="00FD659A">
      <w:pPr>
        <w:spacing w:line="240" w:lineRule="auto"/>
        <w:ind w:firstLine="0"/>
        <w:rPr>
          <w:b/>
        </w:rPr>
      </w:pPr>
    </w:p>
    <w:p w:rsidR="00FD659A" w:rsidRDefault="001F65D3">
      <w:pPr>
        <w:pBdr>
          <w:top w:val="nil"/>
          <w:left w:val="nil"/>
          <w:bottom w:val="nil"/>
          <w:right w:val="nil"/>
          <w:between w:val="nil"/>
        </w:pBdr>
        <w:ind w:firstLine="6521"/>
        <w:jc w:val="center"/>
        <w:rPr>
          <w:b/>
        </w:rPr>
      </w:pPr>
      <w:r>
        <w:rPr>
          <w:b/>
        </w:rPr>
        <w:t xml:space="preserve">Plano 11 priedas </w:t>
      </w:r>
    </w:p>
    <w:p w:rsidR="00FD659A" w:rsidRDefault="00FD659A">
      <w:pPr>
        <w:pBdr>
          <w:top w:val="nil"/>
          <w:left w:val="nil"/>
          <w:bottom w:val="nil"/>
          <w:right w:val="nil"/>
          <w:between w:val="nil"/>
        </w:pBdr>
        <w:jc w:val="center"/>
        <w:rPr>
          <w:color w:val="000000"/>
        </w:rPr>
      </w:pPr>
    </w:p>
    <w:p w:rsidR="00FD659A" w:rsidRDefault="001F65D3">
      <w:pPr>
        <w:pBdr>
          <w:top w:val="nil"/>
          <w:left w:val="nil"/>
          <w:bottom w:val="nil"/>
          <w:right w:val="nil"/>
          <w:between w:val="nil"/>
        </w:pBdr>
        <w:jc w:val="center"/>
        <w:rPr>
          <w:b/>
          <w:smallCaps/>
          <w:color w:val="000000"/>
        </w:rPr>
      </w:pPr>
      <w:r>
        <w:rPr>
          <w:b/>
          <w:smallCaps/>
          <w:color w:val="000000"/>
        </w:rPr>
        <w:t xml:space="preserve">CIVILINĖS SAUGOS SIGNALAI IR JŲ PANAUDOJIMO TVARKOS APRAŠAS </w:t>
      </w: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jc w:val="center"/>
        <w:rPr>
          <w:b/>
          <w:smallCaps/>
          <w:color w:val="000000"/>
        </w:rPr>
      </w:pPr>
      <w:r>
        <w:rPr>
          <w:b/>
          <w:smallCaps/>
          <w:color w:val="000000"/>
        </w:rPr>
        <w:t>I. CIVILINĖS SAUGOS SIGNALAI</w:t>
      </w: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rPr>
          <w:color w:val="000000"/>
        </w:rPr>
      </w:pPr>
      <w:r>
        <w:rPr>
          <w:color w:val="000000"/>
        </w:rPr>
        <w:t xml:space="preserve">1. Mokiniams, valstybės ir savivaldybių institucijoms ir įstaigoms, kitoms įstaigoms, ūkio subjektams perspėti apie gresiančią ar susidariusią ekstremaliąją situaciją nustatomi šie civilinės saugos signalai (toliau – CS signalai): </w:t>
      </w:r>
    </w:p>
    <w:p w:rsidR="00FD659A" w:rsidRDefault="001F65D3">
      <w:pPr>
        <w:pBdr>
          <w:top w:val="nil"/>
          <w:left w:val="nil"/>
          <w:bottom w:val="nil"/>
          <w:right w:val="nil"/>
          <w:between w:val="nil"/>
        </w:pBdr>
        <w:rPr>
          <w:color w:val="000000"/>
        </w:rPr>
      </w:pPr>
      <w:r>
        <w:rPr>
          <w:color w:val="000000"/>
        </w:rPr>
        <w:t xml:space="preserve">1.1.Įspėjamasis garsinis signalas: </w:t>
      </w:r>
    </w:p>
    <w:p w:rsidR="00FD659A" w:rsidRDefault="00FD659A">
      <w:pPr>
        <w:pBdr>
          <w:top w:val="nil"/>
          <w:left w:val="nil"/>
          <w:bottom w:val="nil"/>
          <w:right w:val="nil"/>
          <w:between w:val="nil"/>
        </w:pBdr>
        <w:rPr>
          <w:color w:val="000000"/>
        </w:rPr>
      </w:pPr>
    </w:p>
    <w:tbl>
      <w:tblPr>
        <w:tblStyle w:val="afb"/>
        <w:tblW w:w="9803" w:type="dxa"/>
        <w:tblInd w:w="-5" w:type="dxa"/>
        <w:tblLayout w:type="fixed"/>
        <w:tblLook w:val="0000" w:firstRow="0" w:lastRow="0" w:firstColumn="0" w:lastColumn="0" w:noHBand="0" w:noVBand="0"/>
      </w:tblPr>
      <w:tblGrid>
        <w:gridCol w:w="851"/>
        <w:gridCol w:w="2735"/>
        <w:gridCol w:w="6217"/>
      </w:tblGrid>
      <w:tr w:rsidR="00FD659A">
        <w:trPr>
          <w:trHeight w:val="491"/>
        </w:trPr>
        <w:tc>
          <w:tcPr>
            <w:tcW w:w="8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tabs>
                <w:tab w:val="left" w:pos="162"/>
                <w:tab w:val="left" w:pos="318"/>
              </w:tabs>
              <w:spacing w:line="240" w:lineRule="auto"/>
              <w:ind w:left="57" w:firstLine="0"/>
              <w:jc w:val="center"/>
              <w:rPr>
                <w:b/>
                <w:color w:val="000000"/>
              </w:rPr>
            </w:pPr>
            <w:r>
              <w:rPr>
                <w:b/>
                <w:color w:val="000000"/>
              </w:rPr>
              <w:t>Eil. Nr.</w:t>
            </w:r>
          </w:p>
        </w:tc>
        <w:tc>
          <w:tcPr>
            <w:tcW w:w="27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left="68" w:firstLine="0"/>
              <w:jc w:val="center"/>
              <w:rPr>
                <w:b/>
                <w:color w:val="000000"/>
              </w:rPr>
            </w:pPr>
            <w:r>
              <w:rPr>
                <w:b/>
                <w:color w:val="000000"/>
              </w:rPr>
              <w:t>CS signalo pavadinimas</w:t>
            </w:r>
          </w:p>
        </w:tc>
        <w:tc>
          <w:tcPr>
            <w:tcW w:w="62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b/>
                <w:color w:val="000000"/>
              </w:rPr>
            </w:pPr>
            <w:r>
              <w:rPr>
                <w:b/>
                <w:color w:val="000000"/>
              </w:rPr>
              <w:t>CS signalo reikšmė</w:t>
            </w:r>
          </w:p>
        </w:tc>
      </w:tr>
      <w:tr w:rsidR="00FD659A">
        <w:trPr>
          <w:trHeight w:val="60"/>
        </w:trPr>
        <w:tc>
          <w:tcPr>
            <w:tcW w:w="8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color w:val="000000"/>
              </w:rPr>
            </w:pPr>
            <w:r>
              <w:rPr>
                <w:color w:val="000000"/>
              </w:rPr>
              <w:t>1</w:t>
            </w:r>
          </w:p>
        </w:tc>
        <w:tc>
          <w:tcPr>
            <w:tcW w:w="27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color w:val="000000"/>
              </w:rPr>
            </w:pPr>
            <w:r>
              <w:rPr>
                <w:color w:val="000000"/>
              </w:rPr>
              <w:t>,,Dėmesio visiems“</w:t>
            </w:r>
          </w:p>
          <w:p w:rsidR="00FD659A" w:rsidRDefault="00FD659A">
            <w:pPr>
              <w:pBdr>
                <w:top w:val="nil"/>
                <w:left w:val="nil"/>
                <w:bottom w:val="nil"/>
                <w:right w:val="nil"/>
                <w:between w:val="nil"/>
              </w:pBdr>
              <w:spacing w:line="240" w:lineRule="auto"/>
              <w:ind w:firstLine="0"/>
              <w:jc w:val="center"/>
              <w:rPr>
                <w:color w:val="000000"/>
              </w:rPr>
            </w:pPr>
          </w:p>
        </w:tc>
        <w:tc>
          <w:tcPr>
            <w:tcW w:w="62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273"/>
              <w:rPr>
                <w:color w:val="000000"/>
              </w:rPr>
            </w:pPr>
            <w:r>
              <w:rPr>
                <w:color w:val="000000"/>
              </w:rPr>
              <w:t>Įspėjamasis pulsuojančio 3 min. trukmės kaukimo garsinis signalas skelbiamas mokiniams apie artėjančios ar susidariusios ekstremaliosios situacijos grėsmę perspėti perspėjimo sistemos patikrinimo ar pratybų metu. Išgirdę jį gyventojai privalo įjungti radiją ar televizorių ir išklausyti informaciją bei rekomendacijas. Griežtai vykdyti rekomendacijas.</w:t>
            </w:r>
          </w:p>
          <w:p w:rsidR="00FD659A" w:rsidRDefault="00FD659A">
            <w:pPr>
              <w:pBdr>
                <w:top w:val="nil"/>
                <w:left w:val="nil"/>
                <w:bottom w:val="nil"/>
                <w:right w:val="nil"/>
                <w:between w:val="nil"/>
              </w:pBdr>
              <w:spacing w:line="240" w:lineRule="auto"/>
              <w:ind w:firstLine="0"/>
              <w:jc w:val="center"/>
              <w:rPr>
                <w:color w:val="000000"/>
              </w:rPr>
            </w:pPr>
          </w:p>
        </w:tc>
      </w:tr>
    </w:tbl>
    <w:p w:rsidR="00FD659A" w:rsidRDefault="00FD659A">
      <w:pPr>
        <w:pBdr>
          <w:top w:val="nil"/>
          <w:left w:val="nil"/>
          <w:bottom w:val="nil"/>
          <w:right w:val="nil"/>
          <w:between w:val="nil"/>
        </w:pBdr>
        <w:rPr>
          <w:b/>
          <w:color w:val="000000"/>
        </w:rPr>
      </w:pP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rPr>
          <w:color w:val="000000"/>
        </w:rPr>
      </w:pPr>
      <w:r>
        <w:rPr>
          <w:color w:val="000000"/>
        </w:rPr>
        <w:t>1.2.Įspėjamieji balsu skelbiami signalai:</w:t>
      </w:r>
    </w:p>
    <w:p w:rsidR="00FD659A" w:rsidRDefault="00FD659A">
      <w:pPr>
        <w:pBdr>
          <w:top w:val="nil"/>
          <w:left w:val="nil"/>
          <w:bottom w:val="nil"/>
          <w:right w:val="nil"/>
          <w:between w:val="nil"/>
        </w:pBdr>
        <w:rPr>
          <w:color w:val="000000"/>
        </w:rPr>
      </w:pPr>
    </w:p>
    <w:tbl>
      <w:tblPr>
        <w:tblStyle w:val="afc"/>
        <w:tblW w:w="9803" w:type="dxa"/>
        <w:tblInd w:w="-5" w:type="dxa"/>
        <w:tblLayout w:type="fixed"/>
        <w:tblLook w:val="0000" w:firstRow="0" w:lastRow="0" w:firstColumn="0" w:lastColumn="0" w:noHBand="0" w:noVBand="0"/>
      </w:tblPr>
      <w:tblGrid>
        <w:gridCol w:w="817"/>
        <w:gridCol w:w="2824"/>
        <w:gridCol w:w="6162"/>
      </w:tblGrid>
      <w:tr w:rsidR="00FD659A">
        <w:trPr>
          <w:trHeight w:val="491"/>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b/>
                <w:color w:val="000000"/>
              </w:rPr>
            </w:pPr>
            <w:r>
              <w:rPr>
                <w:b/>
                <w:color w:val="000000"/>
              </w:rPr>
              <w:t>Eil. Nr.</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209"/>
              <w:jc w:val="center"/>
              <w:rPr>
                <w:b/>
                <w:color w:val="000000"/>
              </w:rPr>
            </w:pPr>
            <w:r>
              <w:rPr>
                <w:b/>
                <w:color w:val="000000"/>
              </w:rPr>
              <w:t>CS signalo pavadinimas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jc w:val="center"/>
              <w:rPr>
                <w:b/>
                <w:color w:val="000000"/>
              </w:rPr>
            </w:pPr>
            <w:r>
              <w:rPr>
                <w:b/>
                <w:color w:val="000000"/>
              </w:rPr>
              <w:t>CS signalo reikšmė</w:t>
            </w:r>
          </w:p>
        </w:tc>
      </w:tr>
      <w:tr w:rsidR="00FD659A">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FD659A">
            <w:pPr>
              <w:pBdr>
                <w:top w:val="nil"/>
                <w:left w:val="nil"/>
                <w:bottom w:val="nil"/>
                <w:right w:val="nil"/>
                <w:between w:val="nil"/>
              </w:pBdr>
              <w:spacing w:line="240" w:lineRule="auto"/>
              <w:ind w:firstLine="0"/>
              <w:jc w:val="center"/>
              <w:rPr>
                <w:color w:val="000000"/>
              </w:rPr>
            </w:pPr>
          </w:p>
          <w:p w:rsidR="00FD659A" w:rsidRDefault="001F65D3">
            <w:pPr>
              <w:pBdr>
                <w:top w:val="nil"/>
                <w:left w:val="nil"/>
                <w:bottom w:val="nil"/>
                <w:right w:val="nil"/>
                <w:between w:val="nil"/>
              </w:pBdr>
              <w:spacing w:line="240" w:lineRule="auto"/>
              <w:ind w:firstLine="0"/>
              <w:jc w:val="center"/>
              <w:rPr>
                <w:color w:val="000000"/>
              </w:rPr>
            </w:pPr>
            <w:r>
              <w:rPr>
                <w:color w:val="000000"/>
              </w:rPr>
              <w:t>1.</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209"/>
              <w:jc w:val="center"/>
              <w:rPr>
                <w:color w:val="000000"/>
              </w:rPr>
            </w:pPr>
            <w:r>
              <w:rPr>
                <w:color w:val="000000"/>
              </w:rPr>
              <w:t>,,Cheminis pavojus“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FD659A" w:rsidRDefault="001F65D3">
            <w:pPr>
              <w:pBdr>
                <w:top w:val="nil"/>
                <w:left w:val="nil"/>
                <w:bottom w:val="nil"/>
                <w:right w:val="nil"/>
                <w:between w:val="nil"/>
              </w:pBdr>
              <w:spacing w:line="240" w:lineRule="auto"/>
              <w:rPr>
                <w:color w:val="000000"/>
              </w:rPr>
            </w:pPr>
            <w:r>
              <w:rPr>
                <w:color w:val="000000"/>
              </w:rPr>
              <w:t>Balsu skelbiamas signalas, įspėjantis apie realų ar gresiantį cheminės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FD659A" w:rsidRDefault="00FD659A">
            <w:pPr>
              <w:pBdr>
                <w:top w:val="nil"/>
                <w:left w:val="nil"/>
                <w:bottom w:val="nil"/>
                <w:right w:val="nil"/>
                <w:between w:val="nil"/>
              </w:pBdr>
              <w:spacing w:line="240" w:lineRule="auto"/>
              <w:rPr>
                <w:color w:val="000000"/>
              </w:rPr>
            </w:pPr>
          </w:p>
        </w:tc>
      </w:tr>
      <w:tr w:rsidR="00FD659A">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color w:val="000000"/>
              </w:rPr>
            </w:pPr>
            <w:r>
              <w:rPr>
                <w:color w:val="000000"/>
              </w:rPr>
              <w:t>2.</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351"/>
              <w:jc w:val="center"/>
              <w:rPr>
                <w:color w:val="000000"/>
              </w:rPr>
            </w:pPr>
            <w:r>
              <w:rPr>
                <w:color w:val="000000"/>
              </w:rPr>
              <w:t>,,Radiacinis pavojus“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FD659A" w:rsidRDefault="001F65D3">
            <w:pPr>
              <w:pBdr>
                <w:top w:val="nil"/>
                <w:left w:val="nil"/>
                <w:bottom w:val="nil"/>
                <w:right w:val="nil"/>
                <w:between w:val="nil"/>
              </w:pBdr>
              <w:spacing w:line="240" w:lineRule="auto"/>
              <w:rPr>
                <w:color w:val="000000"/>
              </w:rPr>
            </w:pPr>
            <w:r>
              <w:rPr>
                <w:color w:val="000000"/>
              </w:rPr>
              <w:t>Balsu skelbiamas signalas, įspėjantis apie realų ar gresiantį radioaktyviosios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FD659A" w:rsidRDefault="00FD659A">
            <w:pPr>
              <w:pBdr>
                <w:top w:val="nil"/>
                <w:left w:val="nil"/>
                <w:bottom w:val="nil"/>
                <w:right w:val="nil"/>
                <w:between w:val="nil"/>
              </w:pBdr>
              <w:spacing w:line="240" w:lineRule="auto"/>
              <w:rPr>
                <w:color w:val="000000"/>
              </w:rPr>
            </w:pPr>
          </w:p>
        </w:tc>
      </w:tr>
      <w:tr w:rsidR="00FD659A">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color w:val="000000"/>
              </w:rPr>
            </w:pPr>
            <w:r>
              <w:rPr>
                <w:color w:val="000000"/>
              </w:rPr>
              <w:lastRenderedPageBreak/>
              <w:t>3.</w:t>
            </w:r>
          </w:p>
          <w:p w:rsidR="00FD659A" w:rsidRDefault="00FD659A">
            <w:pPr>
              <w:pBdr>
                <w:top w:val="nil"/>
                <w:left w:val="nil"/>
                <w:bottom w:val="nil"/>
                <w:right w:val="nil"/>
                <w:between w:val="nil"/>
              </w:pBdr>
              <w:spacing w:line="240" w:lineRule="auto"/>
              <w:ind w:firstLine="0"/>
              <w:jc w:val="center"/>
              <w:rPr>
                <w:color w:val="000000"/>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left="209" w:firstLine="68"/>
              <w:jc w:val="center"/>
              <w:rPr>
                <w:color w:val="000000"/>
              </w:rPr>
            </w:pPr>
            <w:r>
              <w:rPr>
                <w:color w:val="000000"/>
              </w:rPr>
              <w:t>,,Katastrofinis užtvindymas“</w:t>
            </w:r>
          </w:p>
          <w:p w:rsidR="00FD659A" w:rsidRDefault="00FD659A">
            <w:pPr>
              <w:pBdr>
                <w:top w:val="nil"/>
                <w:left w:val="nil"/>
                <w:bottom w:val="nil"/>
                <w:right w:val="nil"/>
                <w:between w:val="nil"/>
              </w:pBdr>
              <w:spacing w:line="240" w:lineRule="auto"/>
              <w:jc w:val="center"/>
              <w:rPr>
                <w:color w:val="000000"/>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FD659A" w:rsidRDefault="001F65D3">
            <w:pPr>
              <w:pBdr>
                <w:top w:val="nil"/>
                <w:left w:val="nil"/>
                <w:bottom w:val="nil"/>
                <w:right w:val="nil"/>
                <w:between w:val="nil"/>
              </w:pBdr>
              <w:spacing w:line="240" w:lineRule="auto"/>
              <w:rPr>
                <w:color w:val="000000"/>
              </w:rPr>
            </w:pPr>
            <w:r>
              <w:rPr>
                <w:color w:val="000000"/>
              </w:rPr>
              <w:t>Balsu skelbiamas signalas, įspėjantis apie katastrofinio užtvindymo grėsmę dėl galimos avarijos Kauno hidroelektrinėje. Šis signalas skelbiamas Kauno m., Kauno, Šakių, Jurbarko, Šilutės r. mokiniams, savivaldybių institucijoms ir Įstaigoms, kitoms Įstaigoms, ūkio subjektams, kuriems gresia tiesioginis užtvindymas, ne vėliau kaip 3 min. nuo įspėjamojo garsinio signalo perdavimo pradžios per įvardintų savivaldybių institucijų ir Įstaigų, kitų Įstaigų, ūkio subjektų garsines avarinio signalizavimo sistemas, elektronines sirenas, nacionalinius, regioninius ir vietinius transliuotojus.</w:t>
            </w:r>
          </w:p>
          <w:p w:rsidR="00FD659A" w:rsidRDefault="00FD659A">
            <w:pPr>
              <w:pBdr>
                <w:top w:val="nil"/>
                <w:left w:val="nil"/>
                <w:bottom w:val="nil"/>
                <w:right w:val="nil"/>
                <w:between w:val="nil"/>
              </w:pBdr>
              <w:spacing w:line="240" w:lineRule="auto"/>
              <w:rPr>
                <w:color w:val="000000"/>
              </w:rPr>
            </w:pPr>
          </w:p>
        </w:tc>
      </w:tr>
      <w:tr w:rsidR="00FD659A">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color w:val="000000"/>
              </w:rPr>
            </w:pPr>
            <w:r>
              <w:rPr>
                <w:color w:val="000000"/>
              </w:rPr>
              <w:t>4.</w:t>
            </w:r>
          </w:p>
          <w:p w:rsidR="00FD659A" w:rsidRDefault="00FD659A">
            <w:pPr>
              <w:pBdr>
                <w:top w:val="nil"/>
                <w:left w:val="nil"/>
                <w:bottom w:val="nil"/>
                <w:right w:val="nil"/>
                <w:between w:val="nil"/>
              </w:pBdr>
              <w:spacing w:line="240" w:lineRule="auto"/>
              <w:ind w:firstLine="0"/>
              <w:jc w:val="center"/>
              <w:rPr>
                <w:color w:val="000000"/>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209"/>
              <w:jc w:val="center"/>
              <w:rPr>
                <w:color w:val="000000"/>
              </w:rPr>
            </w:pPr>
            <w:r>
              <w:rPr>
                <w:color w:val="000000"/>
              </w:rPr>
              <w:t>,,Potvynio pavojus“</w:t>
            </w:r>
          </w:p>
          <w:p w:rsidR="00FD659A" w:rsidRDefault="00FD659A">
            <w:pPr>
              <w:pBdr>
                <w:top w:val="nil"/>
                <w:left w:val="nil"/>
                <w:bottom w:val="nil"/>
                <w:right w:val="nil"/>
                <w:between w:val="nil"/>
              </w:pBdr>
              <w:spacing w:line="240" w:lineRule="auto"/>
              <w:jc w:val="center"/>
              <w:rPr>
                <w:color w:val="000000"/>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FD659A" w:rsidRDefault="001F65D3">
            <w:pPr>
              <w:pBdr>
                <w:top w:val="nil"/>
                <w:left w:val="nil"/>
                <w:bottom w:val="nil"/>
                <w:right w:val="nil"/>
                <w:between w:val="nil"/>
              </w:pBdr>
              <w:spacing w:line="240" w:lineRule="auto"/>
              <w:rPr>
                <w:color w:val="000000"/>
              </w:rPr>
            </w:pPr>
            <w:r>
              <w:rPr>
                <w:color w:val="000000"/>
              </w:rPr>
              <w:t>Balsu skelbiamas 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FD659A" w:rsidRDefault="00FD659A">
            <w:pPr>
              <w:pBdr>
                <w:top w:val="nil"/>
                <w:left w:val="nil"/>
                <w:bottom w:val="nil"/>
                <w:right w:val="nil"/>
                <w:between w:val="nil"/>
              </w:pBdr>
              <w:spacing w:line="240" w:lineRule="auto"/>
              <w:rPr>
                <w:color w:val="000000"/>
              </w:rPr>
            </w:pPr>
          </w:p>
        </w:tc>
      </w:tr>
      <w:tr w:rsidR="00FD659A">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color w:val="000000"/>
              </w:rPr>
            </w:pPr>
            <w:r>
              <w:rPr>
                <w:color w:val="000000"/>
              </w:rPr>
              <w:t>5.</w:t>
            </w:r>
          </w:p>
          <w:p w:rsidR="00FD659A" w:rsidRDefault="00FD659A">
            <w:pPr>
              <w:pBdr>
                <w:top w:val="nil"/>
                <w:left w:val="nil"/>
                <w:bottom w:val="nil"/>
                <w:right w:val="nil"/>
                <w:between w:val="nil"/>
              </w:pBdr>
              <w:spacing w:line="240" w:lineRule="auto"/>
              <w:ind w:firstLine="0"/>
              <w:jc w:val="center"/>
              <w:rPr>
                <w:color w:val="000000"/>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209"/>
              <w:jc w:val="center"/>
              <w:rPr>
                <w:color w:val="000000"/>
              </w:rPr>
            </w:pPr>
            <w:r>
              <w:rPr>
                <w:color w:val="000000"/>
              </w:rPr>
              <w:t>,,Uragano pavojus“</w:t>
            </w:r>
          </w:p>
          <w:p w:rsidR="00FD659A" w:rsidRDefault="00FD659A">
            <w:pPr>
              <w:pBdr>
                <w:top w:val="nil"/>
                <w:left w:val="nil"/>
                <w:bottom w:val="nil"/>
                <w:right w:val="nil"/>
                <w:between w:val="nil"/>
              </w:pBdr>
              <w:spacing w:line="240" w:lineRule="auto"/>
              <w:ind w:firstLine="209"/>
              <w:jc w:val="center"/>
              <w:rPr>
                <w:color w:val="000000"/>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FD659A" w:rsidRDefault="001F65D3">
            <w:pPr>
              <w:pBdr>
                <w:top w:val="nil"/>
                <w:left w:val="nil"/>
                <w:bottom w:val="nil"/>
                <w:right w:val="nil"/>
                <w:between w:val="nil"/>
              </w:pBdr>
              <w:spacing w:line="240" w:lineRule="auto"/>
              <w:rPr>
                <w:color w:val="000000"/>
              </w:rPr>
            </w:pPr>
            <w:r>
              <w:rPr>
                <w:color w:val="000000"/>
              </w:rPr>
              <w:t>Balsu skelbiamas signalas, įspėjantis apie artėjantį hidrometeorologinį reiškinį, galintį sukelti ekstremaliąją situaciją.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FD659A" w:rsidRDefault="00FD659A">
            <w:pPr>
              <w:pBdr>
                <w:top w:val="nil"/>
                <w:left w:val="nil"/>
                <w:bottom w:val="nil"/>
                <w:right w:val="nil"/>
                <w:between w:val="nil"/>
              </w:pBdr>
              <w:spacing w:line="240" w:lineRule="auto"/>
              <w:rPr>
                <w:color w:val="000000"/>
              </w:rPr>
            </w:pPr>
          </w:p>
        </w:tc>
      </w:tr>
      <w:tr w:rsidR="00FD659A">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color w:val="000000"/>
              </w:rPr>
            </w:pPr>
            <w:r>
              <w:rPr>
                <w:color w:val="000000"/>
              </w:rPr>
              <w:t>6.</w:t>
            </w:r>
          </w:p>
          <w:p w:rsidR="00FD659A" w:rsidRDefault="00FD659A">
            <w:pPr>
              <w:pBdr>
                <w:top w:val="nil"/>
                <w:left w:val="nil"/>
                <w:bottom w:val="nil"/>
                <w:right w:val="nil"/>
                <w:between w:val="nil"/>
              </w:pBdr>
              <w:spacing w:line="240" w:lineRule="auto"/>
              <w:ind w:firstLine="0"/>
              <w:jc w:val="center"/>
              <w:rPr>
                <w:color w:val="000000"/>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209"/>
              <w:jc w:val="center"/>
              <w:rPr>
                <w:color w:val="000000"/>
              </w:rPr>
            </w:pPr>
            <w:r>
              <w:rPr>
                <w:color w:val="000000"/>
              </w:rPr>
              <w:t>,,Oro pavojus“</w:t>
            </w:r>
          </w:p>
          <w:p w:rsidR="00FD659A" w:rsidRDefault="00FD659A">
            <w:pPr>
              <w:pBdr>
                <w:top w:val="nil"/>
                <w:left w:val="nil"/>
                <w:bottom w:val="nil"/>
                <w:right w:val="nil"/>
                <w:between w:val="nil"/>
              </w:pBdr>
              <w:spacing w:line="240" w:lineRule="auto"/>
              <w:jc w:val="center"/>
              <w:rPr>
                <w:color w:val="000000"/>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FD659A" w:rsidRDefault="001F65D3">
            <w:pPr>
              <w:pBdr>
                <w:top w:val="nil"/>
                <w:left w:val="nil"/>
                <w:bottom w:val="nil"/>
                <w:right w:val="nil"/>
                <w:between w:val="nil"/>
              </w:pBdr>
              <w:spacing w:line="240" w:lineRule="auto"/>
              <w:rPr>
                <w:color w:val="000000"/>
              </w:rPr>
            </w:pPr>
            <w:r>
              <w:rPr>
                <w:color w:val="000000"/>
              </w:rPr>
              <w:t>Balsu skelbiamas 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rsidR="00FD659A" w:rsidRDefault="00FD659A">
            <w:pPr>
              <w:pBdr>
                <w:top w:val="nil"/>
                <w:left w:val="nil"/>
                <w:bottom w:val="nil"/>
                <w:right w:val="nil"/>
                <w:between w:val="nil"/>
              </w:pBdr>
              <w:spacing w:line="240" w:lineRule="auto"/>
              <w:rPr>
                <w:color w:val="000000"/>
              </w:rPr>
            </w:pPr>
          </w:p>
        </w:tc>
      </w:tr>
      <w:tr w:rsidR="00FD659A">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0"/>
              <w:jc w:val="center"/>
              <w:rPr>
                <w:color w:val="000000"/>
              </w:rPr>
            </w:pPr>
            <w:r>
              <w:rPr>
                <w:color w:val="000000"/>
              </w:rPr>
              <w:t>7.</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rsidR="00FD659A" w:rsidRDefault="001F65D3">
            <w:pPr>
              <w:pBdr>
                <w:top w:val="nil"/>
                <w:left w:val="nil"/>
                <w:bottom w:val="nil"/>
                <w:right w:val="nil"/>
                <w:between w:val="nil"/>
              </w:pBdr>
              <w:spacing w:line="240" w:lineRule="auto"/>
              <w:ind w:firstLine="209"/>
              <w:jc w:val="center"/>
              <w:rPr>
                <w:color w:val="000000"/>
              </w:rPr>
            </w:pPr>
            <w:r>
              <w:rPr>
                <w:color w:val="000000"/>
              </w:rPr>
              <w:t>,,Perspėjimo sistemos patikrinimas“</w:t>
            </w:r>
          </w:p>
          <w:p w:rsidR="00FD659A" w:rsidRDefault="00FD659A">
            <w:pPr>
              <w:pBdr>
                <w:top w:val="nil"/>
                <w:left w:val="nil"/>
                <w:bottom w:val="nil"/>
                <w:right w:val="nil"/>
                <w:between w:val="nil"/>
              </w:pBdr>
              <w:spacing w:line="240" w:lineRule="auto"/>
              <w:ind w:firstLine="209"/>
              <w:jc w:val="center"/>
              <w:rPr>
                <w:color w:val="000000"/>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rsidR="00FD659A" w:rsidRDefault="001F65D3">
            <w:pPr>
              <w:pBdr>
                <w:top w:val="nil"/>
                <w:left w:val="nil"/>
                <w:bottom w:val="nil"/>
                <w:right w:val="nil"/>
                <w:between w:val="nil"/>
              </w:pBdr>
              <w:spacing w:line="240" w:lineRule="auto"/>
              <w:rPr>
                <w:color w:val="000000"/>
              </w:rPr>
            </w:pPr>
            <w:r>
              <w:rPr>
                <w:color w:val="000000"/>
              </w:rPr>
              <w:t>Balsu skelbiamas signalas, įspėjantis apie  vykdomą  perspėjimo sistemos patikrinimą. Šis signalas skelbiamas taip pat ir kai įvyksta nesankcionuotas sirenų įjungimas. Jis skelbiamas ne vėliau kaip 3 min. nuo įspėjamojo garsinio signalo perdavimo pradžios per valstybės ir savivaldybių institucijų ir Įstaigų, kitų Įstaigų, ūkio subjektų garsines avarinio signalizavimo sistemas, elektronines sirenas,  regioninius ir vietinius transliuotojus.</w:t>
            </w:r>
          </w:p>
          <w:p w:rsidR="00FD659A" w:rsidRDefault="00FD659A">
            <w:pPr>
              <w:pBdr>
                <w:top w:val="nil"/>
                <w:left w:val="nil"/>
                <w:bottom w:val="nil"/>
                <w:right w:val="nil"/>
                <w:between w:val="nil"/>
              </w:pBdr>
              <w:spacing w:line="240" w:lineRule="auto"/>
              <w:rPr>
                <w:color w:val="000000"/>
              </w:rPr>
            </w:pPr>
          </w:p>
        </w:tc>
      </w:tr>
    </w:tbl>
    <w:p w:rsidR="00FD659A" w:rsidRDefault="00FD659A">
      <w:pPr>
        <w:pBdr>
          <w:top w:val="nil"/>
          <w:left w:val="nil"/>
          <w:bottom w:val="nil"/>
          <w:right w:val="nil"/>
          <w:between w:val="nil"/>
        </w:pBdr>
        <w:rPr>
          <w:b/>
          <w:color w:val="000000"/>
        </w:rPr>
      </w:pPr>
    </w:p>
    <w:p w:rsidR="00B325B6" w:rsidRDefault="00B325B6">
      <w:pPr>
        <w:pBdr>
          <w:top w:val="nil"/>
          <w:left w:val="nil"/>
          <w:bottom w:val="nil"/>
          <w:right w:val="nil"/>
          <w:between w:val="nil"/>
        </w:pBdr>
        <w:jc w:val="center"/>
        <w:rPr>
          <w:b/>
          <w:smallCaps/>
          <w:color w:val="000000"/>
        </w:rPr>
      </w:pPr>
    </w:p>
    <w:p w:rsidR="00B325B6" w:rsidRDefault="00B325B6">
      <w:pPr>
        <w:pBdr>
          <w:top w:val="nil"/>
          <w:left w:val="nil"/>
          <w:bottom w:val="nil"/>
          <w:right w:val="nil"/>
          <w:between w:val="nil"/>
        </w:pBdr>
        <w:jc w:val="center"/>
        <w:rPr>
          <w:b/>
          <w:smallCaps/>
          <w:color w:val="000000"/>
        </w:rPr>
      </w:pPr>
    </w:p>
    <w:p w:rsidR="00B325B6" w:rsidRDefault="00B325B6">
      <w:pPr>
        <w:pBdr>
          <w:top w:val="nil"/>
          <w:left w:val="nil"/>
          <w:bottom w:val="nil"/>
          <w:right w:val="nil"/>
          <w:between w:val="nil"/>
        </w:pBdr>
        <w:jc w:val="center"/>
        <w:rPr>
          <w:b/>
          <w:smallCaps/>
          <w:color w:val="000000"/>
        </w:rPr>
      </w:pPr>
    </w:p>
    <w:p w:rsidR="00FD659A" w:rsidRDefault="001F65D3">
      <w:pPr>
        <w:pBdr>
          <w:top w:val="nil"/>
          <w:left w:val="nil"/>
          <w:bottom w:val="nil"/>
          <w:right w:val="nil"/>
          <w:between w:val="nil"/>
        </w:pBdr>
        <w:jc w:val="center"/>
        <w:rPr>
          <w:b/>
          <w:smallCaps/>
          <w:color w:val="000000"/>
        </w:rPr>
      </w:pPr>
      <w:r>
        <w:rPr>
          <w:b/>
          <w:smallCaps/>
          <w:color w:val="000000"/>
        </w:rPr>
        <w:lastRenderedPageBreak/>
        <w:t>II. CIVILINĖS SAUGOS SIGNALŲ PANAUDOJIMO TVARKA</w:t>
      </w:r>
    </w:p>
    <w:p w:rsidR="00FD659A" w:rsidRDefault="001F65D3" w:rsidP="00B325B6">
      <w:pPr>
        <w:pBdr>
          <w:top w:val="nil"/>
          <w:left w:val="nil"/>
          <w:bottom w:val="nil"/>
          <w:right w:val="nil"/>
          <w:between w:val="nil"/>
        </w:pBdr>
        <w:spacing w:line="276" w:lineRule="auto"/>
        <w:rPr>
          <w:color w:val="000000"/>
        </w:rPr>
      </w:pPr>
      <w:r>
        <w:rPr>
          <w:color w:val="000000"/>
        </w:rPr>
        <w:t>2. Įspėjamasis garsinis ir įspėjamieji balsu skelbiami  signalai (išskyrus signalą ,,Oro pavojus“), atsižvelgiant į gresiančios ar susidariusios ekstremaliosios situacijos mastą, pobūdį ir grėsmės galimą poveikį, perduodami:</w:t>
      </w:r>
    </w:p>
    <w:p w:rsidR="00FD659A" w:rsidRDefault="001F65D3" w:rsidP="00B325B6">
      <w:pPr>
        <w:pBdr>
          <w:top w:val="nil"/>
          <w:left w:val="nil"/>
          <w:bottom w:val="nil"/>
          <w:right w:val="nil"/>
          <w:between w:val="nil"/>
        </w:pBdr>
        <w:spacing w:line="276" w:lineRule="auto"/>
        <w:rPr>
          <w:color w:val="000000"/>
        </w:rPr>
      </w:pPr>
      <w:r>
        <w:rPr>
          <w:color w:val="000000"/>
        </w:rPr>
        <w:t>2.1.  Priešgaisrinės apsaugos ir gelbėjimo departamento prie Vidaus reikalų ministerijos (toliau – Priešgaisrinės apsaugos ir gelbėjimo departamento) direktoriaus nustatytų ūkio subjektų, įregistruotų Valstybinės reikšmės ir pavojingų objektų registre (toliau – Sąrašo subjektai), vadovų sprendimu, įvykus avarijai, kai į aplinką patenka didelis kiekis pavojingų medžiagų,  ar susidarius kitai ekstremaliajai situacijai Sąrašo subjekte;</w:t>
      </w:r>
    </w:p>
    <w:p w:rsidR="00FD659A" w:rsidRDefault="001F65D3" w:rsidP="00B325B6">
      <w:pPr>
        <w:pBdr>
          <w:top w:val="nil"/>
          <w:left w:val="nil"/>
          <w:bottom w:val="nil"/>
          <w:right w:val="nil"/>
          <w:between w:val="nil"/>
        </w:pBdr>
        <w:spacing w:line="276" w:lineRule="auto"/>
        <w:rPr>
          <w:color w:val="000000"/>
        </w:rPr>
      </w:pPr>
      <w:r>
        <w:rPr>
          <w:color w:val="000000"/>
        </w:rPr>
        <w:t>2.2.  savivaldybių administracijų direktorių sprendimu, gresiant ar susidarius savivaldybės lygio ekstremaliajai situacijai;</w:t>
      </w:r>
    </w:p>
    <w:p w:rsidR="00FD659A" w:rsidRDefault="001F65D3" w:rsidP="00B325B6">
      <w:pPr>
        <w:pBdr>
          <w:top w:val="nil"/>
          <w:left w:val="nil"/>
          <w:bottom w:val="nil"/>
          <w:right w:val="nil"/>
          <w:between w:val="nil"/>
        </w:pBdr>
        <w:spacing w:line="276" w:lineRule="auto"/>
        <w:rPr>
          <w:color w:val="000000"/>
        </w:rPr>
      </w:pPr>
      <w:r>
        <w:rPr>
          <w:color w:val="000000"/>
        </w:rPr>
        <w:t xml:space="preserve">2.3. Priešgaisrinės apsaugos ir gelbėjimo departamento direktoriaus sprendimu, gresiant ar susidarius valstybės lygio ekstremaliajai  situacijai; </w:t>
      </w:r>
    </w:p>
    <w:p w:rsidR="00FD659A" w:rsidRDefault="001F65D3" w:rsidP="00B325B6">
      <w:pPr>
        <w:pBdr>
          <w:top w:val="nil"/>
          <w:left w:val="nil"/>
          <w:bottom w:val="nil"/>
          <w:right w:val="nil"/>
          <w:between w:val="nil"/>
        </w:pBdr>
        <w:spacing w:line="276" w:lineRule="auto"/>
        <w:rPr>
          <w:color w:val="000000"/>
        </w:rPr>
      </w:pPr>
      <w:r>
        <w:rPr>
          <w:color w:val="000000"/>
        </w:rPr>
        <w:t xml:space="preserve">2.4. kitų valstybės ir savivaldybių institucijų ir Įstaigų, kitų Įstaigų, ūkio subjektų ar jiems priklausančių objektų vadovų sprendimu, gresiant ar susidarius ekstremaliajai situacijai šiuose objektuose. </w:t>
      </w:r>
    </w:p>
    <w:p w:rsidR="00FD659A" w:rsidRDefault="001F65D3" w:rsidP="00B325B6">
      <w:pPr>
        <w:pBdr>
          <w:top w:val="nil"/>
          <w:left w:val="nil"/>
          <w:bottom w:val="nil"/>
          <w:right w:val="nil"/>
          <w:between w:val="nil"/>
        </w:pBdr>
        <w:spacing w:line="276" w:lineRule="auto"/>
        <w:rPr>
          <w:color w:val="000000"/>
        </w:rPr>
      </w:pPr>
      <w:r>
        <w:rPr>
          <w:color w:val="000000"/>
        </w:rPr>
        <w:t>3. Įspėjamasis garsinis signalas pratybų metu skelbiamas tik suderinus su savivaldybės administracijos direktoriumi ir iš anksto per visuomenės informavimo priemones pranešus mokiniams.</w:t>
      </w:r>
    </w:p>
    <w:p w:rsidR="00FD659A" w:rsidRDefault="001F65D3" w:rsidP="00B325B6">
      <w:pPr>
        <w:pBdr>
          <w:top w:val="nil"/>
          <w:left w:val="nil"/>
          <w:bottom w:val="nil"/>
          <w:right w:val="nil"/>
          <w:between w:val="nil"/>
        </w:pBdr>
        <w:spacing w:line="276" w:lineRule="auto"/>
        <w:rPr>
          <w:color w:val="000000"/>
        </w:rPr>
      </w:pPr>
      <w:r>
        <w:rPr>
          <w:color w:val="000000"/>
        </w:rPr>
        <w:t>4. Įspėjamasis balsu skelbiamas signalas ,,Oro pavojus“ perduodamas Lietuvos Respublikos krašto apsaugos ministerijos sprendimu, iškilus tiesioginei priešo užpuolimo grėsmei.</w:t>
      </w:r>
    </w:p>
    <w:p w:rsidR="00FD659A" w:rsidRDefault="001F65D3" w:rsidP="00B325B6">
      <w:pPr>
        <w:pBdr>
          <w:top w:val="nil"/>
          <w:left w:val="nil"/>
          <w:bottom w:val="nil"/>
          <w:right w:val="nil"/>
          <w:between w:val="nil"/>
        </w:pBdr>
        <w:spacing w:line="276" w:lineRule="auto"/>
        <w:rPr>
          <w:color w:val="000000"/>
        </w:rPr>
      </w:pPr>
      <w:r>
        <w:rPr>
          <w:color w:val="000000"/>
        </w:rPr>
        <w:t>5. Perspėjimo sistemoje, kurioje naudojamos elektroninės sirenos,  įspėjamieji balsu perduodami CS signalai privalo būti iš anksto įrašyti į elektroninių sirenų valdiklius, o mokiniams privalo būti perduodami X su įspėjamuoju garsiniu signalu tokia tvarka: 45 sek. – įspėjamasis garsinis signalas, 15 sek. – įspėjamasis  balsu skelbiamas signalas. Tai kartojama 3 Xs. Bendra trukmė ne ilgesnė nei 3 min.</w:t>
      </w:r>
    </w:p>
    <w:p w:rsidR="00FD659A" w:rsidRDefault="001F65D3" w:rsidP="00B325B6">
      <w:pPr>
        <w:pBdr>
          <w:top w:val="nil"/>
          <w:left w:val="nil"/>
          <w:bottom w:val="nil"/>
          <w:right w:val="nil"/>
          <w:between w:val="nil"/>
        </w:pBdr>
        <w:spacing w:line="276" w:lineRule="auto"/>
        <w:rPr>
          <w:color w:val="000000"/>
        </w:rPr>
      </w:pPr>
      <w:r>
        <w:rPr>
          <w:color w:val="000000"/>
        </w:rPr>
        <w:t xml:space="preserve">6. Įspėjamųjų balsu skelbiamų  signalų ir rekomendacijų, perduodamų per valstybės ir savivaldybių institucijų ir Įstaigų, kitų Įstaigų, ūkio subjektų garsines avarinio signalizavimo sistemas, elektronines sirenas,  regioninius ir vietinius transliuotojus, bendra trukmė turėtų būti ne ilgesnė nei 1,5 min. Kitų pranešimų ir rekomendacijų trukmė neribojama. </w:t>
      </w:r>
    </w:p>
    <w:p w:rsidR="00FD659A" w:rsidRDefault="001F65D3" w:rsidP="00B325B6">
      <w:pPr>
        <w:pBdr>
          <w:top w:val="nil"/>
          <w:left w:val="nil"/>
          <w:bottom w:val="nil"/>
          <w:right w:val="nil"/>
          <w:between w:val="nil"/>
        </w:pBdr>
        <w:spacing w:line="276" w:lineRule="auto"/>
        <w:rPr>
          <w:color w:val="000000"/>
        </w:rPr>
      </w:pPr>
      <w:r>
        <w:rPr>
          <w:color w:val="000000"/>
        </w:rPr>
        <w:t xml:space="preserve">7. Gyventojai, gyvenantys šalia Sąrašo subjektų, ir darbuotojai, dirbantys juose, privalo būti iš anksto informuoti apie jiems gresiančius pavojus, įvykus avarijai šiuose Sąrašo subjektuose, ir, išgirdę įspėjamąjį garsinį signalą, elgtis pagal išankstines Sąrašo subjektų pateiktas rekomendacijas. Tiksli informacija apie susidariusią ekstremaliąją situaciją, mokiniams ir darbuotojams iškilusią grėsmę ir rekomendacijos pateikiamos per elektronines sirenas, garsines avarines signalizavimo sistemas ir, atsižvelgiant į avarijos mastą, pobūdį ir grėsmės galimą poveikį, per nacionalinius ir (ar) regioninius bei vietinius transliuotojus. </w:t>
      </w:r>
      <w:r>
        <w:br w:type="page"/>
      </w:r>
    </w:p>
    <w:p w:rsidR="00FD659A" w:rsidRDefault="001F65D3">
      <w:pPr>
        <w:pBdr>
          <w:top w:val="nil"/>
          <w:left w:val="nil"/>
          <w:bottom w:val="nil"/>
          <w:right w:val="nil"/>
          <w:between w:val="nil"/>
        </w:pBdr>
        <w:spacing w:line="283" w:lineRule="auto"/>
        <w:ind w:left="5953" w:hanging="5101"/>
        <w:jc w:val="right"/>
        <w:rPr>
          <w:b/>
        </w:rPr>
      </w:pPr>
      <w:r>
        <w:rPr>
          <w:b/>
        </w:rPr>
        <w:lastRenderedPageBreak/>
        <w:t>Plano 12 priedas</w:t>
      </w:r>
    </w:p>
    <w:p w:rsidR="00FD659A" w:rsidRDefault="00FD659A">
      <w:pPr>
        <w:pBdr>
          <w:top w:val="nil"/>
          <w:left w:val="nil"/>
          <w:bottom w:val="nil"/>
          <w:right w:val="nil"/>
          <w:between w:val="nil"/>
        </w:pBdr>
        <w:spacing w:line="283" w:lineRule="auto"/>
        <w:ind w:left="5953" w:hanging="5101"/>
        <w:rPr>
          <w:color w:val="000000"/>
        </w:rPr>
      </w:pPr>
    </w:p>
    <w:p w:rsidR="00FD659A" w:rsidRDefault="001F65D3">
      <w:pPr>
        <w:pBdr>
          <w:top w:val="nil"/>
          <w:left w:val="nil"/>
          <w:bottom w:val="nil"/>
          <w:right w:val="nil"/>
          <w:between w:val="nil"/>
        </w:pBdr>
        <w:spacing w:line="283" w:lineRule="auto"/>
        <w:ind w:hanging="5101"/>
        <w:jc w:val="center"/>
        <w:rPr>
          <w:b/>
          <w:color w:val="000000"/>
          <w:sz w:val="32"/>
          <w:szCs w:val="32"/>
        </w:rPr>
      </w:pPr>
      <w:r>
        <w:rPr>
          <w:b/>
        </w:rPr>
        <w:t xml:space="preserve">                                                      </w:t>
      </w:r>
      <w:r>
        <w:rPr>
          <w:b/>
          <w:color w:val="000000"/>
        </w:rPr>
        <w:t>REKOMENDACIJOS</w:t>
      </w:r>
      <w:r>
        <w:rPr>
          <w:b/>
        </w:rPr>
        <w:t xml:space="preserve">, </w:t>
      </w:r>
      <w:r>
        <w:rPr>
          <w:b/>
          <w:color w:val="000000"/>
        </w:rPr>
        <w:t>KAIP IŠVENGTI AR PATIRTI KUO MAŽIAU ŽALOS GRESIANT AR SUSIDARIUS EKSTREMALIAJAI SITUACIJAI</w:t>
      </w:r>
    </w:p>
    <w:p w:rsidR="00FD659A" w:rsidRDefault="00FD659A">
      <w:pPr>
        <w:pBdr>
          <w:top w:val="nil"/>
          <w:left w:val="nil"/>
          <w:bottom w:val="nil"/>
          <w:right w:val="nil"/>
          <w:between w:val="nil"/>
        </w:pBdr>
        <w:spacing w:line="283" w:lineRule="auto"/>
        <w:ind w:left="5953" w:hanging="5101"/>
        <w:rPr>
          <w:color w:val="000000"/>
        </w:rPr>
      </w:pPr>
    </w:p>
    <w:p w:rsidR="00FD659A" w:rsidRDefault="001F65D3">
      <w:pPr>
        <w:pBdr>
          <w:top w:val="nil"/>
          <w:left w:val="nil"/>
          <w:bottom w:val="nil"/>
          <w:right w:val="nil"/>
          <w:between w:val="nil"/>
        </w:pBdr>
        <w:spacing w:line="283" w:lineRule="auto"/>
        <w:ind w:left="5670" w:firstLine="1"/>
        <w:rPr>
          <w:color w:val="000000"/>
        </w:rPr>
      </w:pPr>
      <w:r>
        <w:rPr>
          <w:color w:val="000000"/>
        </w:rPr>
        <w:t>PATVIRTINTA</w:t>
      </w:r>
    </w:p>
    <w:p w:rsidR="00FD659A" w:rsidRDefault="001F65D3">
      <w:pPr>
        <w:pBdr>
          <w:top w:val="nil"/>
          <w:left w:val="nil"/>
          <w:bottom w:val="nil"/>
          <w:right w:val="nil"/>
          <w:between w:val="nil"/>
        </w:pBdr>
        <w:spacing w:line="283" w:lineRule="auto"/>
        <w:ind w:left="5670" w:firstLine="1"/>
        <w:rPr>
          <w:color w:val="000000"/>
        </w:rPr>
      </w:pPr>
      <w:r>
        <w:rPr>
          <w:color w:val="000000"/>
        </w:rPr>
        <w:t>Priešgaisrinės apsaugos ir gelbėjimo departamento prie Vidaus reikalų ministerijos direktoriaus 2010 m. gruodžio 8 d. įsakymu Nr. 1-341</w:t>
      </w:r>
    </w:p>
    <w:p w:rsidR="00FD659A" w:rsidRDefault="00FD659A">
      <w:pPr>
        <w:pBdr>
          <w:top w:val="nil"/>
          <w:left w:val="nil"/>
          <w:bottom w:val="nil"/>
          <w:right w:val="nil"/>
          <w:between w:val="nil"/>
        </w:pBdr>
        <w:spacing w:line="283" w:lineRule="auto"/>
        <w:ind w:left="5953" w:firstLine="1"/>
        <w:rPr>
          <w:color w:val="000000"/>
        </w:rPr>
      </w:pPr>
    </w:p>
    <w:p w:rsidR="00FD659A" w:rsidRDefault="001F65D3">
      <w:pPr>
        <w:pBdr>
          <w:top w:val="nil"/>
          <w:left w:val="nil"/>
          <w:bottom w:val="nil"/>
          <w:right w:val="nil"/>
          <w:between w:val="nil"/>
        </w:pBdr>
        <w:spacing w:line="283" w:lineRule="auto"/>
        <w:jc w:val="center"/>
        <w:rPr>
          <w:b/>
          <w:smallCaps/>
          <w:color w:val="000000"/>
        </w:rPr>
      </w:pPr>
      <w:r>
        <w:rPr>
          <w:b/>
          <w:smallCaps/>
          <w:color w:val="000000"/>
        </w:rPr>
        <w:t xml:space="preserve">CIVILINĖS SAUGOS REKOMENDACIJOS, KAIP ELGTIS PAVOJINGOS </w:t>
      </w:r>
      <w:r>
        <w:rPr>
          <w:b/>
          <w:smallCaps/>
          <w:color w:val="000000"/>
        </w:rPr>
        <w:br/>
        <w:t>AR YPAČ PAVOJINGOS UŽKREČIAMOSIOS LIGOS (EPIDEMIJOS AR PANDEMIJOS) METU</w:t>
      </w:r>
    </w:p>
    <w:p w:rsidR="00FD659A" w:rsidRDefault="00FD659A">
      <w:pPr>
        <w:pBdr>
          <w:top w:val="nil"/>
          <w:left w:val="nil"/>
          <w:bottom w:val="nil"/>
          <w:right w:val="nil"/>
          <w:between w:val="nil"/>
        </w:pBdr>
        <w:spacing w:line="283" w:lineRule="auto"/>
        <w:ind w:firstLine="312"/>
        <w:rPr>
          <w:color w:val="000000"/>
        </w:rPr>
      </w:pPr>
    </w:p>
    <w:p w:rsidR="00FD659A" w:rsidRDefault="001F65D3">
      <w:pPr>
        <w:pBdr>
          <w:top w:val="nil"/>
          <w:left w:val="nil"/>
          <w:bottom w:val="nil"/>
          <w:right w:val="nil"/>
          <w:between w:val="nil"/>
        </w:pBdr>
        <w:spacing w:line="283" w:lineRule="auto"/>
        <w:ind w:firstLine="312"/>
        <w:rPr>
          <w:color w:val="000000"/>
        </w:rPr>
      </w:pPr>
      <w:r>
        <w:rPr>
          <w:color w:val="000000"/>
        </w:rPr>
        <w:t>1. Kilus pavojui užsikrėsti pavojinga ar ypač pavojinga užkrečiamąja liga:</w:t>
      </w:r>
    </w:p>
    <w:p w:rsidR="00FD659A" w:rsidRDefault="001F65D3">
      <w:pPr>
        <w:pBdr>
          <w:top w:val="nil"/>
          <w:left w:val="nil"/>
          <w:bottom w:val="nil"/>
          <w:right w:val="nil"/>
          <w:between w:val="nil"/>
        </w:pBdr>
        <w:spacing w:line="283" w:lineRule="auto"/>
        <w:ind w:firstLine="312"/>
        <w:rPr>
          <w:color w:val="000000"/>
        </w:rPr>
      </w:pPr>
      <w:r>
        <w:rPr>
          <w:color w:val="000000"/>
        </w:rPr>
        <w:t>1.1. griežtai vykdykite asmens ir visuomenės sveikatos priežiūros specialistų ir (ar) Valstybinės maisto ir veterinarijos tarnybos nurodymus bei rekomendacijas;</w:t>
      </w:r>
    </w:p>
    <w:p w:rsidR="00FD659A" w:rsidRDefault="001F65D3">
      <w:pPr>
        <w:pBdr>
          <w:top w:val="nil"/>
          <w:left w:val="nil"/>
          <w:bottom w:val="nil"/>
          <w:right w:val="nil"/>
          <w:between w:val="nil"/>
        </w:pBdr>
        <w:spacing w:line="283" w:lineRule="auto"/>
        <w:ind w:firstLine="312"/>
        <w:rPr>
          <w:color w:val="000000"/>
        </w:rPr>
      </w:pPr>
      <w:r>
        <w:rPr>
          <w:color w:val="000000"/>
        </w:rPr>
        <w:t>1.2. be reikalo neikite iš namų, prireikus išeiti, jei turite, dėvėkite respiratorių arba vienkartinę kaukę;</w:t>
      </w:r>
    </w:p>
    <w:p w:rsidR="00FD659A" w:rsidRDefault="001F65D3">
      <w:pPr>
        <w:pBdr>
          <w:top w:val="nil"/>
          <w:left w:val="nil"/>
          <w:bottom w:val="nil"/>
          <w:right w:val="nil"/>
          <w:between w:val="nil"/>
        </w:pBdr>
        <w:spacing w:line="283" w:lineRule="auto"/>
        <w:ind w:firstLine="312"/>
        <w:rPr>
          <w:color w:val="000000"/>
        </w:rPr>
      </w:pPr>
      <w:r>
        <w:rPr>
          <w:color w:val="000000"/>
        </w:rPr>
        <w:t>1.3. venkite masinio susibūrimo vietų ir artimo kontakto su kitais asmenimis;</w:t>
      </w:r>
    </w:p>
    <w:p w:rsidR="00FD659A" w:rsidRDefault="001F65D3">
      <w:pPr>
        <w:pBdr>
          <w:top w:val="nil"/>
          <w:left w:val="nil"/>
          <w:bottom w:val="nil"/>
          <w:right w:val="nil"/>
          <w:between w:val="nil"/>
        </w:pBdr>
        <w:spacing w:line="283" w:lineRule="auto"/>
        <w:ind w:firstLine="312"/>
        <w:rPr>
          <w:color w:val="000000"/>
        </w:rPr>
      </w:pPr>
      <w:r>
        <w:rPr>
          <w:color w:val="000000"/>
        </w:rPr>
        <w:t>1.4. jei Jūsų darbas reikalauja nuolatinio kontakto su klientais ar pirkėjais, dėvėkite vienkartinę kaukę;</w:t>
      </w:r>
    </w:p>
    <w:p w:rsidR="00FD659A" w:rsidRDefault="001F65D3">
      <w:pPr>
        <w:pBdr>
          <w:top w:val="nil"/>
          <w:left w:val="nil"/>
          <w:bottom w:val="nil"/>
          <w:right w:val="nil"/>
          <w:between w:val="nil"/>
        </w:pBdr>
        <w:spacing w:line="283" w:lineRule="auto"/>
        <w:ind w:firstLine="312"/>
        <w:rPr>
          <w:color w:val="000000"/>
        </w:rPr>
      </w:pPr>
      <w:r>
        <w:rPr>
          <w:color w:val="000000"/>
        </w:rPr>
        <w:t>1.5. venkite naudotis viešuoju keleiviniu transportu, eikite pėsčiomis arba važiuokite savo transportu, jei vykstate viešuoju transportu – dėvėkite respiratorių arba vienkartinę kaukę;</w:t>
      </w:r>
    </w:p>
    <w:p w:rsidR="00FD659A" w:rsidRDefault="001F65D3">
      <w:pPr>
        <w:pBdr>
          <w:top w:val="nil"/>
          <w:left w:val="nil"/>
          <w:bottom w:val="nil"/>
          <w:right w:val="nil"/>
          <w:between w:val="nil"/>
        </w:pBdr>
        <w:spacing w:line="283" w:lineRule="auto"/>
        <w:ind w:firstLine="312"/>
        <w:rPr>
          <w:color w:val="000000"/>
        </w:rPr>
      </w:pPr>
      <w:r>
        <w:rPr>
          <w:color w:val="000000"/>
        </w:rPr>
        <w:t>1.6. griežtai laikykitės asmens higienos reikalavimų, dažnai plaukite rankas su muilu tekančiu šiltu vandeniu, ypač prieš valgymą;</w:t>
      </w:r>
    </w:p>
    <w:p w:rsidR="00FD659A" w:rsidRDefault="001F65D3">
      <w:pPr>
        <w:pBdr>
          <w:top w:val="nil"/>
          <w:left w:val="nil"/>
          <w:bottom w:val="nil"/>
          <w:right w:val="nil"/>
          <w:between w:val="nil"/>
        </w:pBdr>
        <w:spacing w:line="283" w:lineRule="auto"/>
        <w:ind w:firstLine="312"/>
        <w:rPr>
          <w:color w:val="000000"/>
        </w:rPr>
      </w:pPr>
      <w:r>
        <w:rPr>
          <w:color w:val="000000"/>
        </w:rPr>
        <w:t>1.7. stebėkite savo bei artimųjų sveikatos būklę, pvz., matuokite kūno temperatūrą rytais ir vakarais;</w:t>
      </w:r>
    </w:p>
    <w:p w:rsidR="00FD659A" w:rsidRDefault="001F65D3">
      <w:pPr>
        <w:pBdr>
          <w:top w:val="nil"/>
          <w:left w:val="nil"/>
          <w:bottom w:val="nil"/>
          <w:right w:val="nil"/>
          <w:between w:val="nil"/>
        </w:pBdr>
        <w:spacing w:line="283" w:lineRule="auto"/>
        <w:ind w:firstLine="312"/>
        <w:rPr>
          <w:color w:val="000000"/>
        </w:rPr>
      </w:pPr>
      <w:r>
        <w:rPr>
          <w:color w:val="000000"/>
        </w:rPr>
        <w:t>1.8. vartokite gerai termiškai apdorotą maistą, maisto produktus laikykite tinkamoje temperatūroje, venkite kryžminio maisto užterštumo;</w:t>
      </w:r>
    </w:p>
    <w:p w:rsidR="00FD659A" w:rsidRDefault="001F65D3">
      <w:pPr>
        <w:pBdr>
          <w:top w:val="nil"/>
          <w:left w:val="nil"/>
          <w:bottom w:val="nil"/>
          <w:right w:val="nil"/>
          <w:between w:val="nil"/>
        </w:pBdr>
        <w:spacing w:line="283" w:lineRule="auto"/>
        <w:ind w:firstLine="312"/>
        <w:rPr>
          <w:color w:val="000000"/>
        </w:rPr>
      </w:pPr>
      <w:r>
        <w:rPr>
          <w:color w:val="000000"/>
        </w:rPr>
        <w:t>1.9. kiekvieną dieną vėdinkite patalpas, valykite grindis ir liečiamus paviršius drėgna šluoste, jei yra, naikinkite vabzdžius ir graužikus;</w:t>
      </w:r>
    </w:p>
    <w:p w:rsidR="00FD659A" w:rsidRDefault="001F65D3">
      <w:pPr>
        <w:pBdr>
          <w:top w:val="nil"/>
          <w:left w:val="nil"/>
          <w:bottom w:val="nil"/>
          <w:right w:val="nil"/>
          <w:between w:val="nil"/>
        </w:pBdr>
        <w:spacing w:line="283" w:lineRule="auto"/>
        <w:ind w:firstLine="312"/>
        <w:rPr>
          <w:color w:val="000000"/>
        </w:rPr>
      </w:pPr>
      <w:r>
        <w:rPr>
          <w:color w:val="000000"/>
        </w:rPr>
        <w:t>1.10. įspėkite vaikus, kad neliestų nugaišusių paukščių ir graužikų, nežaistų su sergančiais ar net sveikai atrodančiais paukščiais, naminiais gyvūnais, neneštų jų į namus.</w:t>
      </w:r>
    </w:p>
    <w:p w:rsidR="00FD659A" w:rsidRDefault="001F65D3">
      <w:pPr>
        <w:pBdr>
          <w:top w:val="nil"/>
          <w:left w:val="nil"/>
          <w:bottom w:val="nil"/>
          <w:right w:val="nil"/>
          <w:between w:val="nil"/>
        </w:pBdr>
        <w:spacing w:line="283" w:lineRule="auto"/>
        <w:ind w:firstLine="312"/>
        <w:rPr>
          <w:color w:val="000000"/>
        </w:rPr>
      </w:pPr>
      <w:r>
        <w:rPr>
          <w:color w:val="000000"/>
        </w:rPr>
        <w:t>2. Pajutę pavojingos ar ypač pavojingos užkrečiamosios ligos požymius:</w:t>
      </w:r>
    </w:p>
    <w:p w:rsidR="00FD659A" w:rsidRDefault="001F65D3">
      <w:pPr>
        <w:pBdr>
          <w:top w:val="nil"/>
          <w:left w:val="nil"/>
          <w:bottom w:val="nil"/>
          <w:right w:val="nil"/>
          <w:between w:val="nil"/>
        </w:pBdr>
        <w:spacing w:line="283" w:lineRule="auto"/>
        <w:ind w:firstLine="312"/>
        <w:rPr>
          <w:color w:val="000000"/>
        </w:rPr>
      </w:pPr>
      <w:r>
        <w:rPr>
          <w:color w:val="000000"/>
        </w:rPr>
        <w:t>2.1. jei pradėjote karščiuoti, pajutote nuovargį, galvos ir kūno raumenų skausmus, nedelsdami kreipkitės į asmens sveikatos priežiūros specialistus;</w:t>
      </w:r>
    </w:p>
    <w:p w:rsidR="00FD659A" w:rsidRDefault="001F65D3">
      <w:pPr>
        <w:pBdr>
          <w:top w:val="nil"/>
          <w:left w:val="nil"/>
          <w:bottom w:val="nil"/>
          <w:right w:val="nil"/>
          <w:between w:val="nil"/>
        </w:pBdr>
        <w:spacing w:line="283" w:lineRule="auto"/>
        <w:ind w:firstLine="312"/>
        <w:rPr>
          <w:color w:val="000000"/>
        </w:rPr>
      </w:pPr>
      <w:r>
        <w:rPr>
          <w:color w:val="000000"/>
        </w:rPr>
        <w:t>2.2. ligonį izoliuokite nuo šeimos narių atskirame gerai vėdinamame kambaryje arba 1 m atstumu atitverkite nuo aplinkinių ligonio lovą užuolaidomis ar pan.;</w:t>
      </w:r>
    </w:p>
    <w:p w:rsidR="00FD659A" w:rsidRDefault="001F65D3">
      <w:pPr>
        <w:pBdr>
          <w:top w:val="nil"/>
          <w:left w:val="nil"/>
          <w:bottom w:val="nil"/>
          <w:right w:val="nil"/>
          <w:between w:val="nil"/>
        </w:pBdr>
        <w:spacing w:line="283" w:lineRule="auto"/>
        <w:ind w:firstLine="312"/>
        <w:rPr>
          <w:color w:val="000000"/>
        </w:rPr>
      </w:pPr>
      <w:r>
        <w:rPr>
          <w:color w:val="000000"/>
        </w:rPr>
        <w:t>2.3. su ligoniu turėtų bendrauti tik vienas šeimos narys, jis privalo dėvėti vienkartinę kaukę;</w:t>
      </w:r>
    </w:p>
    <w:p w:rsidR="00FD659A" w:rsidRDefault="001F65D3">
      <w:pPr>
        <w:pBdr>
          <w:top w:val="nil"/>
          <w:left w:val="nil"/>
          <w:bottom w:val="nil"/>
          <w:right w:val="nil"/>
          <w:between w:val="nil"/>
        </w:pBdr>
        <w:spacing w:line="283" w:lineRule="auto"/>
        <w:ind w:firstLine="312"/>
        <w:rPr>
          <w:color w:val="000000"/>
        </w:rPr>
      </w:pPr>
      <w:r>
        <w:rPr>
          <w:color w:val="000000"/>
        </w:rPr>
        <w:t>2.4. ligonio slaugai naudokite vienkartines slaugos priemones, skirkite jam atskirus indus, patalynę, rankšluosčius, drabužius.</w:t>
      </w:r>
    </w:p>
    <w:p w:rsidR="00FD659A" w:rsidRDefault="001F65D3">
      <w:pPr>
        <w:pBdr>
          <w:top w:val="nil"/>
          <w:left w:val="nil"/>
          <w:bottom w:val="nil"/>
          <w:right w:val="nil"/>
          <w:between w:val="nil"/>
        </w:pBdr>
        <w:spacing w:line="283" w:lineRule="auto"/>
        <w:jc w:val="center"/>
        <w:rPr>
          <w:color w:val="000000"/>
        </w:rPr>
      </w:pPr>
      <w:r>
        <w:rPr>
          <w:color w:val="000000"/>
        </w:rPr>
        <w:t>___________________</w:t>
      </w:r>
    </w:p>
    <w:p w:rsidR="00FD659A" w:rsidRDefault="00FD659A">
      <w:pPr>
        <w:pBdr>
          <w:top w:val="nil"/>
          <w:left w:val="nil"/>
          <w:bottom w:val="nil"/>
          <w:right w:val="nil"/>
          <w:between w:val="nil"/>
        </w:pBdr>
        <w:spacing w:line="283" w:lineRule="auto"/>
        <w:ind w:firstLine="312"/>
        <w:rPr>
          <w:color w:val="000000"/>
        </w:rPr>
      </w:pPr>
    </w:p>
    <w:p w:rsidR="00FD659A" w:rsidRDefault="001F65D3">
      <w:pPr>
        <w:pBdr>
          <w:top w:val="nil"/>
          <w:left w:val="nil"/>
          <w:bottom w:val="nil"/>
          <w:right w:val="nil"/>
          <w:between w:val="nil"/>
        </w:pBdr>
        <w:spacing w:line="283" w:lineRule="auto"/>
        <w:jc w:val="center"/>
        <w:rPr>
          <w:b/>
          <w:smallCaps/>
          <w:color w:val="000000"/>
        </w:rPr>
      </w:pPr>
      <w:r>
        <w:rPr>
          <w:b/>
          <w:smallCaps/>
          <w:color w:val="000000"/>
        </w:rPr>
        <w:lastRenderedPageBreak/>
        <w:t>CIVILINĖS SAUGOS REKOMENDACIJOS, KAIP ELGTIS KILUS URAGANUI</w:t>
      </w:r>
    </w:p>
    <w:p w:rsidR="00FD659A" w:rsidRDefault="00FD659A">
      <w:pPr>
        <w:pBdr>
          <w:top w:val="nil"/>
          <w:left w:val="nil"/>
          <w:bottom w:val="nil"/>
          <w:right w:val="nil"/>
          <w:between w:val="nil"/>
        </w:pBdr>
        <w:spacing w:line="283" w:lineRule="auto"/>
        <w:ind w:firstLine="312"/>
        <w:rPr>
          <w:color w:val="000000"/>
        </w:rPr>
      </w:pPr>
    </w:p>
    <w:p w:rsidR="00FD659A" w:rsidRDefault="001F65D3">
      <w:pPr>
        <w:pBdr>
          <w:top w:val="nil"/>
          <w:left w:val="nil"/>
          <w:bottom w:val="nil"/>
          <w:right w:val="nil"/>
          <w:between w:val="nil"/>
        </w:pBdr>
        <w:spacing w:line="283" w:lineRule="auto"/>
        <w:ind w:firstLine="312"/>
        <w:rPr>
          <w:color w:val="000000"/>
        </w:rPr>
      </w:pPr>
      <w:r>
        <w:rPr>
          <w:color w:val="000000"/>
        </w:rPr>
        <w:t>1. Artėjant uraganui (labai stipriam vėjui):</w:t>
      </w:r>
    </w:p>
    <w:p w:rsidR="00FD659A" w:rsidRDefault="001F65D3">
      <w:pPr>
        <w:pBdr>
          <w:top w:val="nil"/>
          <w:left w:val="nil"/>
          <w:bottom w:val="nil"/>
          <w:right w:val="nil"/>
          <w:between w:val="nil"/>
        </w:pBdr>
        <w:spacing w:line="283" w:lineRule="auto"/>
        <w:ind w:firstLine="312"/>
        <w:rPr>
          <w:color w:val="000000"/>
        </w:rPr>
      </w:pPr>
      <w:r>
        <w:rPr>
          <w:color w:val="000000"/>
        </w:rPr>
        <w:t>1.1. uždarykite duris, langus, orlaides, dūmtraukių sklendes, uždenkite vėdinimo angas;</w:t>
      </w:r>
    </w:p>
    <w:p w:rsidR="00FD659A" w:rsidRDefault="001F65D3">
      <w:pPr>
        <w:pBdr>
          <w:top w:val="nil"/>
          <w:left w:val="nil"/>
          <w:bottom w:val="nil"/>
          <w:right w:val="nil"/>
          <w:between w:val="nil"/>
        </w:pBdr>
        <w:spacing w:line="283" w:lineRule="auto"/>
        <w:ind w:firstLine="312"/>
        <w:rPr>
          <w:color w:val="000000"/>
        </w:rPr>
      </w:pPr>
      <w:r>
        <w:rPr>
          <w:color w:val="000000"/>
        </w:rPr>
        <w:t>1.2. užgesinkite ugnį krosnyje, išjunkite iš elektros tinklo naudojamus elektros prietaisus ir dujas, pasiruoškite galimiems elektros tiekimo sutrikimams;</w:t>
      </w:r>
    </w:p>
    <w:p w:rsidR="00FD659A" w:rsidRDefault="001F65D3">
      <w:pPr>
        <w:pBdr>
          <w:top w:val="nil"/>
          <w:left w:val="nil"/>
          <w:bottom w:val="nil"/>
          <w:right w:val="nil"/>
          <w:between w:val="nil"/>
        </w:pBdr>
        <w:spacing w:line="283" w:lineRule="auto"/>
        <w:ind w:firstLine="312"/>
        <w:rPr>
          <w:color w:val="000000"/>
        </w:rPr>
      </w:pPr>
      <w:r>
        <w:rPr>
          <w:color w:val="000000"/>
        </w:rPr>
        <w:t>1.3. iš balkonų išneškite lengvus daiktus arba juos gerai pritvirtinkite;</w:t>
      </w:r>
    </w:p>
    <w:p w:rsidR="00FD659A" w:rsidRDefault="001F65D3">
      <w:pPr>
        <w:pBdr>
          <w:top w:val="nil"/>
          <w:left w:val="nil"/>
          <w:bottom w:val="nil"/>
          <w:right w:val="nil"/>
          <w:between w:val="nil"/>
        </w:pBdr>
        <w:spacing w:line="283" w:lineRule="auto"/>
        <w:ind w:firstLine="312"/>
        <w:rPr>
          <w:color w:val="000000"/>
        </w:rPr>
      </w:pPr>
      <w:r>
        <w:rPr>
          <w:color w:val="000000"/>
        </w:rPr>
        <w:t>1.4. sutvirtinkite laikinus pastatus, statinius, mechanizmus, laikinas konstrukcijas, įrenginius, pavėjinėje namo pusėje sutvirtinkite stogą;</w:t>
      </w:r>
    </w:p>
    <w:p w:rsidR="00FD659A" w:rsidRDefault="001F65D3">
      <w:pPr>
        <w:pBdr>
          <w:top w:val="nil"/>
          <w:left w:val="nil"/>
          <w:bottom w:val="nil"/>
          <w:right w:val="nil"/>
          <w:between w:val="nil"/>
        </w:pBdr>
        <w:spacing w:line="283" w:lineRule="auto"/>
        <w:ind w:firstLine="312"/>
        <w:rPr>
          <w:color w:val="000000"/>
        </w:rPr>
      </w:pPr>
      <w:r>
        <w:rPr>
          <w:color w:val="000000"/>
        </w:rPr>
        <w:t>1.5. atidėkite planuotas keliones;</w:t>
      </w:r>
    </w:p>
    <w:p w:rsidR="00FD659A" w:rsidRDefault="001F65D3">
      <w:pPr>
        <w:pBdr>
          <w:top w:val="nil"/>
          <w:left w:val="nil"/>
          <w:bottom w:val="nil"/>
          <w:right w:val="nil"/>
          <w:between w:val="nil"/>
        </w:pBdr>
        <w:spacing w:line="283" w:lineRule="auto"/>
        <w:ind w:firstLine="312"/>
        <w:rPr>
          <w:color w:val="000000"/>
        </w:rPr>
      </w:pPr>
      <w:r>
        <w:rPr>
          <w:color w:val="000000"/>
        </w:rPr>
        <w:t>1.6. nepalikite automobilių prie didelių medžių;</w:t>
      </w:r>
    </w:p>
    <w:p w:rsidR="00FD659A" w:rsidRDefault="001F65D3">
      <w:pPr>
        <w:pBdr>
          <w:top w:val="nil"/>
          <w:left w:val="nil"/>
          <w:bottom w:val="nil"/>
          <w:right w:val="nil"/>
          <w:between w:val="nil"/>
        </w:pBdr>
        <w:spacing w:line="283" w:lineRule="auto"/>
        <w:ind w:firstLine="312"/>
        <w:rPr>
          <w:color w:val="000000"/>
        </w:rPr>
      </w:pPr>
      <w:r>
        <w:rPr>
          <w:color w:val="000000"/>
        </w:rPr>
        <w:t>1.7. jei gyvenate kaime, gyvulius nuveskite į tvartus, uždarykite tvartų duris;</w:t>
      </w:r>
    </w:p>
    <w:p w:rsidR="00FD659A" w:rsidRDefault="001F65D3">
      <w:pPr>
        <w:pBdr>
          <w:top w:val="nil"/>
          <w:left w:val="nil"/>
          <w:bottom w:val="nil"/>
          <w:right w:val="nil"/>
          <w:between w:val="nil"/>
        </w:pBdr>
        <w:spacing w:line="283" w:lineRule="auto"/>
        <w:ind w:firstLine="312"/>
        <w:rPr>
          <w:color w:val="000000"/>
        </w:rPr>
      </w:pPr>
      <w:r>
        <w:rPr>
          <w:color w:val="000000"/>
        </w:rPr>
        <w:t>1.8. pasirūpinkite maisto ir vandens atsargomis 2–3 dienoms, taip pat namuose turėkite mobilųjį telefoną, žibintuvėlį, atsarginių elementų, radijo imtuvą, žvakių.</w:t>
      </w:r>
    </w:p>
    <w:p w:rsidR="00FD659A" w:rsidRDefault="001F65D3">
      <w:pPr>
        <w:pBdr>
          <w:top w:val="nil"/>
          <w:left w:val="nil"/>
          <w:bottom w:val="nil"/>
          <w:right w:val="nil"/>
          <w:between w:val="nil"/>
        </w:pBdr>
        <w:spacing w:line="283" w:lineRule="auto"/>
        <w:ind w:firstLine="312"/>
        <w:rPr>
          <w:color w:val="000000"/>
        </w:rPr>
      </w:pPr>
      <w:r>
        <w:rPr>
          <w:color w:val="000000"/>
        </w:rPr>
        <w:t>2. Uragano (labai stipraus vėjo) metu:</w:t>
      </w:r>
    </w:p>
    <w:p w:rsidR="00FD659A" w:rsidRDefault="001F65D3">
      <w:pPr>
        <w:pBdr>
          <w:top w:val="nil"/>
          <w:left w:val="nil"/>
          <w:bottom w:val="nil"/>
          <w:right w:val="nil"/>
          <w:between w:val="nil"/>
        </w:pBdr>
        <w:spacing w:line="283" w:lineRule="auto"/>
        <w:ind w:firstLine="312"/>
        <w:rPr>
          <w:color w:val="000000"/>
        </w:rPr>
      </w:pPr>
      <w:r>
        <w:rPr>
          <w:color w:val="000000"/>
        </w:rPr>
        <w:t>2.1. likite uždarose patalpose arba, jei esate lauke, eikite į vidų;</w:t>
      </w:r>
    </w:p>
    <w:p w:rsidR="00FD659A" w:rsidRDefault="001F65D3">
      <w:pPr>
        <w:pBdr>
          <w:top w:val="nil"/>
          <w:left w:val="nil"/>
          <w:bottom w:val="nil"/>
          <w:right w:val="nil"/>
          <w:between w:val="nil"/>
        </w:pBdr>
        <w:spacing w:line="283" w:lineRule="auto"/>
        <w:ind w:firstLine="312"/>
        <w:rPr>
          <w:color w:val="000000"/>
        </w:rPr>
      </w:pPr>
      <w:r>
        <w:rPr>
          <w:color w:val="000000"/>
        </w:rPr>
        <w:t>2.2. nepalikite gyvenamosios vietos be ypatingos priežasties;</w:t>
      </w:r>
    </w:p>
    <w:p w:rsidR="00FD659A" w:rsidRDefault="001F65D3">
      <w:pPr>
        <w:pBdr>
          <w:top w:val="nil"/>
          <w:left w:val="nil"/>
          <w:bottom w:val="nil"/>
          <w:right w:val="nil"/>
          <w:between w:val="nil"/>
        </w:pBdr>
        <w:spacing w:line="283" w:lineRule="auto"/>
        <w:ind w:firstLine="312"/>
        <w:rPr>
          <w:color w:val="000000"/>
        </w:rPr>
      </w:pPr>
      <w:r>
        <w:rPr>
          <w:color w:val="000000"/>
        </w:rPr>
        <w:t>2.3. jei esate pastate, pasitraukite nuo langų į mažiau pavojingas vietas: prie vidinės pastato sienos, į koridorių, vonios kambarį ir pan.;</w:t>
      </w:r>
    </w:p>
    <w:p w:rsidR="00FD659A" w:rsidRDefault="001F65D3">
      <w:pPr>
        <w:pBdr>
          <w:top w:val="nil"/>
          <w:left w:val="nil"/>
          <w:bottom w:val="nil"/>
          <w:right w:val="nil"/>
          <w:between w:val="nil"/>
        </w:pBdr>
        <w:spacing w:line="283" w:lineRule="auto"/>
        <w:ind w:firstLine="312"/>
        <w:rPr>
          <w:color w:val="000000"/>
        </w:rPr>
      </w:pPr>
      <w:r>
        <w:rPr>
          <w:color w:val="000000"/>
        </w:rPr>
        <w:t>2.4. jei esate gatvėje, laikykitės kaip galima toliau nuo lengvos konstrukcijos pastatų, tiltų, estakadų, elektros perdavimo linijų, medžių, upių, ežerų ir pramonės objektų. Kad apsisaugotumėte nuo lekiančių nuolaužų, naudokitės faneros, kartono ar plastikinėmis dėžėmis, lentomis ar kitais pasitaikiusiais daiktais. Neikite į apgriautus pastatus;</w:t>
      </w:r>
    </w:p>
    <w:p w:rsidR="00FD659A" w:rsidRDefault="001F65D3">
      <w:pPr>
        <w:pBdr>
          <w:top w:val="nil"/>
          <w:left w:val="nil"/>
          <w:bottom w:val="nil"/>
          <w:right w:val="nil"/>
          <w:between w:val="nil"/>
        </w:pBdr>
        <w:spacing w:line="283" w:lineRule="auto"/>
        <w:ind w:firstLine="312"/>
        <w:rPr>
          <w:color w:val="000000"/>
        </w:rPr>
      </w:pPr>
      <w:r>
        <w:rPr>
          <w:color w:val="000000"/>
        </w:rPr>
        <w:t>2.5. jei gyvenate mediniuose ar lengvos konstrukcijos namuose, slėpkitės rūsiuose;</w:t>
      </w:r>
    </w:p>
    <w:p w:rsidR="00FD659A" w:rsidRDefault="001F65D3">
      <w:pPr>
        <w:pBdr>
          <w:top w:val="nil"/>
          <w:left w:val="nil"/>
          <w:bottom w:val="nil"/>
          <w:right w:val="nil"/>
          <w:between w:val="nil"/>
        </w:pBdr>
        <w:spacing w:line="283" w:lineRule="auto"/>
        <w:ind w:firstLine="312"/>
        <w:rPr>
          <w:color w:val="000000"/>
        </w:rPr>
      </w:pPr>
      <w:r>
        <w:rPr>
          <w:color w:val="000000"/>
        </w:rPr>
        <w:t>2.6. nesiartinkite prie nutrūkusių elektros laidų.</w:t>
      </w:r>
    </w:p>
    <w:p w:rsidR="00FD659A" w:rsidRDefault="001F65D3">
      <w:pPr>
        <w:pBdr>
          <w:top w:val="nil"/>
          <w:left w:val="nil"/>
          <w:bottom w:val="nil"/>
          <w:right w:val="nil"/>
          <w:between w:val="nil"/>
        </w:pBdr>
        <w:spacing w:line="283" w:lineRule="auto"/>
        <w:ind w:firstLine="312"/>
        <w:rPr>
          <w:color w:val="000000"/>
        </w:rPr>
      </w:pPr>
      <w:r>
        <w:rPr>
          <w:color w:val="000000"/>
        </w:rPr>
        <w:t>3. Patarimai darbdaviams:</w:t>
      </w:r>
    </w:p>
    <w:p w:rsidR="00FD659A" w:rsidRDefault="001F65D3">
      <w:pPr>
        <w:pBdr>
          <w:top w:val="nil"/>
          <w:left w:val="nil"/>
          <w:bottom w:val="nil"/>
          <w:right w:val="nil"/>
          <w:between w:val="nil"/>
        </w:pBdr>
        <w:spacing w:line="283" w:lineRule="auto"/>
        <w:ind w:firstLine="312"/>
        <w:rPr>
          <w:color w:val="000000"/>
        </w:rPr>
      </w:pPr>
      <w:r>
        <w:rPr>
          <w:color w:val="000000"/>
        </w:rPr>
        <w:t>3.1. perspėkite darbuotojus apie artėjantį pavojingą hidrometeorologinį reiškinį ir informuokite, kokie darbai turi būti nutraukti;</w:t>
      </w:r>
    </w:p>
    <w:p w:rsidR="00FD659A" w:rsidRDefault="001F65D3">
      <w:pPr>
        <w:pBdr>
          <w:top w:val="nil"/>
          <w:left w:val="nil"/>
          <w:bottom w:val="nil"/>
          <w:right w:val="nil"/>
          <w:between w:val="nil"/>
        </w:pBdr>
        <w:spacing w:line="283" w:lineRule="auto"/>
        <w:ind w:firstLine="312"/>
        <w:rPr>
          <w:color w:val="000000"/>
        </w:rPr>
      </w:pPr>
      <w:r>
        <w:rPr>
          <w:color w:val="000000"/>
        </w:rPr>
        <w:t>3.2. pasirūpinkite, kad būtų sutvirtinti laikini pastatai ir konstrukcijos, taip pat mechanizmai ir įrenginiai;</w:t>
      </w:r>
    </w:p>
    <w:p w:rsidR="00FD659A" w:rsidRDefault="001F65D3">
      <w:pPr>
        <w:pBdr>
          <w:top w:val="nil"/>
          <w:left w:val="nil"/>
          <w:bottom w:val="nil"/>
          <w:right w:val="nil"/>
          <w:between w:val="nil"/>
        </w:pBdr>
        <w:spacing w:line="283" w:lineRule="auto"/>
        <w:ind w:firstLine="312"/>
        <w:rPr>
          <w:color w:val="000000"/>
        </w:rPr>
      </w:pPr>
      <w:r>
        <w:rPr>
          <w:color w:val="000000"/>
        </w:rPr>
        <w:t>3.3. sustabdykite krovos darbus su kranais ir kituose objektuose, nedirbkite su atvira ugnimi;</w:t>
      </w:r>
    </w:p>
    <w:p w:rsidR="00FD659A" w:rsidRDefault="001F65D3">
      <w:pPr>
        <w:pBdr>
          <w:top w:val="nil"/>
          <w:left w:val="nil"/>
          <w:bottom w:val="nil"/>
          <w:right w:val="nil"/>
          <w:between w:val="nil"/>
        </w:pBdr>
        <w:spacing w:line="283" w:lineRule="auto"/>
        <w:ind w:firstLine="312"/>
        <w:rPr>
          <w:color w:val="000000"/>
        </w:rPr>
      </w:pPr>
      <w:r>
        <w:rPr>
          <w:color w:val="000000"/>
        </w:rPr>
        <w:t>3.4. svarbesniuose objektuose patikrinkite avarinius elektros energijos šaltinius, pasirūpinkite kuro atsargomis ir pasirenkite gamybos proceso avariniam sustabdymui.</w:t>
      </w:r>
    </w:p>
    <w:p w:rsidR="00B325B6" w:rsidRDefault="00B325B6">
      <w:pPr>
        <w:pBdr>
          <w:top w:val="nil"/>
          <w:left w:val="nil"/>
          <w:bottom w:val="nil"/>
          <w:right w:val="nil"/>
          <w:between w:val="nil"/>
        </w:pBdr>
        <w:spacing w:line="283" w:lineRule="auto"/>
        <w:jc w:val="center"/>
        <w:rPr>
          <w:b/>
          <w:smallCaps/>
          <w:color w:val="000000"/>
        </w:rPr>
      </w:pPr>
    </w:p>
    <w:p w:rsidR="00FD659A" w:rsidRDefault="001F65D3">
      <w:pPr>
        <w:pBdr>
          <w:top w:val="nil"/>
          <w:left w:val="nil"/>
          <w:bottom w:val="nil"/>
          <w:right w:val="nil"/>
          <w:between w:val="nil"/>
        </w:pBdr>
        <w:spacing w:line="283" w:lineRule="auto"/>
        <w:jc w:val="center"/>
        <w:rPr>
          <w:b/>
          <w:smallCaps/>
          <w:color w:val="000000"/>
        </w:rPr>
      </w:pPr>
      <w:r>
        <w:rPr>
          <w:b/>
          <w:smallCaps/>
          <w:color w:val="000000"/>
        </w:rPr>
        <w:t>CIVILINĖS SAUGOS REKOMENDACIJOS, KAIP ELGTIS ĮVYKUS CHEMINEI AVARIJAI</w:t>
      </w:r>
    </w:p>
    <w:p w:rsidR="00FD659A" w:rsidRDefault="001F65D3">
      <w:pPr>
        <w:pBdr>
          <w:top w:val="nil"/>
          <w:left w:val="nil"/>
          <w:bottom w:val="nil"/>
          <w:right w:val="nil"/>
          <w:between w:val="nil"/>
        </w:pBdr>
        <w:spacing w:line="283" w:lineRule="auto"/>
        <w:ind w:firstLine="312"/>
        <w:rPr>
          <w:color w:val="000000"/>
        </w:rPr>
      </w:pPr>
      <w:r>
        <w:rPr>
          <w:color w:val="000000"/>
        </w:rPr>
        <w:t>1. Kilus cheminiam pavojui:</w:t>
      </w:r>
    </w:p>
    <w:p w:rsidR="00FD659A" w:rsidRDefault="001F65D3">
      <w:pPr>
        <w:pBdr>
          <w:top w:val="nil"/>
          <w:left w:val="nil"/>
          <w:bottom w:val="nil"/>
          <w:right w:val="nil"/>
          <w:between w:val="nil"/>
        </w:pBdr>
        <w:spacing w:line="283" w:lineRule="auto"/>
        <w:ind w:firstLine="312"/>
        <w:rPr>
          <w:color w:val="000000"/>
        </w:rPr>
      </w:pPr>
      <w:r>
        <w:rPr>
          <w:color w:val="000000"/>
        </w:rPr>
        <w:t>1.1. klausykite pranešimų per Lietuvos nacionalinio radijo ar televizijos programą;</w:t>
      </w:r>
    </w:p>
    <w:p w:rsidR="00FD659A" w:rsidRDefault="001F65D3">
      <w:pPr>
        <w:pBdr>
          <w:top w:val="nil"/>
          <w:left w:val="nil"/>
          <w:bottom w:val="nil"/>
          <w:right w:val="nil"/>
          <w:between w:val="nil"/>
        </w:pBdr>
        <w:spacing w:line="283" w:lineRule="auto"/>
        <w:ind w:firstLine="312"/>
        <w:rPr>
          <w:color w:val="000000"/>
        </w:rPr>
      </w:pPr>
      <w:r>
        <w:rPr>
          <w:color w:val="000000"/>
        </w:rPr>
        <w:t>1.2. nepanikuokite, perspėkite artimuosius, kaimynus;</w:t>
      </w:r>
    </w:p>
    <w:p w:rsidR="00FD659A" w:rsidRDefault="001F65D3">
      <w:pPr>
        <w:pBdr>
          <w:top w:val="nil"/>
          <w:left w:val="nil"/>
          <w:bottom w:val="nil"/>
          <w:right w:val="nil"/>
          <w:between w:val="nil"/>
        </w:pBdr>
        <w:spacing w:line="283" w:lineRule="auto"/>
        <w:ind w:firstLine="312"/>
        <w:rPr>
          <w:color w:val="000000"/>
        </w:rPr>
      </w:pPr>
      <w:r>
        <w:rPr>
          <w:color w:val="000000"/>
        </w:rPr>
        <w:t>1.3. esant cheminės taršos pavojui, labai svarbu veikti greitai;</w:t>
      </w:r>
    </w:p>
    <w:p w:rsidR="00FD659A" w:rsidRDefault="001F65D3">
      <w:pPr>
        <w:pBdr>
          <w:top w:val="nil"/>
          <w:left w:val="nil"/>
          <w:bottom w:val="nil"/>
          <w:right w:val="nil"/>
          <w:between w:val="nil"/>
        </w:pBdr>
        <w:spacing w:line="283" w:lineRule="auto"/>
        <w:ind w:firstLine="312"/>
        <w:rPr>
          <w:color w:val="000000"/>
        </w:rPr>
      </w:pPr>
      <w:r>
        <w:rPr>
          <w:color w:val="000000"/>
        </w:rPr>
        <w:t>1.4. negalima valgyti, gerti, rūkyti, jei esate pavojingomis cheminėmis medžiagomis užterštoje teritorijoje.</w:t>
      </w:r>
    </w:p>
    <w:p w:rsidR="00FD659A" w:rsidRDefault="001F65D3">
      <w:pPr>
        <w:pBdr>
          <w:top w:val="nil"/>
          <w:left w:val="nil"/>
          <w:bottom w:val="nil"/>
          <w:right w:val="nil"/>
          <w:between w:val="nil"/>
        </w:pBdr>
        <w:spacing w:line="283" w:lineRule="auto"/>
        <w:ind w:firstLine="312"/>
        <w:rPr>
          <w:color w:val="000000"/>
        </w:rPr>
      </w:pPr>
      <w:r>
        <w:rPr>
          <w:color w:val="000000"/>
        </w:rPr>
        <w:t>2. Jei nurodyta pasišalinti (evakuotis) iš pavojingomis medžiagomis užterštų teritorijų:</w:t>
      </w:r>
    </w:p>
    <w:p w:rsidR="00FD659A" w:rsidRDefault="001F65D3">
      <w:pPr>
        <w:pBdr>
          <w:top w:val="nil"/>
          <w:left w:val="nil"/>
          <w:bottom w:val="nil"/>
          <w:right w:val="nil"/>
          <w:between w:val="nil"/>
        </w:pBdr>
        <w:spacing w:line="283" w:lineRule="auto"/>
        <w:ind w:firstLine="312"/>
        <w:rPr>
          <w:color w:val="000000"/>
        </w:rPr>
      </w:pPr>
      <w:r>
        <w:rPr>
          <w:color w:val="000000"/>
        </w:rPr>
        <w:t>2.1. pavojingos cheminės medžiagos yra itin lakios ir stipriai dirgina kvėpavimo takus, akių gleivinę, odą, todėl būtinai saugokite šias kūno dalis:</w:t>
      </w:r>
    </w:p>
    <w:p w:rsidR="00FD659A" w:rsidRDefault="001F65D3">
      <w:pPr>
        <w:pBdr>
          <w:top w:val="nil"/>
          <w:left w:val="nil"/>
          <w:bottom w:val="nil"/>
          <w:right w:val="nil"/>
          <w:between w:val="nil"/>
        </w:pBdr>
        <w:spacing w:line="283" w:lineRule="auto"/>
        <w:ind w:firstLine="312"/>
        <w:rPr>
          <w:color w:val="000000"/>
        </w:rPr>
      </w:pPr>
      <w:r>
        <w:rPr>
          <w:color w:val="000000"/>
        </w:rPr>
        <w:lastRenderedPageBreak/>
        <w:t>2.1.1. kvėpavimo takams ir akims apsaugoti, jei turite, dėvėkite viso veido panoraminę kaukę su sudėtiniu filtru arba pusės veido kaukę ir apsauginius akinius. Jei turite, lauke dėvėkite respiratorių, užsiriškite sudrėkintą vatos ir marlės raištį arba pridenkite burną ir nosį drėgnu rankšluosčiu;</w:t>
      </w:r>
    </w:p>
    <w:p w:rsidR="00FD659A" w:rsidRDefault="001F65D3">
      <w:pPr>
        <w:pBdr>
          <w:top w:val="nil"/>
          <w:left w:val="nil"/>
          <w:bottom w:val="nil"/>
          <w:right w:val="nil"/>
          <w:between w:val="nil"/>
        </w:pBdr>
        <w:spacing w:line="283" w:lineRule="auto"/>
        <w:ind w:firstLine="312"/>
        <w:rPr>
          <w:color w:val="000000"/>
        </w:rPr>
      </w:pPr>
      <w:r>
        <w:rPr>
          <w:color w:val="000000"/>
        </w:rPr>
        <w:t>2.1.2. odai apsaugoti geriausiai tinka vandens nepraleidžiantys drabužiai ir avalynė (vandeniui nepralaidžios sintetinės striukės, lietpalčiai, polietileniniai apsiaustai, guminiai batai), užsimaukite pirštines, užsidėkite kepurę, apsivyniokite kaklą šaliku, stenkitės nepalikti neapsaugotų kūno vietų;</w:t>
      </w:r>
    </w:p>
    <w:p w:rsidR="00FD659A" w:rsidRDefault="001F65D3">
      <w:pPr>
        <w:pBdr>
          <w:top w:val="nil"/>
          <w:left w:val="nil"/>
          <w:bottom w:val="nil"/>
          <w:right w:val="nil"/>
          <w:between w:val="nil"/>
        </w:pBdr>
        <w:spacing w:line="283" w:lineRule="auto"/>
        <w:ind w:firstLine="312"/>
        <w:rPr>
          <w:color w:val="000000"/>
        </w:rPr>
      </w:pPr>
      <w:r>
        <w:rPr>
          <w:color w:val="000000"/>
        </w:rPr>
        <w:t>2.2. nedelsdami pasišalinkite iš užterštos teritorijos nurodyta kryptimi vengdami žemesnių vietų. Jei kryptis nenurodyta, judėkite statmenai vėjo krypčiai, kad vėjas pūstų į šoną ir tik atviromis vietomis (venkite daubų, uždarų kiemų, siaurų gatvelių, tankiai krūmais apaugusių vietų);</w:t>
      </w:r>
    </w:p>
    <w:p w:rsidR="00FD659A" w:rsidRDefault="001F65D3">
      <w:pPr>
        <w:pBdr>
          <w:top w:val="nil"/>
          <w:left w:val="nil"/>
          <w:bottom w:val="nil"/>
          <w:right w:val="nil"/>
          <w:between w:val="nil"/>
        </w:pBdr>
        <w:spacing w:line="283" w:lineRule="auto"/>
        <w:ind w:firstLine="312"/>
        <w:rPr>
          <w:color w:val="000000"/>
        </w:rPr>
      </w:pPr>
      <w:r>
        <w:rPr>
          <w:color w:val="000000"/>
        </w:rPr>
        <w:t>2.3. eidami per užterštą vietovę nekelkite dulkių, nesilieskite prie pastatų sienų, tvorų, kitų daiktų;</w:t>
      </w:r>
    </w:p>
    <w:p w:rsidR="00FD659A" w:rsidRDefault="001F65D3">
      <w:pPr>
        <w:pBdr>
          <w:top w:val="nil"/>
          <w:left w:val="nil"/>
          <w:bottom w:val="nil"/>
          <w:right w:val="nil"/>
          <w:between w:val="nil"/>
        </w:pBdr>
        <w:spacing w:line="283" w:lineRule="auto"/>
        <w:ind w:firstLine="312"/>
        <w:rPr>
          <w:color w:val="000000"/>
        </w:rPr>
      </w:pPr>
      <w:r>
        <w:rPr>
          <w:color w:val="000000"/>
        </w:rPr>
        <w:t>2.4. nesislėpkite rūsiuose, duobėse, grioviuose ar kitose žemose vietose, nes ten labai kaupiasi pavojingos medžiagos, pasitraukite į aukštesnes vietas, lipkite į viršutinius aukštus;</w:t>
      </w:r>
    </w:p>
    <w:p w:rsidR="00FD659A" w:rsidRDefault="001F65D3">
      <w:pPr>
        <w:pBdr>
          <w:top w:val="nil"/>
          <w:left w:val="nil"/>
          <w:bottom w:val="nil"/>
          <w:right w:val="nil"/>
          <w:between w:val="nil"/>
        </w:pBdr>
        <w:spacing w:line="283" w:lineRule="auto"/>
        <w:ind w:firstLine="312"/>
        <w:rPr>
          <w:color w:val="000000"/>
        </w:rPr>
      </w:pPr>
      <w:r>
        <w:rPr>
          <w:color w:val="000000"/>
        </w:rPr>
        <w:t>2.5. išeidami iš namų (ar kitų patalpų) išjunkite vėdinimo, oro tiekimo, kondicionavimo ir šildymo oru sistemas, dujas, uždarykite langus, orlaides, dūmtraukių sklendes, uždenkite vėdinimo angas. Pasiimkite būtiniausius daiktus:</w:t>
      </w:r>
    </w:p>
    <w:p w:rsidR="00FD659A" w:rsidRDefault="001F65D3">
      <w:pPr>
        <w:pBdr>
          <w:top w:val="nil"/>
          <w:left w:val="nil"/>
          <w:bottom w:val="nil"/>
          <w:right w:val="nil"/>
          <w:between w:val="nil"/>
        </w:pBdr>
        <w:spacing w:line="283" w:lineRule="auto"/>
        <w:ind w:firstLine="312"/>
        <w:rPr>
          <w:color w:val="000000"/>
        </w:rPr>
      </w:pPr>
      <w:r>
        <w:rPr>
          <w:color w:val="000000"/>
        </w:rPr>
        <w:t>2.5.1. pirmosios medicinos pagalbos vaistinėlę. Nepamirškite reguliariai vartojamų vaistų;</w:t>
      </w:r>
    </w:p>
    <w:p w:rsidR="00FD659A" w:rsidRDefault="001F65D3">
      <w:pPr>
        <w:pBdr>
          <w:top w:val="nil"/>
          <w:left w:val="nil"/>
          <w:bottom w:val="nil"/>
          <w:right w:val="nil"/>
          <w:between w:val="nil"/>
        </w:pBdr>
        <w:spacing w:line="283" w:lineRule="auto"/>
        <w:ind w:firstLine="312"/>
        <w:rPr>
          <w:color w:val="000000"/>
        </w:rPr>
      </w:pPr>
      <w:r>
        <w:rPr>
          <w:color w:val="000000"/>
        </w:rPr>
        <w:t>2.5.2. dokumentus (pasas, gimimo ir santuokos liudijimas, atestatas, diplomas, nuosavybės dokumentai);</w:t>
      </w:r>
    </w:p>
    <w:p w:rsidR="00FD659A" w:rsidRDefault="001F65D3">
      <w:pPr>
        <w:pBdr>
          <w:top w:val="nil"/>
          <w:left w:val="nil"/>
          <w:bottom w:val="nil"/>
          <w:right w:val="nil"/>
          <w:between w:val="nil"/>
        </w:pBdr>
        <w:spacing w:line="283" w:lineRule="auto"/>
        <w:ind w:firstLine="312"/>
        <w:rPr>
          <w:color w:val="000000"/>
        </w:rPr>
      </w:pPr>
      <w:r>
        <w:rPr>
          <w:color w:val="000000"/>
        </w:rPr>
        <w:t>2.5.3. pinigus (grynieji pinigai, kreditinės kortelės, vertybiniai popieriai, brangenybės);</w:t>
      </w:r>
    </w:p>
    <w:p w:rsidR="00FD659A" w:rsidRDefault="001F65D3">
      <w:pPr>
        <w:pBdr>
          <w:top w:val="nil"/>
          <w:left w:val="nil"/>
          <w:bottom w:val="nil"/>
          <w:right w:val="nil"/>
          <w:between w:val="nil"/>
        </w:pBdr>
        <w:spacing w:line="283" w:lineRule="auto"/>
        <w:ind w:firstLine="312"/>
        <w:rPr>
          <w:color w:val="000000"/>
        </w:rPr>
      </w:pPr>
      <w:r>
        <w:rPr>
          <w:color w:val="000000"/>
        </w:rPr>
        <w:t>2.5.4. šeimos relikvijas, kelias nuotraukas;</w:t>
      </w:r>
    </w:p>
    <w:p w:rsidR="00FD659A" w:rsidRDefault="001F65D3">
      <w:pPr>
        <w:pBdr>
          <w:top w:val="nil"/>
          <w:left w:val="nil"/>
          <w:bottom w:val="nil"/>
          <w:right w:val="nil"/>
          <w:between w:val="nil"/>
        </w:pBdr>
        <w:spacing w:line="283" w:lineRule="auto"/>
        <w:ind w:firstLine="312"/>
        <w:rPr>
          <w:color w:val="000000"/>
        </w:rPr>
      </w:pPr>
      <w:r>
        <w:rPr>
          <w:color w:val="000000"/>
        </w:rPr>
        <w:t>2.5.5. ilgai negendančių maisto produktų (2–3 dienoms);</w:t>
      </w:r>
    </w:p>
    <w:p w:rsidR="00FD659A" w:rsidRDefault="001F65D3">
      <w:pPr>
        <w:pBdr>
          <w:top w:val="nil"/>
          <w:left w:val="nil"/>
          <w:bottom w:val="nil"/>
          <w:right w:val="nil"/>
          <w:between w:val="nil"/>
        </w:pBdr>
        <w:spacing w:line="283" w:lineRule="auto"/>
        <w:ind w:firstLine="312"/>
        <w:rPr>
          <w:color w:val="000000"/>
        </w:rPr>
      </w:pPr>
      <w:r>
        <w:rPr>
          <w:color w:val="000000"/>
        </w:rPr>
        <w:t>2.5.6. geriamojo vandens;</w:t>
      </w:r>
    </w:p>
    <w:p w:rsidR="00FD659A" w:rsidRDefault="001F65D3">
      <w:pPr>
        <w:pBdr>
          <w:top w:val="nil"/>
          <w:left w:val="nil"/>
          <w:bottom w:val="nil"/>
          <w:right w:val="nil"/>
          <w:between w:val="nil"/>
        </w:pBdr>
        <w:spacing w:line="283" w:lineRule="auto"/>
        <w:ind w:firstLine="312"/>
        <w:rPr>
          <w:color w:val="000000"/>
        </w:rPr>
      </w:pPr>
      <w:r>
        <w:rPr>
          <w:color w:val="000000"/>
        </w:rPr>
        <w:t>2.5.7. reikalingų drabužių (pagal sezoną);</w:t>
      </w:r>
    </w:p>
    <w:p w:rsidR="00FD659A" w:rsidRDefault="001F65D3">
      <w:pPr>
        <w:pBdr>
          <w:top w:val="nil"/>
          <w:left w:val="nil"/>
          <w:bottom w:val="nil"/>
          <w:right w:val="nil"/>
          <w:between w:val="nil"/>
        </w:pBdr>
        <w:spacing w:line="283" w:lineRule="auto"/>
        <w:ind w:firstLine="312"/>
        <w:rPr>
          <w:color w:val="000000"/>
        </w:rPr>
      </w:pPr>
      <w:r>
        <w:rPr>
          <w:color w:val="000000"/>
        </w:rPr>
        <w:t>2.5.8. tualetinius reikmenis;</w:t>
      </w:r>
    </w:p>
    <w:p w:rsidR="00FD659A" w:rsidRDefault="001F65D3">
      <w:pPr>
        <w:pBdr>
          <w:top w:val="nil"/>
          <w:left w:val="nil"/>
          <w:bottom w:val="nil"/>
          <w:right w:val="nil"/>
          <w:between w:val="nil"/>
        </w:pBdr>
        <w:spacing w:line="283" w:lineRule="auto"/>
        <w:ind w:firstLine="312"/>
        <w:rPr>
          <w:color w:val="000000"/>
        </w:rPr>
      </w:pPr>
      <w:r>
        <w:rPr>
          <w:color w:val="000000"/>
        </w:rPr>
        <w:t>2.5.9. asmeninės apsaugos priemones (jei turite);</w:t>
      </w:r>
    </w:p>
    <w:p w:rsidR="00FD659A" w:rsidRDefault="001F65D3">
      <w:pPr>
        <w:pBdr>
          <w:top w:val="nil"/>
          <w:left w:val="nil"/>
          <w:bottom w:val="nil"/>
          <w:right w:val="nil"/>
          <w:between w:val="nil"/>
        </w:pBdr>
        <w:spacing w:line="283" w:lineRule="auto"/>
        <w:ind w:firstLine="312"/>
        <w:rPr>
          <w:color w:val="000000"/>
        </w:rPr>
      </w:pPr>
      <w:r>
        <w:rPr>
          <w:color w:val="000000"/>
        </w:rPr>
        <w:t>2.5.10. nešiojamąjį radijo imtuvą ir žibintuvėlį, atsarginius elementus, degtukus;</w:t>
      </w:r>
    </w:p>
    <w:p w:rsidR="00FD659A" w:rsidRDefault="001F65D3">
      <w:pPr>
        <w:pBdr>
          <w:top w:val="nil"/>
          <w:left w:val="nil"/>
          <w:bottom w:val="nil"/>
          <w:right w:val="nil"/>
          <w:between w:val="nil"/>
        </w:pBdr>
        <w:spacing w:line="283" w:lineRule="auto"/>
        <w:ind w:firstLine="312"/>
        <w:rPr>
          <w:color w:val="000000"/>
        </w:rPr>
      </w:pPr>
      <w:r>
        <w:rPr>
          <w:color w:val="000000"/>
        </w:rPr>
        <w:t>2.5.11. mobilųjį telefoną.</w:t>
      </w:r>
    </w:p>
    <w:p w:rsidR="00FD659A" w:rsidRDefault="001F65D3">
      <w:pPr>
        <w:pBdr>
          <w:top w:val="nil"/>
          <w:left w:val="nil"/>
          <w:bottom w:val="nil"/>
          <w:right w:val="nil"/>
          <w:between w:val="nil"/>
        </w:pBdr>
        <w:spacing w:line="283" w:lineRule="auto"/>
        <w:ind w:firstLine="312"/>
        <w:rPr>
          <w:color w:val="000000"/>
        </w:rPr>
      </w:pPr>
      <w:r>
        <w:rPr>
          <w:color w:val="000000"/>
        </w:rPr>
        <w:t>2.6. neužmirškite savo kaimynų, pasiteiraukite, ar jie girdėjo pranešimus. Pasidomėkite, ar yra kam pasirūpinti neįgaliaisiais, vienišais seneliais ar mažamečiais vaikais, esančiais namuose be tėvų, jei ne – padėkite jiems arba praneškite bendruoju pagalbos telefonu;</w:t>
      </w:r>
    </w:p>
    <w:p w:rsidR="00FD659A" w:rsidRDefault="001F65D3">
      <w:pPr>
        <w:pBdr>
          <w:top w:val="nil"/>
          <w:left w:val="nil"/>
          <w:bottom w:val="nil"/>
          <w:right w:val="nil"/>
          <w:between w:val="nil"/>
        </w:pBdr>
        <w:spacing w:line="283" w:lineRule="auto"/>
        <w:ind w:firstLine="312"/>
        <w:rPr>
          <w:color w:val="000000"/>
        </w:rPr>
      </w:pPr>
      <w:r>
        <w:rPr>
          <w:color w:val="000000"/>
        </w:rPr>
        <w:t>2.7. išėję iš užterštos zonos, prieš įeidami į švarias patalpas, nusivilkite viršutinius drabužius, nusiaukite batus ir sudėkite viską į polietileninį maišą ir išneškite jį iš gyvenamųjų patalpų. Nusiprauskite duše ir persirenkite švariais drabužiais. Ką daryti su sudėtais į maišą užterštais drabužiais, jums patars savivaldybės civilinės saugos skyriaus specialistai.</w:t>
      </w:r>
    </w:p>
    <w:p w:rsidR="00FD659A" w:rsidRDefault="001F65D3">
      <w:pPr>
        <w:pBdr>
          <w:top w:val="nil"/>
          <w:left w:val="nil"/>
          <w:bottom w:val="nil"/>
          <w:right w:val="nil"/>
          <w:between w:val="nil"/>
        </w:pBdr>
        <w:spacing w:line="283" w:lineRule="auto"/>
        <w:ind w:firstLine="312"/>
        <w:rPr>
          <w:color w:val="000000"/>
        </w:rPr>
      </w:pPr>
      <w:r>
        <w:rPr>
          <w:color w:val="000000"/>
        </w:rPr>
        <w:t>3. Jei mokiniams rekomenduojama likti namuose, kuo skubiau:</w:t>
      </w:r>
    </w:p>
    <w:p w:rsidR="00FD659A" w:rsidRDefault="001F65D3">
      <w:pPr>
        <w:pBdr>
          <w:top w:val="nil"/>
          <w:left w:val="nil"/>
          <w:bottom w:val="nil"/>
          <w:right w:val="nil"/>
          <w:between w:val="nil"/>
        </w:pBdr>
        <w:spacing w:line="283" w:lineRule="auto"/>
        <w:ind w:firstLine="312"/>
        <w:rPr>
          <w:color w:val="000000"/>
        </w:rPr>
      </w:pPr>
      <w:r>
        <w:rPr>
          <w:color w:val="000000"/>
        </w:rPr>
        <w:t>3.1. išjunkite vėdinimo, oro tiekimo, kondicionavimo sistemas, dujas, uždarykite langus, orlaides, dūmtraukių sklendes, uždenkite vėdinimo angas, patikrinkite, ar nėra plyšių, sandarinkite būsto langus ir duris;</w:t>
      </w:r>
    </w:p>
    <w:p w:rsidR="00FD659A" w:rsidRDefault="001F65D3">
      <w:pPr>
        <w:pBdr>
          <w:top w:val="nil"/>
          <w:left w:val="nil"/>
          <w:bottom w:val="nil"/>
          <w:right w:val="nil"/>
          <w:between w:val="nil"/>
        </w:pBdr>
        <w:spacing w:line="283" w:lineRule="auto"/>
        <w:ind w:firstLine="312"/>
        <w:rPr>
          <w:color w:val="000000"/>
        </w:rPr>
      </w:pPr>
      <w:r>
        <w:rPr>
          <w:color w:val="000000"/>
        </w:rPr>
        <w:t>3.2. pakilkite į viršutinius namo aukštus, nes daugelis pavojingų cheminių medžiagų kaupiasi žemose vietose.</w:t>
      </w:r>
    </w:p>
    <w:p w:rsidR="00FD659A" w:rsidRDefault="001F65D3">
      <w:pPr>
        <w:pBdr>
          <w:top w:val="nil"/>
          <w:left w:val="nil"/>
          <w:bottom w:val="nil"/>
          <w:right w:val="nil"/>
          <w:between w:val="nil"/>
        </w:pBdr>
        <w:spacing w:line="283" w:lineRule="auto"/>
        <w:ind w:firstLine="312"/>
        <w:rPr>
          <w:color w:val="000000"/>
        </w:rPr>
      </w:pPr>
      <w:r>
        <w:rPr>
          <w:color w:val="000000"/>
        </w:rPr>
        <w:t>4. Dažniausiai inhaliacinius (pro kvėpavimo takus) apsinuodijimus sukeliančios medžiagos yra amoniakas ir chloras:</w:t>
      </w:r>
    </w:p>
    <w:p w:rsidR="00FD659A" w:rsidRDefault="001F65D3">
      <w:pPr>
        <w:pBdr>
          <w:top w:val="nil"/>
          <w:left w:val="nil"/>
          <w:bottom w:val="nil"/>
          <w:right w:val="nil"/>
          <w:between w:val="nil"/>
        </w:pBdr>
        <w:spacing w:line="283" w:lineRule="auto"/>
        <w:ind w:firstLine="312"/>
        <w:rPr>
          <w:color w:val="000000"/>
        </w:rPr>
      </w:pPr>
      <w:r>
        <w:rPr>
          <w:color w:val="000000"/>
        </w:rPr>
        <w:t>4.1. apsinuodijimo amoniako garais požymiai:</w:t>
      </w:r>
    </w:p>
    <w:p w:rsidR="00FD659A" w:rsidRDefault="001F65D3">
      <w:pPr>
        <w:pBdr>
          <w:top w:val="nil"/>
          <w:left w:val="nil"/>
          <w:bottom w:val="nil"/>
          <w:right w:val="nil"/>
          <w:between w:val="nil"/>
        </w:pBdr>
        <w:spacing w:line="283" w:lineRule="auto"/>
        <w:ind w:firstLine="312"/>
        <w:rPr>
          <w:color w:val="000000"/>
        </w:rPr>
      </w:pPr>
      <w:r>
        <w:rPr>
          <w:color w:val="000000"/>
        </w:rPr>
        <w:t>4.1.1. kosulys;</w:t>
      </w:r>
    </w:p>
    <w:p w:rsidR="00FD659A" w:rsidRDefault="001F65D3">
      <w:pPr>
        <w:pBdr>
          <w:top w:val="nil"/>
          <w:left w:val="nil"/>
          <w:bottom w:val="nil"/>
          <w:right w:val="nil"/>
          <w:between w:val="nil"/>
        </w:pBdr>
        <w:spacing w:line="283" w:lineRule="auto"/>
        <w:ind w:firstLine="312"/>
        <w:rPr>
          <w:color w:val="000000"/>
        </w:rPr>
      </w:pPr>
      <w:r>
        <w:rPr>
          <w:color w:val="000000"/>
        </w:rPr>
        <w:lastRenderedPageBreak/>
        <w:t>4.1.2. akių perštėjimas, ašarojimas;</w:t>
      </w:r>
    </w:p>
    <w:p w:rsidR="00FD659A" w:rsidRDefault="001F65D3">
      <w:pPr>
        <w:pBdr>
          <w:top w:val="nil"/>
          <w:left w:val="nil"/>
          <w:bottom w:val="nil"/>
          <w:right w:val="nil"/>
          <w:between w:val="nil"/>
        </w:pBdr>
        <w:spacing w:line="283" w:lineRule="auto"/>
        <w:ind w:firstLine="312"/>
        <w:rPr>
          <w:color w:val="000000"/>
        </w:rPr>
      </w:pPr>
      <w:r>
        <w:rPr>
          <w:color w:val="000000"/>
        </w:rPr>
        <w:t>4.1.3. nosies gleivinės dirginimas, sloga;</w:t>
      </w:r>
    </w:p>
    <w:p w:rsidR="00FD659A" w:rsidRDefault="001F65D3">
      <w:pPr>
        <w:pBdr>
          <w:top w:val="nil"/>
          <w:left w:val="nil"/>
          <w:bottom w:val="nil"/>
          <w:right w:val="nil"/>
          <w:between w:val="nil"/>
        </w:pBdr>
        <w:spacing w:line="283" w:lineRule="auto"/>
        <w:ind w:firstLine="312"/>
        <w:rPr>
          <w:color w:val="000000"/>
        </w:rPr>
      </w:pPr>
      <w:r>
        <w:rPr>
          <w:color w:val="000000"/>
        </w:rPr>
        <w:t>4.1.4. seilėtekis;</w:t>
      </w:r>
    </w:p>
    <w:p w:rsidR="00FD659A" w:rsidRDefault="001F65D3">
      <w:pPr>
        <w:pBdr>
          <w:top w:val="nil"/>
          <w:left w:val="nil"/>
          <w:bottom w:val="nil"/>
          <w:right w:val="nil"/>
          <w:between w:val="nil"/>
        </w:pBdr>
        <w:spacing w:line="283" w:lineRule="auto"/>
        <w:ind w:firstLine="312"/>
        <w:rPr>
          <w:color w:val="000000"/>
        </w:rPr>
      </w:pPr>
      <w:r>
        <w:rPr>
          <w:color w:val="000000"/>
        </w:rPr>
        <w:t>4.1.5. galvos skausmas ir svaigimas;</w:t>
      </w:r>
    </w:p>
    <w:p w:rsidR="00FD659A" w:rsidRDefault="001F65D3">
      <w:pPr>
        <w:pBdr>
          <w:top w:val="nil"/>
          <w:left w:val="nil"/>
          <w:bottom w:val="nil"/>
          <w:right w:val="nil"/>
          <w:between w:val="nil"/>
        </w:pBdr>
        <w:spacing w:line="283" w:lineRule="auto"/>
        <w:ind w:firstLine="312"/>
        <w:rPr>
          <w:color w:val="000000"/>
        </w:rPr>
      </w:pPr>
      <w:r>
        <w:rPr>
          <w:color w:val="000000"/>
        </w:rPr>
        <w:t>4.1.6. pasunkėjęs kvėpavimas, dusulys;</w:t>
      </w:r>
    </w:p>
    <w:p w:rsidR="00FD659A" w:rsidRDefault="001F65D3">
      <w:pPr>
        <w:pBdr>
          <w:top w:val="nil"/>
          <w:left w:val="nil"/>
          <w:bottom w:val="nil"/>
          <w:right w:val="nil"/>
          <w:between w:val="nil"/>
        </w:pBdr>
        <w:spacing w:line="283" w:lineRule="auto"/>
        <w:ind w:firstLine="312"/>
        <w:rPr>
          <w:color w:val="000000"/>
        </w:rPr>
      </w:pPr>
      <w:r>
        <w:rPr>
          <w:color w:val="000000"/>
        </w:rPr>
        <w:t>4.1.7. užkimimas, visiškas balso išnykimas;</w:t>
      </w:r>
    </w:p>
    <w:p w:rsidR="00FD659A" w:rsidRDefault="001F65D3">
      <w:pPr>
        <w:pBdr>
          <w:top w:val="nil"/>
          <w:left w:val="nil"/>
          <w:bottom w:val="nil"/>
          <w:right w:val="nil"/>
          <w:between w:val="nil"/>
        </w:pBdr>
        <w:spacing w:line="283" w:lineRule="auto"/>
        <w:ind w:firstLine="312"/>
        <w:rPr>
          <w:color w:val="000000"/>
        </w:rPr>
      </w:pPr>
      <w:r>
        <w:rPr>
          <w:color w:val="000000"/>
        </w:rPr>
        <w:t>4.1.8. spaudimo jausmas krūtinės ląstoje;</w:t>
      </w:r>
    </w:p>
    <w:p w:rsidR="00FD659A" w:rsidRDefault="001F65D3">
      <w:pPr>
        <w:pBdr>
          <w:top w:val="nil"/>
          <w:left w:val="nil"/>
          <w:bottom w:val="nil"/>
          <w:right w:val="nil"/>
          <w:between w:val="nil"/>
        </w:pBdr>
        <w:spacing w:line="283" w:lineRule="auto"/>
        <w:ind w:firstLine="312"/>
        <w:rPr>
          <w:color w:val="000000"/>
        </w:rPr>
      </w:pPr>
      <w:r>
        <w:rPr>
          <w:color w:val="000000"/>
        </w:rPr>
        <w:t>4.1.9. sujaudinimas;</w:t>
      </w:r>
    </w:p>
    <w:p w:rsidR="00FD659A" w:rsidRDefault="001F65D3">
      <w:pPr>
        <w:pBdr>
          <w:top w:val="nil"/>
          <w:left w:val="nil"/>
          <w:bottom w:val="nil"/>
          <w:right w:val="nil"/>
          <w:between w:val="nil"/>
        </w:pBdr>
        <w:spacing w:line="283" w:lineRule="auto"/>
        <w:ind w:firstLine="312"/>
        <w:rPr>
          <w:color w:val="000000"/>
        </w:rPr>
      </w:pPr>
      <w:r>
        <w:rPr>
          <w:color w:val="000000"/>
        </w:rPr>
        <w:t>4.1.10. traukuliai;</w:t>
      </w:r>
    </w:p>
    <w:p w:rsidR="00FD659A" w:rsidRDefault="001F65D3">
      <w:pPr>
        <w:pBdr>
          <w:top w:val="nil"/>
          <w:left w:val="nil"/>
          <w:bottom w:val="nil"/>
          <w:right w:val="nil"/>
          <w:between w:val="nil"/>
        </w:pBdr>
        <w:spacing w:line="283" w:lineRule="auto"/>
        <w:ind w:firstLine="312"/>
        <w:rPr>
          <w:color w:val="000000"/>
        </w:rPr>
      </w:pPr>
      <w:r>
        <w:rPr>
          <w:color w:val="000000"/>
        </w:rPr>
        <w:t>4.2. pirmoji pagalba apsinuodijus amoniako garais:</w:t>
      </w:r>
    </w:p>
    <w:p w:rsidR="00FD659A" w:rsidRDefault="001F65D3">
      <w:pPr>
        <w:pBdr>
          <w:top w:val="nil"/>
          <w:left w:val="nil"/>
          <w:bottom w:val="nil"/>
          <w:right w:val="nil"/>
          <w:between w:val="nil"/>
        </w:pBdr>
        <w:spacing w:line="283" w:lineRule="auto"/>
        <w:ind w:firstLine="312"/>
        <w:rPr>
          <w:color w:val="000000"/>
        </w:rPr>
      </w:pPr>
      <w:r>
        <w:rPr>
          <w:color w:val="000000"/>
        </w:rPr>
        <w:t>4.2.1. kuo skubiau išeikite iš užterštos aplinkos (sąmoningus nukentėjusiuosius – išvesti, nesąmoningus – išnešti);</w:t>
      </w:r>
    </w:p>
    <w:p w:rsidR="00FD659A" w:rsidRDefault="001F65D3">
      <w:pPr>
        <w:pBdr>
          <w:top w:val="nil"/>
          <w:left w:val="nil"/>
          <w:bottom w:val="nil"/>
          <w:right w:val="nil"/>
          <w:between w:val="nil"/>
        </w:pBdr>
        <w:spacing w:line="283" w:lineRule="auto"/>
        <w:ind w:firstLine="312"/>
        <w:rPr>
          <w:color w:val="000000"/>
        </w:rPr>
      </w:pPr>
      <w:r>
        <w:rPr>
          <w:color w:val="000000"/>
        </w:rPr>
        <w:t>4.2.2. užtikrinkite kvėpavimą (atsagstykite drabužius, atlaisvinkite kvėpavimo takus);</w:t>
      </w:r>
    </w:p>
    <w:p w:rsidR="00FD659A" w:rsidRDefault="001F65D3">
      <w:pPr>
        <w:pBdr>
          <w:top w:val="nil"/>
          <w:left w:val="nil"/>
          <w:bottom w:val="nil"/>
          <w:right w:val="nil"/>
          <w:between w:val="nil"/>
        </w:pBdr>
        <w:spacing w:line="283" w:lineRule="auto"/>
        <w:ind w:firstLine="312"/>
        <w:rPr>
          <w:color w:val="000000"/>
        </w:rPr>
      </w:pPr>
      <w:r>
        <w:rPr>
          <w:color w:val="000000"/>
        </w:rPr>
        <w:t>4.2.3. praradusius sąmonę nukentėjusiuosius paguldykite ant šono, stebėkite, kad neužspringtų skrandžio turiniu;</w:t>
      </w:r>
    </w:p>
    <w:p w:rsidR="00FD659A" w:rsidRDefault="001F65D3">
      <w:pPr>
        <w:pBdr>
          <w:top w:val="nil"/>
          <w:left w:val="nil"/>
          <w:bottom w:val="nil"/>
          <w:right w:val="nil"/>
          <w:between w:val="nil"/>
        </w:pBdr>
        <w:spacing w:line="283" w:lineRule="auto"/>
        <w:ind w:firstLine="312"/>
        <w:rPr>
          <w:color w:val="000000"/>
        </w:rPr>
      </w:pPr>
      <w:r>
        <w:rPr>
          <w:color w:val="000000"/>
        </w:rPr>
        <w:t>4.2.4. išnykus kvėpavimui ir širdies veiklai – pradėkite gaivinti;</w:t>
      </w:r>
    </w:p>
    <w:p w:rsidR="00FD659A" w:rsidRDefault="001F65D3">
      <w:pPr>
        <w:pBdr>
          <w:top w:val="nil"/>
          <w:left w:val="nil"/>
          <w:bottom w:val="nil"/>
          <w:right w:val="nil"/>
          <w:between w:val="nil"/>
        </w:pBdr>
        <w:spacing w:line="283" w:lineRule="auto"/>
        <w:ind w:firstLine="312"/>
        <w:rPr>
          <w:color w:val="000000"/>
        </w:rPr>
      </w:pPr>
      <w:r>
        <w:rPr>
          <w:color w:val="000000"/>
        </w:rPr>
        <w:t>4.2.5. teikiantis pagalbą asmuo turi dėvėti asmeninės apsaugos priemones;</w:t>
      </w:r>
    </w:p>
    <w:p w:rsidR="00FD659A" w:rsidRDefault="001F65D3">
      <w:pPr>
        <w:pBdr>
          <w:top w:val="nil"/>
          <w:left w:val="nil"/>
          <w:bottom w:val="nil"/>
          <w:right w:val="nil"/>
          <w:between w:val="nil"/>
        </w:pBdr>
        <w:spacing w:line="283" w:lineRule="auto"/>
        <w:ind w:firstLine="312"/>
        <w:rPr>
          <w:color w:val="000000"/>
        </w:rPr>
      </w:pPr>
      <w:r>
        <w:rPr>
          <w:color w:val="000000"/>
        </w:rPr>
        <w:t>4.2.6. sąmoningiems pacientams rekomenduojama tekančiu vandeniu 15–20 minučių plauti akis, burną ir nosį;</w:t>
      </w:r>
    </w:p>
    <w:p w:rsidR="00FD659A" w:rsidRDefault="001F65D3">
      <w:pPr>
        <w:pBdr>
          <w:top w:val="nil"/>
          <w:left w:val="nil"/>
          <w:bottom w:val="nil"/>
          <w:right w:val="nil"/>
          <w:between w:val="nil"/>
        </w:pBdr>
        <w:spacing w:line="283" w:lineRule="auto"/>
        <w:ind w:firstLine="312"/>
        <w:rPr>
          <w:color w:val="000000"/>
        </w:rPr>
      </w:pPr>
      <w:r>
        <w:rPr>
          <w:color w:val="000000"/>
        </w:rPr>
        <w:t>4.2.7. kuo skubiau kvieskite greitąją medicinos pagalbą arba nukentėjusįjį gabenkite į artimiausią asmens sveikatos priežiūros Įstaigą (ligoninę);</w:t>
      </w:r>
    </w:p>
    <w:p w:rsidR="00FD659A" w:rsidRDefault="001F65D3">
      <w:pPr>
        <w:pBdr>
          <w:top w:val="nil"/>
          <w:left w:val="nil"/>
          <w:bottom w:val="nil"/>
          <w:right w:val="nil"/>
          <w:between w:val="nil"/>
        </w:pBdr>
        <w:spacing w:line="283" w:lineRule="auto"/>
        <w:ind w:firstLine="312"/>
        <w:rPr>
          <w:color w:val="000000"/>
        </w:rPr>
      </w:pPr>
      <w:r>
        <w:rPr>
          <w:color w:val="000000"/>
        </w:rPr>
        <w:t>4.3. apsinuodijimo chloro garais požymiai:</w:t>
      </w:r>
    </w:p>
    <w:p w:rsidR="00FD659A" w:rsidRDefault="001F65D3">
      <w:pPr>
        <w:pBdr>
          <w:top w:val="nil"/>
          <w:left w:val="nil"/>
          <w:bottom w:val="nil"/>
          <w:right w:val="nil"/>
          <w:between w:val="nil"/>
        </w:pBdr>
        <w:spacing w:line="283" w:lineRule="auto"/>
        <w:ind w:firstLine="312"/>
        <w:rPr>
          <w:color w:val="000000"/>
        </w:rPr>
      </w:pPr>
      <w:r>
        <w:rPr>
          <w:color w:val="000000"/>
        </w:rPr>
        <w:t>4.3.1. kosulys;</w:t>
      </w:r>
    </w:p>
    <w:p w:rsidR="00FD659A" w:rsidRDefault="001F65D3">
      <w:pPr>
        <w:pBdr>
          <w:top w:val="nil"/>
          <w:left w:val="nil"/>
          <w:bottom w:val="nil"/>
          <w:right w:val="nil"/>
          <w:between w:val="nil"/>
        </w:pBdr>
        <w:spacing w:line="283" w:lineRule="auto"/>
        <w:ind w:firstLine="312"/>
        <w:rPr>
          <w:color w:val="000000"/>
        </w:rPr>
      </w:pPr>
      <w:r>
        <w:rPr>
          <w:color w:val="000000"/>
        </w:rPr>
        <w:t>4.3.2. akių perštėjimas, ašarojimas;</w:t>
      </w:r>
    </w:p>
    <w:p w:rsidR="00FD659A" w:rsidRDefault="001F65D3">
      <w:pPr>
        <w:pBdr>
          <w:top w:val="nil"/>
          <w:left w:val="nil"/>
          <w:bottom w:val="nil"/>
          <w:right w:val="nil"/>
          <w:between w:val="nil"/>
        </w:pBdr>
        <w:spacing w:line="283" w:lineRule="auto"/>
        <w:ind w:firstLine="312"/>
        <w:rPr>
          <w:color w:val="000000"/>
        </w:rPr>
      </w:pPr>
      <w:r>
        <w:rPr>
          <w:color w:val="000000"/>
        </w:rPr>
        <w:t>4.3.3. nosies gleivinės dirginimas;</w:t>
      </w:r>
    </w:p>
    <w:p w:rsidR="00FD659A" w:rsidRDefault="001F65D3">
      <w:pPr>
        <w:pBdr>
          <w:top w:val="nil"/>
          <w:left w:val="nil"/>
          <w:bottom w:val="nil"/>
          <w:right w:val="nil"/>
          <w:between w:val="nil"/>
        </w:pBdr>
        <w:spacing w:line="283" w:lineRule="auto"/>
        <w:ind w:firstLine="312"/>
        <w:rPr>
          <w:color w:val="000000"/>
        </w:rPr>
      </w:pPr>
      <w:r>
        <w:rPr>
          <w:color w:val="000000"/>
        </w:rPr>
        <w:t>4.3.4. galvos skausmas ir svaigimas;</w:t>
      </w:r>
    </w:p>
    <w:p w:rsidR="00FD659A" w:rsidRDefault="001F65D3">
      <w:pPr>
        <w:pBdr>
          <w:top w:val="nil"/>
          <w:left w:val="nil"/>
          <w:bottom w:val="nil"/>
          <w:right w:val="nil"/>
          <w:between w:val="nil"/>
        </w:pBdr>
        <w:spacing w:line="283" w:lineRule="auto"/>
        <w:ind w:firstLine="312"/>
        <w:rPr>
          <w:color w:val="000000"/>
        </w:rPr>
      </w:pPr>
      <w:r>
        <w:rPr>
          <w:color w:val="000000"/>
        </w:rPr>
        <w:t>4.3.5. vėmimas;</w:t>
      </w:r>
    </w:p>
    <w:p w:rsidR="00FD659A" w:rsidRDefault="001F65D3">
      <w:pPr>
        <w:pBdr>
          <w:top w:val="nil"/>
          <w:left w:val="nil"/>
          <w:bottom w:val="nil"/>
          <w:right w:val="nil"/>
          <w:between w:val="nil"/>
        </w:pBdr>
        <w:spacing w:line="283" w:lineRule="auto"/>
        <w:ind w:firstLine="312"/>
        <w:rPr>
          <w:color w:val="000000"/>
        </w:rPr>
      </w:pPr>
      <w:r>
        <w:rPr>
          <w:color w:val="000000"/>
        </w:rPr>
        <w:t>4.3.6. dažnas kvėpavimas;</w:t>
      </w:r>
    </w:p>
    <w:p w:rsidR="00FD659A" w:rsidRDefault="001F65D3">
      <w:pPr>
        <w:pBdr>
          <w:top w:val="nil"/>
          <w:left w:val="nil"/>
          <w:bottom w:val="nil"/>
          <w:right w:val="nil"/>
          <w:between w:val="nil"/>
        </w:pBdr>
        <w:spacing w:line="283" w:lineRule="auto"/>
        <w:ind w:firstLine="312"/>
        <w:rPr>
          <w:color w:val="000000"/>
        </w:rPr>
      </w:pPr>
      <w:r>
        <w:rPr>
          <w:color w:val="000000"/>
        </w:rPr>
        <w:t>4.3.7. dažnas pulsas, širdies plakimas;</w:t>
      </w:r>
    </w:p>
    <w:p w:rsidR="00FD659A" w:rsidRDefault="001F65D3">
      <w:pPr>
        <w:pBdr>
          <w:top w:val="nil"/>
          <w:left w:val="nil"/>
          <w:bottom w:val="nil"/>
          <w:right w:val="nil"/>
          <w:between w:val="nil"/>
        </w:pBdr>
        <w:spacing w:line="283" w:lineRule="auto"/>
        <w:ind w:firstLine="312"/>
        <w:rPr>
          <w:color w:val="000000"/>
        </w:rPr>
      </w:pPr>
      <w:r>
        <w:rPr>
          <w:color w:val="000000"/>
        </w:rPr>
        <w:t>4.3.8. užkimimas;</w:t>
      </w:r>
    </w:p>
    <w:p w:rsidR="00FD659A" w:rsidRDefault="001F65D3">
      <w:pPr>
        <w:pBdr>
          <w:top w:val="nil"/>
          <w:left w:val="nil"/>
          <w:bottom w:val="nil"/>
          <w:right w:val="nil"/>
          <w:between w:val="nil"/>
        </w:pBdr>
        <w:spacing w:line="283" w:lineRule="auto"/>
        <w:ind w:firstLine="312"/>
        <w:rPr>
          <w:color w:val="000000"/>
        </w:rPr>
      </w:pPr>
      <w:r>
        <w:rPr>
          <w:color w:val="000000"/>
        </w:rPr>
        <w:t>4.3.9. sujaudinimas;</w:t>
      </w:r>
    </w:p>
    <w:p w:rsidR="00FD659A" w:rsidRDefault="001F65D3">
      <w:pPr>
        <w:pBdr>
          <w:top w:val="nil"/>
          <w:left w:val="nil"/>
          <w:bottom w:val="nil"/>
          <w:right w:val="nil"/>
          <w:between w:val="nil"/>
        </w:pBdr>
        <w:spacing w:line="283" w:lineRule="auto"/>
        <w:ind w:firstLine="312"/>
        <w:rPr>
          <w:color w:val="000000"/>
        </w:rPr>
      </w:pPr>
      <w:r>
        <w:rPr>
          <w:color w:val="000000"/>
        </w:rPr>
        <w:t>4.3.10. žemas kraujospūdis;</w:t>
      </w:r>
    </w:p>
    <w:p w:rsidR="00FD659A" w:rsidRDefault="001F65D3">
      <w:pPr>
        <w:pBdr>
          <w:top w:val="nil"/>
          <w:left w:val="nil"/>
          <w:bottom w:val="nil"/>
          <w:right w:val="nil"/>
          <w:between w:val="nil"/>
        </w:pBdr>
        <w:spacing w:line="283" w:lineRule="auto"/>
        <w:ind w:firstLine="312"/>
        <w:rPr>
          <w:color w:val="000000"/>
        </w:rPr>
      </w:pPr>
      <w:r>
        <w:rPr>
          <w:color w:val="000000"/>
        </w:rPr>
        <w:t>4.3.11. miokardo infarktas;</w:t>
      </w:r>
    </w:p>
    <w:p w:rsidR="00FD659A" w:rsidRDefault="001F65D3">
      <w:pPr>
        <w:pBdr>
          <w:top w:val="nil"/>
          <w:left w:val="nil"/>
          <w:bottom w:val="nil"/>
          <w:right w:val="nil"/>
          <w:between w:val="nil"/>
        </w:pBdr>
        <w:spacing w:line="283" w:lineRule="auto"/>
        <w:ind w:firstLine="312"/>
        <w:rPr>
          <w:color w:val="000000"/>
        </w:rPr>
      </w:pPr>
      <w:r>
        <w:rPr>
          <w:color w:val="000000"/>
        </w:rPr>
        <w:t>4.4. pirmoji pagalba apsinuodijus chloro garais:</w:t>
      </w:r>
    </w:p>
    <w:p w:rsidR="00FD659A" w:rsidRDefault="001F65D3">
      <w:pPr>
        <w:pBdr>
          <w:top w:val="nil"/>
          <w:left w:val="nil"/>
          <w:bottom w:val="nil"/>
          <w:right w:val="nil"/>
          <w:between w:val="nil"/>
        </w:pBdr>
        <w:spacing w:line="283" w:lineRule="auto"/>
        <w:ind w:firstLine="312"/>
        <w:rPr>
          <w:color w:val="000000"/>
        </w:rPr>
      </w:pPr>
      <w:r>
        <w:rPr>
          <w:color w:val="000000"/>
        </w:rPr>
        <w:t>4.4.1. kuo skubiau išeikite iš užterštos aplinkos (sąmoningus nukentėjusiuosius – išveskite, nesąmoningus – išneškite);</w:t>
      </w:r>
    </w:p>
    <w:p w:rsidR="00FD659A" w:rsidRDefault="001F65D3">
      <w:pPr>
        <w:pBdr>
          <w:top w:val="nil"/>
          <w:left w:val="nil"/>
          <w:bottom w:val="nil"/>
          <w:right w:val="nil"/>
          <w:between w:val="nil"/>
        </w:pBdr>
        <w:spacing w:line="283" w:lineRule="auto"/>
        <w:ind w:firstLine="312"/>
        <w:rPr>
          <w:color w:val="000000"/>
        </w:rPr>
      </w:pPr>
      <w:r>
        <w:rPr>
          <w:color w:val="000000"/>
        </w:rPr>
        <w:t>4.4.2. užtikrinkite kvėpavimą (atsagstykite drabužius, atlaisvinkite kvėpavimo takus);</w:t>
      </w:r>
    </w:p>
    <w:p w:rsidR="00FD659A" w:rsidRDefault="001F65D3">
      <w:pPr>
        <w:pBdr>
          <w:top w:val="nil"/>
          <w:left w:val="nil"/>
          <w:bottom w:val="nil"/>
          <w:right w:val="nil"/>
          <w:between w:val="nil"/>
        </w:pBdr>
        <w:spacing w:line="283" w:lineRule="auto"/>
        <w:ind w:firstLine="312"/>
        <w:rPr>
          <w:color w:val="000000"/>
        </w:rPr>
      </w:pPr>
      <w:r>
        <w:rPr>
          <w:color w:val="000000"/>
        </w:rPr>
        <w:t>4.4.3. sąmonę praradusius nukentėjusiuosius paguldykite ant šono, stebėkite, kad neužspringtų skrandžio turiniu;</w:t>
      </w:r>
    </w:p>
    <w:p w:rsidR="00FD659A" w:rsidRDefault="001F65D3">
      <w:pPr>
        <w:pBdr>
          <w:top w:val="nil"/>
          <w:left w:val="nil"/>
          <w:bottom w:val="nil"/>
          <w:right w:val="nil"/>
          <w:between w:val="nil"/>
        </w:pBdr>
        <w:spacing w:line="283" w:lineRule="auto"/>
        <w:ind w:firstLine="312"/>
        <w:rPr>
          <w:color w:val="000000"/>
        </w:rPr>
      </w:pPr>
      <w:r>
        <w:rPr>
          <w:color w:val="000000"/>
        </w:rPr>
        <w:t>4.4.4. išnykus kvėpavimui ir širdies veiklai – pradėkite gaivinti;</w:t>
      </w:r>
    </w:p>
    <w:p w:rsidR="00FD659A" w:rsidRDefault="001F65D3">
      <w:pPr>
        <w:pBdr>
          <w:top w:val="nil"/>
          <w:left w:val="nil"/>
          <w:bottom w:val="nil"/>
          <w:right w:val="nil"/>
          <w:between w:val="nil"/>
        </w:pBdr>
        <w:spacing w:line="283" w:lineRule="auto"/>
        <w:ind w:firstLine="312"/>
        <w:rPr>
          <w:color w:val="000000"/>
        </w:rPr>
      </w:pPr>
      <w:r>
        <w:rPr>
          <w:color w:val="000000"/>
        </w:rPr>
        <w:t>4.4.5. teikiantis pagalbą asmuo turi dėvėti asmeninės apsaugos priemones;</w:t>
      </w:r>
    </w:p>
    <w:p w:rsidR="00FD659A" w:rsidRDefault="001F65D3">
      <w:pPr>
        <w:pBdr>
          <w:top w:val="nil"/>
          <w:left w:val="nil"/>
          <w:bottom w:val="nil"/>
          <w:right w:val="nil"/>
          <w:between w:val="nil"/>
        </w:pBdr>
        <w:spacing w:line="283" w:lineRule="auto"/>
        <w:ind w:firstLine="312"/>
        <w:rPr>
          <w:color w:val="000000"/>
        </w:rPr>
      </w:pPr>
      <w:r>
        <w:rPr>
          <w:color w:val="000000"/>
        </w:rPr>
        <w:t>4.4.6. sąmoningiems pacientams rekomenduojama tekančiu vandeniu 10–15 minučių plauti akis, burną, nosį;</w:t>
      </w:r>
    </w:p>
    <w:p w:rsidR="00FD659A" w:rsidRDefault="001F65D3">
      <w:pPr>
        <w:pBdr>
          <w:top w:val="nil"/>
          <w:left w:val="nil"/>
          <w:bottom w:val="nil"/>
          <w:right w:val="nil"/>
          <w:between w:val="nil"/>
        </w:pBdr>
        <w:spacing w:line="283" w:lineRule="auto"/>
        <w:ind w:firstLine="312"/>
        <w:rPr>
          <w:color w:val="000000"/>
        </w:rPr>
      </w:pPr>
      <w:r>
        <w:rPr>
          <w:color w:val="000000"/>
        </w:rPr>
        <w:t>4.4.7. kuo skubiau kvieskite greitąją medicinos pagalbą arba nukentėjusįjį gabenkite į artimiausią asmens sveikatos priežiūros Įstaigą (ligoninę).</w:t>
      </w:r>
    </w:p>
    <w:p w:rsidR="00FD659A" w:rsidRDefault="001F65D3">
      <w:pPr>
        <w:pBdr>
          <w:top w:val="nil"/>
          <w:left w:val="nil"/>
          <w:bottom w:val="nil"/>
          <w:right w:val="nil"/>
          <w:between w:val="nil"/>
        </w:pBdr>
        <w:spacing w:line="283" w:lineRule="auto"/>
        <w:jc w:val="center"/>
        <w:rPr>
          <w:b/>
          <w:smallCaps/>
          <w:color w:val="000000"/>
        </w:rPr>
      </w:pPr>
      <w:r>
        <w:rPr>
          <w:b/>
          <w:smallCaps/>
          <w:color w:val="000000"/>
        </w:rPr>
        <w:lastRenderedPageBreak/>
        <w:t>CIVILINĖS SAUGOS REKOMENDACIJOS, KAIP ELGTIS KILUS RADIACINIAM PAVOJUI</w:t>
      </w:r>
    </w:p>
    <w:p w:rsidR="00FD659A" w:rsidRDefault="001F65D3">
      <w:pPr>
        <w:pBdr>
          <w:top w:val="nil"/>
          <w:left w:val="nil"/>
          <w:bottom w:val="nil"/>
          <w:right w:val="nil"/>
          <w:between w:val="nil"/>
        </w:pBdr>
        <w:spacing w:line="283" w:lineRule="auto"/>
        <w:ind w:firstLine="312"/>
        <w:rPr>
          <w:color w:val="000000"/>
        </w:rPr>
      </w:pPr>
      <w:r>
        <w:rPr>
          <w:color w:val="000000"/>
        </w:rPr>
        <w:t>1. Kilus radiaciniam pavojui dėl branduolinės avarijos ar panaudoto branduolinio ar radiologinio sprogstamojo įtaiso ar bombos, dėl kurio susidarė radioaktyviųjų medžiagų dalelių debesis:</w:t>
      </w:r>
    </w:p>
    <w:p w:rsidR="00FD659A" w:rsidRDefault="001F65D3">
      <w:pPr>
        <w:pBdr>
          <w:top w:val="nil"/>
          <w:left w:val="nil"/>
          <w:bottom w:val="nil"/>
          <w:right w:val="nil"/>
          <w:between w:val="nil"/>
        </w:pBdr>
        <w:spacing w:line="283" w:lineRule="auto"/>
        <w:ind w:firstLine="312"/>
        <w:rPr>
          <w:color w:val="000000"/>
        </w:rPr>
      </w:pPr>
      <w:r>
        <w:rPr>
          <w:color w:val="000000"/>
        </w:rPr>
        <w:t>1.1. klausykite pranešimų per Lietuvos nacionalinio radijo ar televizijos programą;</w:t>
      </w:r>
    </w:p>
    <w:p w:rsidR="00FD659A" w:rsidRDefault="001F65D3">
      <w:pPr>
        <w:pBdr>
          <w:top w:val="nil"/>
          <w:left w:val="nil"/>
          <w:bottom w:val="nil"/>
          <w:right w:val="nil"/>
          <w:between w:val="nil"/>
        </w:pBdr>
        <w:spacing w:line="283" w:lineRule="auto"/>
        <w:ind w:firstLine="312"/>
        <w:rPr>
          <w:color w:val="000000"/>
        </w:rPr>
      </w:pPr>
      <w:r>
        <w:rPr>
          <w:color w:val="000000"/>
        </w:rPr>
        <w:t>1.2. nepasiduokite panikai, perspėkite artimuosius, kaimynus;</w:t>
      </w:r>
    </w:p>
    <w:p w:rsidR="00FD659A" w:rsidRDefault="001F65D3">
      <w:pPr>
        <w:pBdr>
          <w:top w:val="nil"/>
          <w:left w:val="nil"/>
          <w:bottom w:val="nil"/>
          <w:right w:val="nil"/>
          <w:between w:val="nil"/>
        </w:pBdr>
        <w:spacing w:line="283" w:lineRule="auto"/>
        <w:ind w:firstLine="312"/>
        <w:rPr>
          <w:color w:val="000000"/>
        </w:rPr>
      </w:pPr>
      <w:r>
        <w:rPr>
          <w:color w:val="000000"/>
        </w:rPr>
        <w:t>1.3. jei važiuojate automobiliu – sandariai uždarykite langus, išjunkite vėdinimo ir šildymo sistemas, ventiliatorius, užsidenkite kvėpavimo takus. Skubėkite namo ar į darbą, ar į kitą visuomeninį pastatą, jei esate netoli. Jei visuomeninių pastatų pasiekti neįmanoma, sustokite saugioje vietoje, jei karšta – pavėsyje ir, išjungę automobilio variklį, klausykite radijo pranešimų. Toliau važiuoti ar išlipti galite, tik kai bus paskelbtas atitinkamas pranešimas;</w:t>
      </w:r>
    </w:p>
    <w:p w:rsidR="00FD659A" w:rsidRDefault="001F65D3">
      <w:pPr>
        <w:pBdr>
          <w:top w:val="nil"/>
          <w:left w:val="nil"/>
          <w:bottom w:val="nil"/>
          <w:right w:val="nil"/>
          <w:between w:val="nil"/>
        </w:pBdr>
        <w:spacing w:line="283" w:lineRule="auto"/>
        <w:ind w:firstLine="312"/>
        <w:rPr>
          <w:color w:val="000000"/>
        </w:rPr>
      </w:pPr>
      <w:r>
        <w:rPr>
          <w:color w:val="000000"/>
        </w:rPr>
        <w:t>1.4. jei esate netoli nelaimės, sprogimo vietos – nelieskite jokių daiktų, jie gali būti radioaktyvūs:</w:t>
      </w:r>
    </w:p>
    <w:p w:rsidR="00FD659A" w:rsidRDefault="001F65D3">
      <w:pPr>
        <w:pBdr>
          <w:top w:val="nil"/>
          <w:left w:val="nil"/>
          <w:bottom w:val="nil"/>
          <w:right w:val="nil"/>
          <w:between w:val="nil"/>
        </w:pBdr>
        <w:spacing w:line="283" w:lineRule="auto"/>
        <w:ind w:firstLine="312"/>
        <w:rPr>
          <w:color w:val="000000"/>
        </w:rPr>
      </w:pPr>
      <w:r>
        <w:rPr>
          <w:color w:val="000000"/>
        </w:rPr>
        <w:t>1.5. negerkite, nevalgykite, nerūkykite užterštoje vietoje ar šalia jos;</w:t>
      </w:r>
    </w:p>
    <w:p w:rsidR="00FD659A" w:rsidRDefault="001F65D3">
      <w:pPr>
        <w:pBdr>
          <w:top w:val="nil"/>
          <w:left w:val="nil"/>
          <w:bottom w:val="nil"/>
          <w:right w:val="nil"/>
          <w:between w:val="nil"/>
        </w:pBdr>
        <w:spacing w:line="283" w:lineRule="auto"/>
        <w:ind w:firstLine="312"/>
        <w:rPr>
          <w:color w:val="000000"/>
        </w:rPr>
      </w:pPr>
      <w:r>
        <w:rPr>
          <w:color w:val="000000"/>
        </w:rPr>
        <w:t>1.6. jei esate lauke, eikite į vidų;</w:t>
      </w:r>
    </w:p>
    <w:p w:rsidR="00FD659A" w:rsidRDefault="001F65D3">
      <w:pPr>
        <w:pBdr>
          <w:top w:val="nil"/>
          <w:left w:val="nil"/>
          <w:bottom w:val="nil"/>
          <w:right w:val="nil"/>
          <w:between w:val="nil"/>
        </w:pBdr>
        <w:spacing w:line="283" w:lineRule="auto"/>
        <w:ind w:firstLine="312"/>
        <w:rPr>
          <w:color w:val="000000"/>
        </w:rPr>
      </w:pPr>
      <w:r>
        <w:rPr>
          <w:color w:val="000000"/>
        </w:rPr>
        <w:t>1.7. jei esate uždarose patalpose, kurių sienos ir langai nepažeisti, pasirinkite slėptuve vidinėje pastato dalyje esančią patalpą su kuo mažiau langų arba eikite į rūsį. Jei langai išdužę – pagal galimybę pasirinkite kitą saugų kambarį, esantį pastato gilumoje;</w:t>
      </w:r>
    </w:p>
    <w:p w:rsidR="00FD659A" w:rsidRDefault="001F65D3">
      <w:pPr>
        <w:pBdr>
          <w:top w:val="nil"/>
          <w:left w:val="nil"/>
          <w:bottom w:val="nil"/>
          <w:right w:val="nil"/>
          <w:between w:val="nil"/>
        </w:pBdr>
        <w:spacing w:line="283" w:lineRule="auto"/>
        <w:ind w:firstLine="312"/>
        <w:rPr>
          <w:color w:val="000000"/>
        </w:rPr>
      </w:pPr>
      <w:r>
        <w:rPr>
          <w:color w:val="000000"/>
        </w:rPr>
        <w:t>1.8. išjunkite vėdinimo, oro tiekimo, kondicionavimo sistemas, uždarykite langus, orlaides, dūmtraukių sklendes, uždenkite vėdinimo angas, patikrinkite, ar nėra plyšių, užsandarinkite lipnia juosta būsto langus ir duris;</w:t>
      </w:r>
    </w:p>
    <w:p w:rsidR="00FD659A" w:rsidRDefault="001F65D3">
      <w:pPr>
        <w:pBdr>
          <w:top w:val="nil"/>
          <w:left w:val="nil"/>
          <w:bottom w:val="nil"/>
          <w:right w:val="nil"/>
          <w:between w:val="nil"/>
        </w:pBdr>
        <w:spacing w:line="283" w:lineRule="auto"/>
        <w:ind w:firstLine="312"/>
        <w:rPr>
          <w:color w:val="000000"/>
        </w:rPr>
      </w:pPr>
      <w:r>
        <w:rPr>
          <w:color w:val="000000"/>
        </w:rPr>
        <w:t>1.9. pasirūpinkite vaikais ir kitais artimaisiais, kuriems reikia pagalbos;</w:t>
      </w:r>
    </w:p>
    <w:p w:rsidR="00FD659A" w:rsidRDefault="001F65D3">
      <w:pPr>
        <w:pBdr>
          <w:top w:val="nil"/>
          <w:left w:val="nil"/>
          <w:bottom w:val="nil"/>
          <w:right w:val="nil"/>
          <w:between w:val="nil"/>
        </w:pBdr>
        <w:spacing w:line="283" w:lineRule="auto"/>
        <w:ind w:firstLine="312"/>
        <w:rPr>
          <w:color w:val="000000"/>
        </w:rPr>
      </w:pPr>
      <w:r>
        <w:rPr>
          <w:color w:val="000000"/>
        </w:rPr>
        <w:t>1.10. jei būtina išeiti į lauką, saugokite kvėpavimo takus nuo dulkių ir dūmų: užsidenkite vienkartine kauke, nosine ar rankšluosčiu. Jei turite, dėvėkite dujokaukę ar respiratorių;</w:t>
      </w:r>
    </w:p>
    <w:p w:rsidR="00FD659A" w:rsidRDefault="001F65D3">
      <w:pPr>
        <w:pBdr>
          <w:top w:val="nil"/>
          <w:left w:val="nil"/>
          <w:bottom w:val="nil"/>
          <w:right w:val="nil"/>
          <w:between w:val="nil"/>
        </w:pBdr>
        <w:spacing w:line="283" w:lineRule="auto"/>
        <w:ind w:firstLine="312"/>
        <w:rPr>
          <w:color w:val="000000"/>
        </w:rPr>
      </w:pPr>
      <w:r>
        <w:rPr>
          <w:color w:val="000000"/>
        </w:rPr>
        <w:t>1.11. suvarykite netoli esančius gyvulius, naminius gyvūnus į tvartus, pastatus, uždarykite šiltnamius, uždenkite šulinius;</w:t>
      </w:r>
    </w:p>
    <w:p w:rsidR="00FD659A" w:rsidRDefault="001F65D3">
      <w:pPr>
        <w:pBdr>
          <w:top w:val="nil"/>
          <w:left w:val="nil"/>
          <w:bottom w:val="nil"/>
          <w:right w:val="nil"/>
          <w:between w:val="nil"/>
        </w:pBdr>
        <w:spacing w:line="283" w:lineRule="auto"/>
        <w:ind w:firstLine="312"/>
        <w:rPr>
          <w:color w:val="000000"/>
        </w:rPr>
      </w:pPr>
      <w:r>
        <w:rPr>
          <w:color w:val="000000"/>
        </w:rPr>
        <w:t>1.12. grįžę iš lauko, būtinai nusivilkite viršutinius drabužius, nusiaukite batus ir, sudėję juos į polietileninį maišą, išneškite iš gyvenamųjų patalpų. Tada kruopščiai su muilu nusiprauskite duše, ypač atidžiai būtina išsitrinkti galvą;</w:t>
      </w:r>
    </w:p>
    <w:p w:rsidR="00FD659A" w:rsidRDefault="001F65D3">
      <w:pPr>
        <w:pBdr>
          <w:top w:val="nil"/>
          <w:left w:val="nil"/>
          <w:bottom w:val="nil"/>
          <w:right w:val="nil"/>
          <w:between w:val="nil"/>
        </w:pBdr>
        <w:spacing w:line="283" w:lineRule="auto"/>
        <w:ind w:firstLine="312"/>
        <w:rPr>
          <w:color w:val="000000"/>
        </w:rPr>
      </w:pPr>
      <w:r>
        <w:rPr>
          <w:color w:val="000000"/>
        </w:rPr>
        <w:t>1.13. kruopščiai nuprauskite lauke buvusius naminius gyvūnus (kates, šunis ir kt.);</w:t>
      </w:r>
    </w:p>
    <w:p w:rsidR="00FD659A" w:rsidRDefault="001F65D3">
      <w:pPr>
        <w:pBdr>
          <w:top w:val="nil"/>
          <w:left w:val="nil"/>
          <w:bottom w:val="nil"/>
          <w:right w:val="nil"/>
          <w:between w:val="nil"/>
        </w:pBdr>
        <w:spacing w:line="283" w:lineRule="auto"/>
        <w:ind w:firstLine="312"/>
        <w:rPr>
          <w:color w:val="000000"/>
        </w:rPr>
      </w:pPr>
      <w:r>
        <w:rPr>
          <w:color w:val="000000"/>
        </w:rPr>
        <w:t>1.14. valgyti ir gerti galima tik maistą ir gėrimus, kurie buvo sandariai uždaryti – konservus, gėrimus buteliuose, sandariose pakuotėse. Kitą maistą ir vandenį bus galima vartoti leidus visuomenės sveikatos specialistams;</w:t>
      </w:r>
    </w:p>
    <w:p w:rsidR="00FD659A" w:rsidRDefault="001F65D3">
      <w:pPr>
        <w:pBdr>
          <w:top w:val="nil"/>
          <w:left w:val="nil"/>
          <w:bottom w:val="nil"/>
          <w:right w:val="nil"/>
          <w:between w:val="nil"/>
        </w:pBdr>
        <w:spacing w:line="283" w:lineRule="auto"/>
        <w:ind w:firstLine="312"/>
        <w:rPr>
          <w:color w:val="000000"/>
        </w:rPr>
      </w:pPr>
      <w:r>
        <w:rPr>
          <w:color w:val="000000"/>
        </w:rPr>
        <w:t>1.15. jei nurodyta evakuotis, pasiimkite būtiniausius daiktus:</w:t>
      </w:r>
    </w:p>
    <w:p w:rsidR="00FD659A" w:rsidRDefault="001F65D3">
      <w:pPr>
        <w:pBdr>
          <w:top w:val="nil"/>
          <w:left w:val="nil"/>
          <w:bottom w:val="nil"/>
          <w:right w:val="nil"/>
          <w:between w:val="nil"/>
        </w:pBdr>
        <w:spacing w:line="283" w:lineRule="auto"/>
        <w:ind w:firstLine="312"/>
        <w:rPr>
          <w:color w:val="000000"/>
        </w:rPr>
      </w:pPr>
      <w:r>
        <w:rPr>
          <w:color w:val="000000"/>
        </w:rPr>
        <w:t>1.15.1. pirmosios medicinos pagalbos vaistinėlę. Nepamirškite reguliariai vartojamų vaistų;</w:t>
      </w:r>
    </w:p>
    <w:p w:rsidR="00FD659A" w:rsidRDefault="001F65D3">
      <w:pPr>
        <w:pBdr>
          <w:top w:val="nil"/>
          <w:left w:val="nil"/>
          <w:bottom w:val="nil"/>
          <w:right w:val="nil"/>
          <w:between w:val="nil"/>
        </w:pBdr>
        <w:spacing w:line="283" w:lineRule="auto"/>
        <w:ind w:firstLine="312"/>
        <w:rPr>
          <w:color w:val="000000"/>
        </w:rPr>
      </w:pPr>
      <w:r>
        <w:rPr>
          <w:color w:val="000000"/>
        </w:rPr>
        <w:t>1.15.2. dokumentus (pasas, gimimo ir santuokos liudijimas, atestatas, diplomas, nuosavybės dokumentai);</w:t>
      </w:r>
    </w:p>
    <w:p w:rsidR="00FD659A" w:rsidRDefault="001F65D3">
      <w:pPr>
        <w:pBdr>
          <w:top w:val="nil"/>
          <w:left w:val="nil"/>
          <w:bottom w:val="nil"/>
          <w:right w:val="nil"/>
          <w:between w:val="nil"/>
        </w:pBdr>
        <w:spacing w:line="283" w:lineRule="auto"/>
        <w:ind w:firstLine="312"/>
        <w:rPr>
          <w:color w:val="000000"/>
        </w:rPr>
      </w:pPr>
      <w:r>
        <w:rPr>
          <w:color w:val="000000"/>
        </w:rPr>
        <w:t>1.15.3. pinigus (grynieji pinigai, kreditinės kortelės, vertybiniai popieriai, brangenybės);</w:t>
      </w:r>
    </w:p>
    <w:p w:rsidR="00FD659A" w:rsidRDefault="001F65D3">
      <w:pPr>
        <w:pBdr>
          <w:top w:val="nil"/>
          <w:left w:val="nil"/>
          <w:bottom w:val="nil"/>
          <w:right w:val="nil"/>
          <w:between w:val="nil"/>
        </w:pBdr>
        <w:spacing w:line="283" w:lineRule="auto"/>
        <w:ind w:firstLine="312"/>
        <w:rPr>
          <w:color w:val="000000"/>
        </w:rPr>
      </w:pPr>
      <w:r>
        <w:rPr>
          <w:color w:val="000000"/>
        </w:rPr>
        <w:t>1.15.4. šeimos relikvijas, kelias nuotraukas;</w:t>
      </w:r>
    </w:p>
    <w:p w:rsidR="00FD659A" w:rsidRDefault="001F65D3">
      <w:pPr>
        <w:pBdr>
          <w:top w:val="nil"/>
          <w:left w:val="nil"/>
          <w:bottom w:val="nil"/>
          <w:right w:val="nil"/>
          <w:between w:val="nil"/>
        </w:pBdr>
        <w:spacing w:line="283" w:lineRule="auto"/>
        <w:ind w:firstLine="312"/>
        <w:rPr>
          <w:color w:val="000000"/>
        </w:rPr>
      </w:pPr>
      <w:r>
        <w:rPr>
          <w:color w:val="000000"/>
        </w:rPr>
        <w:t>1.15.5. ilgai negendančių maisto produktų (2–3 dienoms);</w:t>
      </w:r>
    </w:p>
    <w:p w:rsidR="00FD659A" w:rsidRDefault="001F65D3">
      <w:pPr>
        <w:pBdr>
          <w:top w:val="nil"/>
          <w:left w:val="nil"/>
          <w:bottom w:val="nil"/>
          <w:right w:val="nil"/>
          <w:between w:val="nil"/>
        </w:pBdr>
        <w:spacing w:line="283" w:lineRule="auto"/>
        <w:ind w:firstLine="312"/>
        <w:rPr>
          <w:color w:val="000000"/>
        </w:rPr>
      </w:pPr>
      <w:r>
        <w:rPr>
          <w:color w:val="000000"/>
        </w:rPr>
        <w:t>1.15.6. geriamojo vandens;</w:t>
      </w:r>
    </w:p>
    <w:p w:rsidR="00FD659A" w:rsidRDefault="001F65D3">
      <w:pPr>
        <w:pBdr>
          <w:top w:val="nil"/>
          <w:left w:val="nil"/>
          <w:bottom w:val="nil"/>
          <w:right w:val="nil"/>
          <w:between w:val="nil"/>
        </w:pBdr>
        <w:spacing w:line="283" w:lineRule="auto"/>
        <w:ind w:firstLine="312"/>
        <w:rPr>
          <w:color w:val="000000"/>
        </w:rPr>
      </w:pPr>
      <w:r>
        <w:rPr>
          <w:color w:val="000000"/>
        </w:rPr>
        <w:t>1.15.7. reikalingų drabužių (pagal sezoną);</w:t>
      </w:r>
    </w:p>
    <w:p w:rsidR="00FD659A" w:rsidRDefault="001F65D3">
      <w:pPr>
        <w:pBdr>
          <w:top w:val="nil"/>
          <w:left w:val="nil"/>
          <w:bottom w:val="nil"/>
          <w:right w:val="nil"/>
          <w:between w:val="nil"/>
        </w:pBdr>
        <w:spacing w:line="283" w:lineRule="auto"/>
        <w:ind w:firstLine="312"/>
        <w:rPr>
          <w:color w:val="000000"/>
        </w:rPr>
      </w:pPr>
      <w:r>
        <w:rPr>
          <w:color w:val="000000"/>
        </w:rPr>
        <w:t>1.15.8. tualetinius reikmenis;</w:t>
      </w:r>
    </w:p>
    <w:p w:rsidR="00FD659A" w:rsidRDefault="001F65D3">
      <w:pPr>
        <w:pBdr>
          <w:top w:val="nil"/>
          <w:left w:val="nil"/>
          <w:bottom w:val="nil"/>
          <w:right w:val="nil"/>
          <w:between w:val="nil"/>
        </w:pBdr>
        <w:spacing w:line="283" w:lineRule="auto"/>
        <w:ind w:firstLine="312"/>
        <w:rPr>
          <w:color w:val="000000"/>
        </w:rPr>
      </w:pPr>
      <w:r>
        <w:rPr>
          <w:color w:val="000000"/>
        </w:rPr>
        <w:t>1.15.9. asmeninės apsaugos priemones (jei turite);</w:t>
      </w:r>
    </w:p>
    <w:p w:rsidR="00FD659A" w:rsidRDefault="001F65D3">
      <w:pPr>
        <w:pBdr>
          <w:top w:val="nil"/>
          <w:left w:val="nil"/>
          <w:bottom w:val="nil"/>
          <w:right w:val="nil"/>
          <w:between w:val="nil"/>
        </w:pBdr>
        <w:spacing w:line="283" w:lineRule="auto"/>
        <w:ind w:firstLine="312"/>
        <w:rPr>
          <w:color w:val="000000"/>
        </w:rPr>
      </w:pPr>
      <w:r>
        <w:rPr>
          <w:color w:val="000000"/>
        </w:rPr>
        <w:t>1.15.10. nešiojamąjį radijo imtuvą ir žibintuvėlį, atsarginius elementus, degtukus, konservų atidarytuvą;</w:t>
      </w:r>
    </w:p>
    <w:p w:rsidR="00FD659A" w:rsidRDefault="001F65D3">
      <w:pPr>
        <w:pBdr>
          <w:top w:val="nil"/>
          <w:left w:val="nil"/>
          <w:bottom w:val="nil"/>
          <w:right w:val="nil"/>
          <w:between w:val="nil"/>
        </w:pBdr>
        <w:spacing w:line="283" w:lineRule="auto"/>
        <w:ind w:firstLine="312"/>
        <w:rPr>
          <w:color w:val="000000"/>
        </w:rPr>
      </w:pPr>
      <w:r>
        <w:rPr>
          <w:color w:val="000000"/>
        </w:rPr>
        <w:lastRenderedPageBreak/>
        <w:t>1.15.11. mobilųjį telefoną ir jo įkroviklį;</w:t>
      </w:r>
    </w:p>
    <w:p w:rsidR="00FD659A" w:rsidRDefault="001F65D3">
      <w:pPr>
        <w:pBdr>
          <w:top w:val="nil"/>
          <w:left w:val="nil"/>
          <w:bottom w:val="nil"/>
          <w:right w:val="nil"/>
          <w:between w:val="nil"/>
        </w:pBdr>
        <w:spacing w:line="283" w:lineRule="auto"/>
        <w:ind w:firstLine="312"/>
        <w:rPr>
          <w:color w:val="000000"/>
        </w:rPr>
      </w:pPr>
      <w:r>
        <w:rPr>
          <w:color w:val="000000"/>
        </w:rPr>
        <w:t>1.16. jei radioaktyviajame debesyje ar jo iškritose yra radioaktyviojo jodo, civilinės saugos specialistai, siekdami apsaugoti skydliaukę, rekomenduoja atlikti jodo profilaktiką. Jodo tabletes pradėkite vartoti tik tuomet, kai apie tai bus paskelbta per visuomenės informavimo priemones. Jodo profilaktika – tai kalio jodido (KI) arba kalio jodato (KIO3) tablečių (kai jų nėra, tinka 5 % jodo tinktūra) vartojimas. Stabiliojo jodo preparatų vienkartinė paros dozė žmonių grupėms:</w:t>
      </w:r>
    </w:p>
    <w:p w:rsidR="00FD659A" w:rsidRDefault="001F65D3">
      <w:pPr>
        <w:pBdr>
          <w:top w:val="nil"/>
          <w:left w:val="nil"/>
          <w:bottom w:val="nil"/>
          <w:right w:val="nil"/>
          <w:between w:val="nil"/>
        </w:pBdr>
        <w:spacing w:line="283" w:lineRule="auto"/>
        <w:ind w:firstLine="312"/>
        <w:rPr>
          <w:color w:val="000000"/>
        </w:rPr>
      </w:pPr>
      <w:r>
        <w:rPr>
          <w:color w:val="000000"/>
        </w:rPr>
        <w:t>1.16.1. suaugusieji iki 40 metų (tarp jų nėščios ir maitinančios moterys) ir 13–16 metų paaugliai išgeria 130 mg kalio jodido arba 170 mg kalio jodato;</w:t>
      </w:r>
    </w:p>
    <w:p w:rsidR="00FD659A" w:rsidRDefault="001F65D3">
      <w:pPr>
        <w:pBdr>
          <w:top w:val="nil"/>
          <w:left w:val="nil"/>
          <w:bottom w:val="nil"/>
          <w:right w:val="nil"/>
          <w:between w:val="nil"/>
        </w:pBdr>
        <w:spacing w:line="283" w:lineRule="auto"/>
        <w:ind w:firstLine="312"/>
        <w:rPr>
          <w:color w:val="000000"/>
        </w:rPr>
      </w:pPr>
      <w:r>
        <w:rPr>
          <w:color w:val="000000"/>
        </w:rPr>
        <w:t>1.16.2. vaikams nuo 3 iki 12 metų skiriama 65 mg kalio jodido arba 85 mg kalio jodato, tai sudaro pusė suaugusiųjų dozės;</w:t>
      </w:r>
    </w:p>
    <w:p w:rsidR="00FD659A" w:rsidRDefault="001F65D3">
      <w:pPr>
        <w:pBdr>
          <w:top w:val="nil"/>
          <w:left w:val="nil"/>
          <w:bottom w:val="nil"/>
          <w:right w:val="nil"/>
          <w:between w:val="nil"/>
        </w:pBdr>
        <w:spacing w:line="283" w:lineRule="auto"/>
        <w:ind w:firstLine="312"/>
        <w:rPr>
          <w:color w:val="000000"/>
        </w:rPr>
      </w:pPr>
      <w:r>
        <w:rPr>
          <w:color w:val="000000"/>
        </w:rPr>
        <w:t>1.16.3. kūdikiams nuo 1 mėnesio iki 3 metų duodama 30–35 mg kalio jodido arba 40–45 mg kalio jodato. Tai ketvirtis suaugusiųjų dozės;</w:t>
      </w:r>
    </w:p>
    <w:p w:rsidR="00FD659A" w:rsidRDefault="001F65D3">
      <w:pPr>
        <w:pBdr>
          <w:top w:val="nil"/>
          <w:left w:val="nil"/>
          <w:bottom w:val="nil"/>
          <w:right w:val="nil"/>
          <w:between w:val="nil"/>
        </w:pBdr>
        <w:spacing w:line="283" w:lineRule="auto"/>
        <w:ind w:firstLine="312"/>
        <w:rPr>
          <w:color w:val="000000"/>
        </w:rPr>
      </w:pPr>
      <w:r>
        <w:rPr>
          <w:color w:val="000000"/>
        </w:rPr>
        <w:t>1.16.4. naujagimiams iki 1 mėnesio skiriama 15 mg kalio jodido arba 20 mg kalio jodato. Tai aštuntadalis suaugusiųjų dozės;</w:t>
      </w:r>
    </w:p>
    <w:p w:rsidR="00FD659A" w:rsidRDefault="001F65D3">
      <w:pPr>
        <w:pBdr>
          <w:top w:val="nil"/>
          <w:left w:val="nil"/>
          <w:bottom w:val="nil"/>
          <w:right w:val="nil"/>
          <w:between w:val="nil"/>
        </w:pBdr>
        <w:spacing w:line="283" w:lineRule="auto"/>
        <w:ind w:firstLine="312"/>
        <w:rPr>
          <w:color w:val="000000"/>
        </w:rPr>
      </w:pPr>
      <w:r>
        <w:rPr>
          <w:color w:val="000000"/>
        </w:rPr>
        <w:t>1.17. vienkartinė stabiliojo jodo dozė apsaugo skydliaukę 24 valandas. Naujagimiams iki 1 mėnesio amžiaus skiriama vienkartinė stabiliojo jodo dozė. Nėščioms ir maitinančioms moterims – ne daugiau kaip dvi vienkartinės dozės. Kitoms mokinių grupėms gali būti skiriamos kelios vienkartinės dozės, bet ne daugiau kaip 10. Geriausia jodo tabletes gerti po valgio. Vaikams patogu jas duoti ištirpintas bet kokiame gėrime ar skystuose vaikų maisto produktuose. Ištirpintos tabletės išgeriamos nedelsiant, nes greitai tampa neaktyvios.</w:t>
      </w:r>
    </w:p>
    <w:p w:rsidR="00FD659A" w:rsidRDefault="001F65D3">
      <w:pPr>
        <w:pBdr>
          <w:top w:val="nil"/>
          <w:left w:val="nil"/>
          <w:bottom w:val="nil"/>
          <w:right w:val="nil"/>
          <w:between w:val="nil"/>
        </w:pBdr>
        <w:spacing w:line="283" w:lineRule="auto"/>
        <w:ind w:firstLine="312"/>
        <w:rPr>
          <w:color w:val="000000"/>
        </w:rPr>
      </w:pPr>
      <w:r>
        <w:rPr>
          <w:color w:val="000000"/>
        </w:rPr>
        <w:t>1.18. neturint tablečių, galima vartoti 5 % jodo tinktūrą: vaikams iki 2 metų 1–2 lašai 5 % jodo tinktūros skiriami 3 Xs per dieną ne ilgiau kaip 7 paras. Vaikams nuo 2 metų ir suaugusiesiems skiriami 3–5 lašai 5 % jodo tinktūros 3 Xs per dieną ne ilgiau kaip 7 paras;</w:t>
      </w:r>
    </w:p>
    <w:p w:rsidR="00FD659A" w:rsidRDefault="001F65D3">
      <w:pPr>
        <w:pBdr>
          <w:top w:val="nil"/>
          <w:left w:val="nil"/>
          <w:bottom w:val="nil"/>
          <w:right w:val="nil"/>
          <w:between w:val="nil"/>
        </w:pBdr>
        <w:spacing w:line="283" w:lineRule="auto"/>
        <w:ind w:firstLine="312"/>
        <w:rPr>
          <w:color w:val="000000"/>
        </w:rPr>
      </w:pPr>
      <w:r>
        <w:rPr>
          <w:color w:val="000000"/>
        </w:rPr>
        <w:t>1.19. stabiliojo jodo preparatai veikia tik skydliaukę, bet neapsaugo nuo kitų jonizuojančiosios spinduliuotės rūšių poveikio. Be to, dalis žmonių yra alergiški jodui ar turi skydliaukės susirgimų. Tokiu atveju siūlome iš anksto pasikonsultuoti su gydytoju;</w:t>
      </w:r>
    </w:p>
    <w:p w:rsidR="00FD659A" w:rsidRDefault="001F65D3">
      <w:pPr>
        <w:pBdr>
          <w:top w:val="nil"/>
          <w:left w:val="nil"/>
          <w:bottom w:val="nil"/>
          <w:right w:val="nil"/>
          <w:between w:val="nil"/>
        </w:pBdr>
        <w:spacing w:line="283" w:lineRule="auto"/>
        <w:ind w:firstLine="312"/>
        <w:rPr>
          <w:color w:val="000000"/>
        </w:rPr>
      </w:pPr>
      <w:r>
        <w:rPr>
          <w:color w:val="000000"/>
        </w:rPr>
        <w:t>1.20. būkite įsijungę Lietuvos nacionalinio radijo ar televizijos programą, klausykite skelbiamų pranešimų bei vykdykite civilinės saugos rekomendacijas.</w:t>
      </w:r>
    </w:p>
    <w:p w:rsidR="00FD659A" w:rsidRDefault="001F65D3">
      <w:pPr>
        <w:pBdr>
          <w:top w:val="nil"/>
          <w:left w:val="nil"/>
          <w:bottom w:val="nil"/>
          <w:right w:val="nil"/>
          <w:between w:val="nil"/>
        </w:pBdr>
        <w:spacing w:line="283" w:lineRule="auto"/>
        <w:ind w:firstLine="312"/>
        <w:rPr>
          <w:color w:val="000000"/>
        </w:rPr>
      </w:pPr>
      <w:r>
        <w:rPr>
          <w:color w:val="000000"/>
        </w:rPr>
        <w:t>2. Jei radote neįprastomis aplinkybėmis (tranBalsių avarijos metu, viešoje vietoje ir t.t.) ar pamatėte daiktą, pažymėtą radioaktyviuoju ženklu:</w:t>
      </w:r>
    </w:p>
    <w:p w:rsidR="00FD659A" w:rsidRDefault="001F65D3">
      <w:pPr>
        <w:pBdr>
          <w:top w:val="nil"/>
          <w:left w:val="nil"/>
          <w:bottom w:val="nil"/>
          <w:right w:val="nil"/>
          <w:between w:val="nil"/>
        </w:pBdr>
        <w:spacing w:line="283" w:lineRule="auto"/>
        <w:ind w:firstLine="312"/>
        <w:rPr>
          <w:color w:val="000000"/>
        </w:rPr>
      </w:pPr>
      <w:r>
        <w:rPr>
          <w:color w:val="000000"/>
        </w:rPr>
        <w:t>2.1. nedelsdami skambinkite bendruoju pagalbos telefono numeriu 112 ir informuokite apie radinį;</w:t>
      </w:r>
    </w:p>
    <w:p w:rsidR="00FD659A" w:rsidRPr="0039457B" w:rsidRDefault="001F65D3">
      <w:pPr>
        <w:pBdr>
          <w:top w:val="nil"/>
          <w:left w:val="nil"/>
          <w:bottom w:val="nil"/>
          <w:right w:val="nil"/>
          <w:between w:val="nil"/>
        </w:pBdr>
        <w:spacing w:line="283" w:lineRule="auto"/>
        <w:ind w:firstLine="312"/>
        <w:rPr>
          <w:color w:val="000000"/>
          <w:sz w:val="22"/>
          <w:szCs w:val="22"/>
        </w:rPr>
      </w:pPr>
      <w:r w:rsidRPr="0039457B">
        <w:rPr>
          <w:color w:val="000000"/>
          <w:sz w:val="22"/>
          <w:szCs w:val="22"/>
        </w:rPr>
        <w:t>2.2. laikykitės kuo toliau nuo daiktų, pažymėtų radioaktyvumo ženklu, bet kokio regimo dūmų ar garų šaltinio;</w:t>
      </w:r>
    </w:p>
    <w:p w:rsidR="00FD659A" w:rsidRPr="0039457B" w:rsidRDefault="001F65D3">
      <w:pPr>
        <w:pBdr>
          <w:top w:val="nil"/>
          <w:left w:val="nil"/>
          <w:bottom w:val="nil"/>
          <w:right w:val="nil"/>
          <w:between w:val="nil"/>
        </w:pBdr>
        <w:spacing w:line="283" w:lineRule="auto"/>
        <w:ind w:firstLine="312"/>
        <w:rPr>
          <w:color w:val="000000"/>
          <w:sz w:val="22"/>
          <w:szCs w:val="22"/>
        </w:rPr>
      </w:pPr>
      <w:r w:rsidRPr="0039457B">
        <w:rPr>
          <w:color w:val="000000"/>
          <w:sz w:val="22"/>
          <w:szCs w:val="22"/>
        </w:rPr>
        <w:t>2.3. nelieskite jokių daiktų, esančių aplinkui, nes jie gali būti radioaktyvūs;</w:t>
      </w:r>
    </w:p>
    <w:p w:rsidR="00FD659A" w:rsidRPr="0039457B" w:rsidRDefault="001F65D3">
      <w:pPr>
        <w:pBdr>
          <w:top w:val="nil"/>
          <w:left w:val="nil"/>
          <w:bottom w:val="nil"/>
          <w:right w:val="nil"/>
          <w:between w:val="nil"/>
        </w:pBdr>
        <w:spacing w:line="283" w:lineRule="auto"/>
        <w:ind w:firstLine="312"/>
        <w:rPr>
          <w:color w:val="000000"/>
          <w:sz w:val="22"/>
          <w:szCs w:val="22"/>
        </w:rPr>
      </w:pPr>
      <w:r w:rsidRPr="0039457B">
        <w:rPr>
          <w:color w:val="000000"/>
          <w:sz w:val="22"/>
          <w:szCs w:val="22"/>
        </w:rPr>
        <w:t>2.4. kuo skubiau išeikite iš pavojingos zonos. Eikite prieš vėją nuo įvykio vietos. Saugus nuotolis nuo galimai užterštos zonos ribos – mažiausiai 30–50 metrų;</w:t>
      </w:r>
    </w:p>
    <w:p w:rsidR="00FD659A" w:rsidRPr="0039457B" w:rsidRDefault="001F65D3">
      <w:pPr>
        <w:pBdr>
          <w:top w:val="nil"/>
          <w:left w:val="nil"/>
          <w:bottom w:val="nil"/>
          <w:right w:val="nil"/>
          <w:between w:val="nil"/>
        </w:pBdr>
        <w:spacing w:line="283" w:lineRule="auto"/>
        <w:ind w:firstLine="312"/>
        <w:rPr>
          <w:color w:val="000000"/>
          <w:sz w:val="22"/>
          <w:szCs w:val="22"/>
        </w:rPr>
      </w:pPr>
      <w:r w:rsidRPr="0039457B">
        <w:rPr>
          <w:color w:val="000000"/>
          <w:sz w:val="22"/>
          <w:szCs w:val="22"/>
        </w:rPr>
        <w:t>2.5. patarkite žmonėms kuo toliau pasitraukti nuo įvykio vietos, kol atvyks specialiosios tarnybos;</w:t>
      </w:r>
    </w:p>
    <w:p w:rsidR="00FD659A" w:rsidRPr="0039457B" w:rsidRDefault="001F65D3">
      <w:pPr>
        <w:pBdr>
          <w:top w:val="nil"/>
          <w:left w:val="nil"/>
          <w:bottom w:val="nil"/>
          <w:right w:val="nil"/>
          <w:between w:val="nil"/>
        </w:pBdr>
        <w:spacing w:line="283" w:lineRule="auto"/>
        <w:ind w:firstLine="312"/>
        <w:rPr>
          <w:color w:val="000000"/>
          <w:sz w:val="22"/>
          <w:szCs w:val="22"/>
        </w:rPr>
      </w:pPr>
      <w:r w:rsidRPr="0039457B">
        <w:rPr>
          <w:color w:val="000000"/>
          <w:sz w:val="22"/>
          <w:szCs w:val="22"/>
        </w:rPr>
        <w:t>2.6. sužeistieji įvykio vietoje taip pat gali būti užteršti radioaktyviosiomis medžiagomis;</w:t>
      </w:r>
    </w:p>
    <w:p w:rsidR="00FD659A" w:rsidRPr="0039457B" w:rsidRDefault="001F65D3">
      <w:pPr>
        <w:pBdr>
          <w:top w:val="nil"/>
          <w:left w:val="nil"/>
          <w:bottom w:val="nil"/>
          <w:right w:val="nil"/>
          <w:between w:val="nil"/>
        </w:pBdr>
        <w:spacing w:line="283" w:lineRule="auto"/>
        <w:ind w:firstLine="312"/>
        <w:rPr>
          <w:color w:val="000000"/>
          <w:sz w:val="22"/>
          <w:szCs w:val="22"/>
        </w:rPr>
      </w:pPr>
      <w:r w:rsidRPr="0039457B">
        <w:rPr>
          <w:color w:val="000000"/>
          <w:sz w:val="22"/>
          <w:szCs w:val="22"/>
        </w:rPr>
        <w:t>2.7. negerkite, nevalgykite, nerūkykite zonoje, kurioje esate, nes ji gali būti užteršta;</w:t>
      </w:r>
    </w:p>
    <w:p w:rsidR="00FD659A" w:rsidRPr="0039457B" w:rsidRDefault="001F65D3">
      <w:pPr>
        <w:pBdr>
          <w:top w:val="nil"/>
          <w:left w:val="nil"/>
          <w:bottom w:val="nil"/>
          <w:right w:val="nil"/>
          <w:between w:val="nil"/>
        </w:pBdr>
        <w:spacing w:line="283" w:lineRule="auto"/>
        <w:ind w:firstLine="312"/>
        <w:rPr>
          <w:color w:val="000000"/>
          <w:sz w:val="22"/>
          <w:szCs w:val="22"/>
        </w:rPr>
      </w:pPr>
      <w:r w:rsidRPr="0039457B">
        <w:rPr>
          <w:color w:val="000000"/>
          <w:sz w:val="22"/>
          <w:szCs w:val="22"/>
        </w:rPr>
        <w:t>2.8. laukite, jei įmanoma, saugioje vietoje atvykstančių tarnybų ir informuokite jas apie įvykio aplinkybes;</w:t>
      </w:r>
    </w:p>
    <w:p w:rsidR="00FD659A" w:rsidRPr="0039457B" w:rsidRDefault="001F65D3">
      <w:pPr>
        <w:pBdr>
          <w:top w:val="nil"/>
          <w:left w:val="nil"/>
          <w:bottom w:val="nil"/>
          <w:right w:val="nil"/>
          <w:between w:val="nil"/>
        </w:pBdr>
        <w:spacing w:line="283" w:lineRule="auto"/>
        <w:ind w:firstLine="312"/>
        <w:rPr>
          <w:color w:val="000000"/>
          <w:sz w:val="22"/>
          <w:szCs w:val="22"/>
        </w:rPr>
      </w:pPr>
      <w:r w:rsidRPr="0039457B">
        <w:rPr>
          <w:color w:val="000000"/>
          <w:sz w:val="22"/>
          <w:szCs w:val="22"/>
        </w:rPr>
        <w:t>2.9. jei išėjote anksčiau nei atvyko specialistai, grįžę namo, pasikeiskite viršutinius drabužius ir sudėkite juos į polietileninį maišą, nusiplaukite rankas, nusiprauskite veidą, jei turite galimybę – nusiprauskite duše ir klausykite skelbiamų per Lietuvos nacionalinį radiją ar televiziją pranešimų ir vykdykite civilinės saugos rekomendacijas.</w:t>
      </w:r>
    </w:p>
    <w:p w:rsidR="00FD659A" w:rsidRDefault="001F65D3">
      <w:pPr>
        <w:pBdr>
          <w:top w:val="nil"/>
          <w:left w:val="nil"/>
          <w:bottom w:val="nil"/>
          <w:right w:val="nil"/>
          <w:between w:val="nil"/>
        </w:pBdr>
        <w:spacing w:line="283" w:lineRule="auto"/>
        <w:jc w:val="center"/>
        <w:rPr>
          <w:color w:val="000000"/>
        </w:rPr>
      </w:pPr>
      <w:r>
        <w:rPr>
          <w:color w:val="000000"/>
        </w:rPr>
        <w:t>___________________</w:t>
      </w:r>
    </w:p>
    <w:p w:rsidR="00FD659A" w:rsidRDefault="001F65D3">
      <w:pPr>
        <w:spacing w:line="283" w:lineRule="auto"/>
        <w:jc w:val="center"/>
      </w:pPr>
      <w:r>
        <w:rPr>
          <w:b/>
          <w:smallCaps/>
        </w:rPr>
        <w:lastRenderedPageBreak/>
        <w:t>CIVILINĖS SAUGOS REKOMENDACIJOS, KAIP ELGTIS KILUS ORO PAVOJUI, KITOMS KARINĖMS GRĖSMĖMS</w:t>
      </w:r>
    </w:p>
    <w:p w:rsidR="00FD659A" w:rsidRDefault="001F65D3">
      <w:pPr>
        <w:spacing w:line="283" w:lineRule="auto"/>
        <w:jc w:val="center"/>
      </w:pPr>
      <w:r>
        <w:rPr>
          <w:b/>
          <w:smallCaps/>
        </w:rPr>
        <w:t> </w:t>
      </w:r>
    </w:p>
    <w:p w:rsidR="00FD659A" w:rsidRDefault="001F65D3">
      <w:pPr>
        <w:spacing w:line="283" w:lineRule="auto"/>
        <w:ind w:firstLine="567"/>
      </w:pPr>
      <w:bookmarkStart w:id="21" w:name="4d34og8" w:colFirst="0" w:colLast="0"/>
      <w:bookmarkEnd w:id="21"/>
      <w:r>
        <w:t>1. Kilus priešo užpuolimo iš oro pavojui ar kitoms karinėms grėsmėms:</w:t>
      </w:r>
    </w:p>
    <w:p w:rsidR="00FD659A" w:rsidRDefault="001F65D3">
      <w:pPr>
        <w:spacing w:line="283" w:lineRule="auto"/>
        <w:ind w:left="567"/>
      </w:pPr>
      <w:bookmarkStart w:id="22" w:name="2s8eyo1" w:colFirst="0" w:colLast="0"/>
      <w:bookmarkEnd w:id="22"/>
      <w:r>
        <w:t>1.1. klausykitės pranešimų per Lietuvos nacionalinio radijo ar televizijos programą;</w:t>
      </w:r>
    </w:p>
    <w:p w:rsidR="00FD659A" w:rsidRDefault="001F65D3">
      <w:pPr>
        <w:spacing w:line="283" w:lineRule="auto"/>
        <w:ind w:left="567"/>
      </w:pPr>
      <w:bookmarkStart w:id="23" w:name="17dp8vu" w:colFirst="0" w:colLast="0"/>
      <w:bookmarkEnd w:id="23"/>
      <w:r>
        <w:t>1.2. tikrinkite pranešimus mobiliajame telefone;</w:t>
      </w:r>
    </w:p>
    <w:p w:rsidR="00FD659A" w:rsidRDefault="001F65D3">
      <w:pPr>
        <w:spacing w:line="283" w:lineRule="auto"/>
        <w:ind w:firstLine="567"/>
      </w:pPr>
      <w:bookmarkStart w:id="24" w:name="3rdcrjn" w:colFirst="0" w:colLast="0"/>
      <w:bookmarkEnd w:id="24"/>
      <w:r>
        <w:t xml:space="preserve">1.3. jei civilinės saugos </w:t>
      </w:r>
      <w:r>
        <w:rPr>
          <w:shd w:val="clear" w:color="auto" w:fill="FBFBFB"/>
        </w:rPr>
        <w:t>signalas „Oro pavojus“ užklumpa gatvėje ar kitoje vietoje, kuo skubiau susiraskite priedangą (daubą, griovį ir pan.), požeminę pėsčiųjų perėją, tunelį, rūsį ir ten pasislėpkite;</w:t>
      </w:r>
    </w:p>
    <w:p w:rsidR="00FD659A" w:rsidRDefault="001F65D3">
      <w:pPr>
        <w:spacing w:line="283" w:lineRule="auto"/>
        <w:ind w:firstLine="567"/>
      </w:pPr>
      <w:bookmarkStart w:id="25" w:name="26in1rg" w:colFirst="0" w:colLast="0"/>
      <w:bookmarkEnd w:id="25"/>
      <w:r>
        <w:t>1.4. nepasiduokite panikai, elkitės ramiai, nesinervinkite, susikaupkite ir nurimkite, perspėkite artimuosius, kaimynus;</w:t>
      </w:r>
    </w:p>
    <w:p w:rsidR="00FD659A" w:rsidRDefault="001F65D3">
      <w:pPr>
        <w:spacing w:line="283" w:lineRule="auto"/>
        <w:ind w:firstLine="567"/>
      </w:pPr>
      <w:bookmarkStart w:id="26" w:name="lnxbz9" w:colFirst="0" w:colLast="0"/>
      <w:bookmarkEnd w:id="26"/>
      <w:r>
        <w:t>1.5. be ypatingos priežasties nepalikite gyvenamosios vietos, nevaikščiokite gatvėmis ir atviromis teritorijomis;</w:t>
      </w:r>
    </w:p>
    <w:p w:rsidR="00FD659A" w:rsidRDefault="001F65D3">
      <w:pPr>
        <w:spacing w:line="283" w:lineRule="auto"/>
        <w:ind w:firstLine="567"/>
      </w:pPr>
      <w:bookmarkStart w:id="27" w:name="35nkun2" w:colFirst="0" w:colLast="0"/>
      <w:bookmarkEnd w:id="27"/>
      <w:r>
        <w:t>1.6. gavę nurodymą slėptis, apsirenkite ir skubėkite į nurodytą, apsaugai nuo karo grėsmių pritaikytą, kolektyvinės apsaugos statinį ar kitą priedangą. Su savimi pasiimkite dokumentus, pinigus, negendančių maisto produktų, vandens, turimas asmeninės apsaugos priemones, būtiniausių medikamentų, tualetinius reikmenis, nešiojamąjį radijo imtuvą, mobilųjį telefoną, kuriuo galėsite siųsti ir gauti pranešimus;</w:t>
      </w:r>
    </w:p>
    <w:p w:rsidR="00FD659A" w:rsidRDefault="001F65D3">
      <w:pPr>
        <w:spacing w:line="283" w:lineRule="auto"/>
        <w:ind w:firstLine="567"/>
      </w:pPr>
      <w:bookmarkStart w:id="28" w:name="1ksv4uv" w:colFirst="0" w:colLast="0"/>
      <w:bookmarkEnd w:id="28"/>
      <w:r>
        <w:t>1.7. jei liekate namuose, imkitės apsaugos priemonių: užgesinkite šviesą, užtraukite užuolaidas, lipnia juosta ar kt. apklijuokite langų stiklus, įleiskite į vidų savo augintinius, būkite kambaryje be langų (jei toks yra) arba slėpkitės rūsyje ar kitoje priedangoje;</w:t>
      </w:r>
    </w:p>
    <w:p w:rsidR="00FD659A" w:rsidRDefault="001F65D3">
      <w:pPr>
        <w:spacing w:line="283" w:lineRule="auto"/>
        <w:ind w:firstLine="567"/>
      </w:pPr>
      <w:bookmarkStart w:id="29" w:name="44sinio" w:colFirst="0" w:colLast="0"/>
      <w:bookmarkEnd w:id="29"/>
      <w:r>
        <w:t>1.8. automobilyje įsijunkite radiją, klausykitės informacinių pranešimų ir rekomendacijų;</w:t>
      </w:r>
    </w:p>
    <w:p w:rsidR="00FD659A" w:rsidRDefault="001F65D3">
      <w:pPr>
        <w:spacing w:line="283" w:lineRule="auto"/>
        <w:ind w:firstLine="567"/>
      </w:pPr>
      <w:bookmarkStart w:id="30" w:name="2jxsxqh" w:colFirst="0" w:colLast="0"/>
      <w:bookmarkEnd w:id="30"/>
      <w:r>
        <w:t>1.9. gavę nurodymą evakuotis ar išvykti, išjunkite elektrą, užsukite dujų, vandens sklendes, uždarykite langus, langines, užrakinkite duris ir atlikite visus įprastus veiksmus, kuriuos darote išvykdami bent kelioms dienoms;</w:t>
      </w:r>
    </w:p>
    <w:p w:rsidR="00FD659A" w:rsidRDefault="001F65D3">
      <w:pPr>
        <w:spacing w:line="283" w:lineRule="auto"/>
        <w:ind w:firstLine="567"/>
      </w:pPr>
      <w:bookmarkStart w:id="31" w:name="z337ya" w:colFirst="0" w:colLast="0"/>
      <w:bookmarkEnd w:id="31"/>
      <w:r>
        <w:t>1.10. stenkitės be būtino reikalo neskambinti savo artimiesiems, draugams ir pažįstamiems mobiliojo ar fiksuoto ryšio telefonais, kad ryšio linijos nebūtų perkrautos ar užblokuotos. Skambinkite tik norėdami pranešti apie būtiną pagalbą, sužeistuosius ar netikėtą pavojų.</w:t>
      </w:r>
    </w:p>
    <w:p w:rsidR="00FD659A" w:rsidRDefault="001F65D3">
      <w:pPr>
        <w:spacing w:line="283" w:lineRule="auto"/>
        <w:ind w:firstLine="567"/>
      </w:pPr>
      <w:bookmarkStart w:id="32" w:name="3j2qqm3" w:colFirst="0" w:colLast="0"/>
      <w:bookmarkEnd w:id="32"/>
      <w:r>
        <w:t>2. Sprogimo vietoje (arba po sprogimo):</w:t>
      </w:r>
    </w:p>
    <w:p w:rsidR="00FD659A" w:rsidRDefault="001F65D3">
      <w:pPr>
        <w:spacing w:line="283" w:lineRule="auto"/>
        <w:ind w:firstLine="567"/>
      </w:pPr>
      <w:bookmarkStart w:id="33" w:name="1y810tw" w:colFirst="0" w:colLast="0"/>
      <w:bookmarkEnd w:id="33"/>
      <w:r>
        <w:t>2.1. kriskite ant žemės ir rankomis prisidenkite galvą, jei yra galimybė, pasinaudokite priedanga. Priedangą šiuo atveju reikėtų rinktis iš arčiausiai esančių daiktų, tai gali būti pastatas, griovys, dauba, medis ar net šaligatvio bortelis;</w:t>
      </w:r>
    </w:p>
    <w:p w:rsidR="00FD659A" w:rsidRDefault="001F65D3">
      <w:pPr>
        <w:spacing w:line="283" w:lineRule="auto"/>
        <w:ind w:firstLine="567"/>
      </w:pPr>
      <w:bookmarkStart w:id="34" w:name="4i7ojhp" w:colFirst="0" w:colLast="0"/>
      <w:bookmarkEnd w:id="34"/>
      <w:r>
        <w:t>2.2. nugriaudėjus sprogimui neskubėkite palikti priedangos, kai kurios skeveldros nukrinta netoli sprogimo vietos po keliolikos sekundžių, taip pat gali sprogti kiti (antriniai) sprogstamieji užtaisai;</w:t>
      </w:r>
    </w:p>
    <w:p w:rsidR="00FD659A" w:rsidRDefault="001F65D3">
      <w:pPr>
        <w:spacing w:line="283" w:lineRule="auto"/>
        <w:ind w:firstLine="567"/>
      </w:pPr>
      <w:bookmarkStart w:id="35" w:name="2xcytpi" w:colFirst="0" w:colLast="0"/>
      <w:bookmarkEnd w:id="35"/>
      <w:r>
        <w:t>2.3. įsitikinę, kad skeveldros daugiau nekrinta, nedelsdami pasišalinkite saugiu atstumu. Jei sprogimas įvyko pastate, naudokitės avariniais išėjimais. Naudotis liftais griežtai draudžiama;</w:t>
      </w:r>
    </w:p>
    <w:p w:rsidR="00FD659A" w:rsidRDefault="001F65D3">
      <w:pPr>
        <w:spacing w:line="283" w:lineRule="auto"/>
        <w:ind w:firstLine="567"/>
      </w:pPr>
      <w:bookmarkStart w:id="36" w:name="1ci93xb" w:colFirst="0" w:colLast="0"/>
      <w:bookmarkEnd w:id="36"/>
      <w:r>
        <w:t>2.4. jei yra sužeistų asmenų, padėkite jiems evakuotis į saugią vietą ir suteikite pirmąją medicinos pagalbą. Pasirinkdami saugią vietą, atkreipkite dėmesį į pažeistas pastatų konstrukcijas, nes pastatas ar jo dalis gali sugriūti;</w:t>
      </w:r>
    </w:p>
    <w:p w:rsidR="00FD659A" w:rsidRDefault="001F65D3">
      <w:pPr>
        <w:spacing w:line="283" w:lineRule="auto"/>
        <w:ind w:firstLine="567"/>
      </w:pPr>
      <w:bookmarkStart w:id="37" w:name="3whwml4" w:colFirst="0" w:colLast="0"/>
      <w:bookmarkEnd w:id="37"/>
      <w:r>
        <w:t>2.5. nelieskite įtartino daikto ar sprogmens;</w:t>
      </w:r>
    </w:p>
    <w:p w:rsidR="00FD659A" w:rsidRDefault="001F65D3">
      <w:pPr>
        <w:spacing w:line="283" w:lineRule="auto"/>
        <w:ind w:firstLine="567"/>
      </w:pPr>
      <w:bookmarkStart w:id="38" w:name="2bn6wsx" w:colFirst="0" w:colLast="0"/>
      <w:bookmarkEnd w:id="38"/>
      <w:r>
        <w:t>2.6. padėkite valyti griuvėsius, kelius, šalinti oro antpuolio padarinius.</w:t>
      </w:r>
    </w:p>
    <w:p w:rsidR="00FD659A" w:rsidRDefault="001F65D3">
      <w:pPr>
        <w:spacing w:line="283" w:lineRule="auto"/>
        <w:ind w:firstLine="567"/>
      </w:pPr>
      <w:bookmarkStart w:id="39" w:name="qsh70q" w:colFirst="0" w:colLast="0"/>
      <w:bookmarkEnd w:id="39"/>
      <w:r>
        <w:t>3. Jeigu jūsų mieste ar gyvenvietėje pasirodė priešiški kariai:</w:t>
      </w:r>
    </w:p>
    <w:p w:rsidR="00FD659A" w:rsidRDefault="001F65D3">
      <w:pPr>
        <w:spacing w:line="283" w:lineRule="auto"/>
        <w:ind w:firstLine="567"/>
      </w:pPr>
      <w:bookmarkStart w:id="40" w:name="3as4poj" w:colFirst="0" w:colLast="0"/>
      <w:bookmarkEnd w:id="40"/>
      <w:r>
        <w:t>3.1. stenkitės išlikti ramūs. Bandykite išsiaiškinti, kas vyksta ir tik tuomet spręskite, ką daryti;</w:t>
      </w:r>
    </w:p>
    <w:p w:rsidR="00FD659A" w:rsidRDefault="001F65D3">
      <w:pPr>
        <w:spacing w:line="283" w:lineRule="auto"/>
        <w:ind w:firstLine="567"/>
      </w:pPr>
      <w:bookmarkStart w:id="41" w:name="1pxezwc" w:colFirst="0" w:colLast="0"/>
      <w:bookmarkEnd w:id="41"/>
      <w:r>
        <w:lastRenderedPageBreak/>
        <w:t>3.2. jeigu matote kieme kareivius, nesiartinkite prie jų, būdami šalia galite tapti taikiniu ar atsitiktinės kulkos auka;</w:t>
      </w:r>
    </w:p>
    <w:p w:rsidR="00FD659A" w:rsidRDefault="001F65D3">
      <w:pPr>
        <w:spacing w:line="283" w:lineRule="auto"/>
        <w:ind w:firstLine="567"/>
      </w:pPr>
      <w:bookmarkStart w:id="42" w:name="49x2ik5" w:colFirst="0" w:colLast="0"/>
      <w:bookmarkEnd w:id="42"/>
      <w:r>
        <w:t>3.3. nebūkite smalsūs, nepasiduokite pagundai pasižiūrėti į karinę techniką, ginklus ar ginkluotus žmones iš arčiau – smalsuoliai gali būti palaikyti šnipais;</w:t>
      </w:r>
    </w:p>
    <w:p w:rsidR="00FD659A" w:rsidRDefault="001F65D3">
      <w:pPr>
        <w:spacing w:line="283" w:lineRule="auto"/>
        <w:ind w:firstLine="567"/>
      </w:pPr>
      <w:bookmarkStart w:id="43" w:name="2p2csry" w:colFirst="0" w:colLast="0"/>
      <w:bookmarkEnd w:id="43"/>
      <w:r>
        <w:t>3.4. neleiskite vaikų į gatves, jie smalsūs ir gali patekti po tanko vikšrais, rasti sprogmenį ar neiššovusių sprogmenų;</w:t>
      </w:r>
    </w:p>
    <w:p w:rsidR="00FD659A" w:rsidRDefault="001F65D3">
      <w:pPr>
        <w:spacing w:line="283" w:lineRule="auto"/>
        <w:ind w:firstLine="567"/>
      </w:pPr>
      <w:bookmarkStart w:id="44" w:name="147n2zr" w:colFirst="0" w:colLast="0"/>
      <w:bookmarkEnd w:id="44"/>
      <w:r>
        <w:t>3.5. nefilmuokite ir nefotografuokite priešo kareivių arba darykite tai nepastebimai;</w:t>
      </w:r>
    </w:p>
    <w:p w:rsidR="00FD659A" w:rsidRDefault="001F65D3">
      <w:pPr>
        <w:spacing w:line="283" w:lineRule="auto"/>
        <w:ind w:firstLine="567"/>
      </w:pPr>
      <w:bookmarkStart w:id="45" w:name="3o7alnk" w:colFirst="0" w:colLast="0"/>
      <w:bookmarkEnd w:id="45"/>
      <w:r>
        <w:t>3.6. kalbėdami su ginkluotu žmogumi, nelaikykite rankų kišenėse, nedarykite staigių judesių. Nesiginčykite su žmogumi, kurio rankose ginklas;</w:t>
      </w:r>
    </w:p>
    <w:p w:rsidR="00FD659A" w:rsidRDefault="001F65D3">
      <w:pPr>
        <w:spacing w:line="283" w:lineRule="auto"/>
        <w:ind w:firstLine="567"/>
      </w:pPr>
      <w:bookmarkStart w:id="46" w:name="23ckvvd" w:colFirst="0" w:colLast="0"/>
      <w:bookmarkEnd w:id="46"/>
      <w:r>
        <w:t>3.7. jeigu į jūsų namus įeina ginkluoti žmonės ir ketina juose įsikurti, išeikite iš namų;</w:t>
      </w:r>
    </w:p>
    <w:p w:rsidR="00FD659A" w:rsidRDefault="001F65D3">
      <w:pPr>
        <w:spacing w:line="283" w:lineRule="auto"/>
        <w:ind w:firstLine="567"/>
      </w:pPr>
      <w:bookmarkStart w:id="47" w:name="ihv636" w:colFirst="0" w:colLast="0"/>
      <w:bookmarkEnd w:id="47"/>
      <w:r>
        <w:t>3.8. jeigu jums reikia į miestą, verčiau eikite pėsčiomis, o ne važiuokite automobiliu.</w:t>
      </w:r>
    </w:p>
    <w:p w:rsidR="00FD659A" w:rsidRDefault="001F65D3">
      <w:pPr>
        <w:spacing w:line="283" w:lineRule="auto"/>
        <w:ind w:firstLine="567"/>
      </w:pPr>
      <w:bookmarkStart w:id="48" w:name="32hioqz" w:colFirst="0" w:colLast="0"/>
      <w:bookmarkEnd w:id="48"/>
      <w:r>
        <w:t>4. Kai šalia aidi šūviai ar vyksta susišaudymas:</w:t>
      </w:r>
    </w:p>
    <w:p w:rsidR="00FD659A" w:rsidRDefault="001F65D3">
      <w:pPr>
        <w:spacing w:line="283" w:lineRule="auto"/>
        <w:ind w:firstLine="567"/>
      </w:pPr>
      <w:bookmarkStart w:id="49" w:name="1hmsyys" w:colFirst="0" w:colLast="0"/>
      <w:bookmarkEnd w:id="49"/>
      <w:r>
        <w:t>4.1. jeigu esate lauke, nebėkite, o nedelsdami griūkite ant žemės ir rankomis prisidenkite galvą. Griūkite ten, kur stovite, neieškokite švaresnės vietos;</w:t>
      </w:r>
    </w:p>
    <w:p w:rsidR="00FD659A" w:rsidRDefault="001F65D3">
      <w:pPr>
        <w:spacing w:line="283" w:lineRule="auto"/>
        <w:ind w:firstLine="567"/>
      </w:pPr>
      <w:bookmarkStart w:id="50" w:name="41mghml" w:colFirst="0" w:colLast="0"/>
      <w:bookmarkEnd w:id="50"/>
      <w:r>
        <w:t>4.2. kol aidi šūviai, stenkitės kuo labiau prisispausti prie žemės, o jiems nutilus šliaužkite į patikimesnę vietą (požeminę perėją, rūsį, pastato pirmą aukštą, griovį, už šiukšlių konteinerio ir pan.);</w:t>
      </w:r>
    </w:p>
    <w:p w:rsidR="00FD659A" w:rsidRDefault="001F65D3">
      <w:pPr>
        <w:spacing w:line="283" w:lineRule="auto"/>
        <w:ind w:firstLine="567"/>
      </w:pPr>
      <w:bookmarkStart w:id="51" w:name="2grqrue" w:colFirst="0" w:colLast="0"/>
      <w:bookmarkEnd w:id="51"/>
      <w:r>
        <w:t>4.3. pasigirdus šūviams jūsų name, nesiartinkite prie langų;</w:t>
      </w:r>
    </w:p>
    <w:p w:rsidR="00FD659A" w:rsidRDefault="001F65D3">
      <w:pPr>
        <w:spacing w:line="283" w:lineRule="auto"/>
        <w:ind w:firstLine="567"/>
      </w:pPr>
      <w:bookmarkStart w:id="52" w:name="vx1227" w:colFirst="0" w:colLast="0"/>
      <w:bookmarkEnd w:id="52"/>
      <w:r>
        <w:t>4.4. jeigu pasigirsta susišaudymas, o jūs esate namuose, nedelsdami griūkite ant grindų, nušliaužkite iki jungiklio ir išjunkite šviesą, kad nebūtumėte matomi, šluotos kotu (ar kuo nors panašiu) užtraukite užuolaidas, šliaužkite į patalpą be langų (pvz., vonios kambarį);</w:t>
      </w:r>
    </w:p>
    <w:p w:rsidR="00FD659A" w:rsidRDefault="001F65D3">
      <w:pPr>
        <w:spacing w:line="283" w:lineRule="auto"/>
        <w:ind w:firstLine="567"/>
      </w:pPr>
      <w:bookmarkStart w:id="53" w:name="3fwokq0" w:colFirst="0" w:colLast="0"/>
      <w:bookmarkEnd w:id="53"/>
      <w:r>
        <w:t>4.5. jeigu namuose nesaugu, eikite į artimiausią, apsaugai nuo karo grėsmių pritaikytą, kolektyvinės apsaugos statinį, kur jums bus suteiktas prieglobstis ir pagalba.</w:t>
      </w:r>
    </w:p>
    <w:p w:rsidR="00FD659A" w:rsidRDefault="00FD659A">
      <w:pPr>
        <w:pBdr>
          <w:top w:val="nil"/>
          <w:left w:val="nil"/>
          <w:bottom w:val="nil"/>
          <w:right w:val="nil"/>
          <w:between w:val="nil"/>
        </w:pBdr>
        <w:spacing w:line="283" w:lineRule="auto"/>
        <w:jc w:val="center"/>
        <w:rPr>
          <w:color w:val="000000"/>
        </w:rPr>
      </w:pPr>
    </w:p>
    <w:p w:rsidR="00FD659A" w:rsidRDefault="001F65D3">
      <w:pPr>
        <w:pBdr>
          <w:top w:val="nil"/>
          <w:left w:val="nil"/>
          <w:bottom w:val="nil"/>
          <w:right w:val="nil"/>
          <w:between w:val="nil"/>
        </w:pBdr>
        <w:spacing w:line="283" w:lineRule="auto"/>
        <w:jc w:val="center"/>
        <w:rPr>
          <w:b/>
          <w:smallCaps/>
          <w:color w:val="000000"/>
        </w:rPr>
      </w:pPr>
      <w:r>
        <w:rPr>
          <w:b/>
          <w:smallCaps/>
          <w:color w:val="000000"/>
        </w:rPr>
        <w:t>CIVILINĖS SAUGOS REKOMENDACIJOS, KAIP ELGTIS GAVUS ĮTARTINĄ LAIŠKĄ AR PAKETĄ SU MILTELIAIS IR JIEMS IŠSIBARSČIUS</w:t>
      </w:r>
    </w:p>
    <w:p w:rsidR="00FD659A" w:rsidRDefault="001F65D3">
      <w:pPr>
        <w:pBdr>
          <w:top w:val="nil"/>
          <w:left w:val="nil"/>
          <w:bottom w:val="nil"/>
          <w:right w:val="nil"/>
          <w:between w:val="nil"/>
        </w:pBdr>
        <w:spacing w:line="283" w:lineRule="auto"/>
        <w:ind w:firstLine="312"/>
        <w:rPr>
          <w:color w:val="000000"/>
        </w:rPr>
      </w:pPr>
      <w:r>
        <w:rPr>
          <w:color w:val="000000"/>
        </w:rPr>
        <w:t>1. Gavus įtartiną laišką ar paketą su milteliais ir jiems išsibarsčius:</w:t>
      </w:r>
    </w:p>
    <w:p w:rsidR="00FD659A" w:rsidRDefault="001F65D3">
      <w:pPr>
        <w:pBdr>
          <w:top w:val="nil"/>
          <w:left w:val="nil"/>
          <w:bottom w:val="nil"/>
          <w:right w:val="nil"/>
          <w:between w:val="nil"/>
        </w:pBdr>
        <w:spacing w:line="283" w:lineRule="auto"/>
        <w:ind w:firstLine="312"/>
        <w:rPr>
          <w:color w:val="000000"/>
        </w:rPr>
      </w:pPr>
      <w:r>
        <w:rPr>
          <w:color w:val="000000"/>
        </w:rPr>
        <w:t>1.1. nekratykite, nepurtykite, neprakirpkite ir neišimkite laiško ar paketo turinio;</w:t>
      </w:r>
    </w:p>
    <w:p w:rsidR="00FD659A" w:rsidRDefault="001F65D3">
      <w:pPr>
        <w:pBdr>
          <w:top w:val="nil"/>
          <w:left w:val="nil"/>
          <w:bottom w:val="nil"/>
          <w:right w:val="nil"/>
          <w:between w:val="nil"/>
        </w:pBdr>
        <w:spacing w:line="283" w:lineRule="auto"/>
        <w:ind w:firstLine="312"/>
        <w:rPr>
          <w:color w:val="000000"/>
        </w:rPr>
      </w:pPr>
      <w:r>
        <w:rPr>
          <w:color w:val="000000"/>
        </w:rPr>
        <w:t>1.2. nebandykite valyti miltelių, jų uostyti, liesti;</w:t>
      </w:r>
    </w:p>
    <w:p w:rsidR="00FD659A" w:rsidRDefault="001F65D3">
      <w:pPr>
        <w:pBdr>
          <w:top w:val="nil"/>
          <w:left w:val="nil"/>
          <w:bottom w:val="nil"/>
          <w:right w:val="nil"/>
          <w:between w:val="nil"/>
        </w:pBdr>
        <w:spacing w:line="283" w:lineRule="auto"/>
        <w:ind w:firstLine="312"/>
        <w:rPr>
          <w:color w:val="000000"/>
        </w:rPr>
      </w:pPr>
      <w:r>
        <w:rPr>
          <w:color w:val="000000"/>
        </w:rPr>
        <w:t>1.3. išjunkite ventiliatorius ir pastato oro kondicionavimo sistemą;</w:t>
      </w:r>
    </w:p>
    <w:p w:rsidR="00FD659A" w:rsidRDefault="001F65D3">
      <w:pPr>
        <w:pBdr>
          <w:top w:val="nil"/>
          <w:left w:val="nil"/>
          <w:bottom w:val="nil"/>
          <w:right w:val="nil"/>
          <w:between w:val="nil"/>
        </w:pBdr>
        <w:spacing w:line="283" w:lineRule="auto"/>
        <w:ind w:firstLine="312"/>
        <w:rPr>
          <w:color w:val="000000"/>
        </w:rPr>
      </w:pPr>
      <w:r>
        <w:rPr>
          <w:color w:val="000000"/>
        </w:rPr>
        <w:t>1.4. užsimaukite apsaugines pirštines;</w:t>
      </w:r>
    </w:p>
    <w:p w:rsidR="00FD659A" w:rsidRDefault="001F65D3">
      <w:pPr>
        <w:pBdr>
          <w:top w:val="nil"/>
          <w:left w:val="nil"/>
          <w:bottom w:val="nil"/>
          <w:right w:val="nil"/>
          <w:between w:val="nil"/>
        </w:pBdr>
        <w:spacing w:line="283" w:lineRule="auto"/>
        <w:ind w:firstLine="312"/>
        <w:rPr>
          <w:color w:val="000000"/>
        </w:rPr>
      </w:pPr>
      <w:r>
        <w:rPr>
          <w:color w:val="000000"/>
        </w:rPr>
        <w:t>1.5. nedelsdami uždenkite išsibarsčiusius miltelius drabužiais, popieriumi, šiukšlių dėže ar kt.;</w:t>
      </w:r>
    </w:p>
    <w:p w:rsidR="00FD659A" w:rsidRDefault="001F65D3">
      <w:pPr>
        <w:pBdr>
          <w:top w:val="nil"/>
          <w:left w:val="nil"/>
          <w:bottom w:val="nil"/>
          <w:right w:val="nil"/>
          <w:between w:val="nil"/>
        </w:pBdr>
        <w:spacing w:line="283" w:lineRule="auto"/>
        <w:ind w:firstLine="312"/>
        <w:rPr>
          <w:color w:val="000000"/>
        </w:rPr>
      </w:pPr>
      <w:r>
        <w:rPr>
          <w:color w:val="000000"/>
        </w:rPr>
        <w:t>1.6. išeikite iš patalpos ir sandariai uždarykite duris ir langus arba aptverkite vietovę, kurioje rastas įtartinas laiškas ar paketas, neleiskite įeiti kitiems asmenims;</w:t>
      </w:r>
    </w:p>
    <w:p w:rsidR="00FD659A" w:rsidRDefault="001F65D3">
      <w:pPr>
        <w:pBdr>
          <w:top w:val="nil"/>
          <w:left w:val="nil"/>
          <w:bottom w:val="nil"/>
          <w:right w:val="nil"/>
          <w:between w:val="nil"/>
        </w:pBdr>
        <w:spacing w:line="283" w:lineRule="auto"/>
        <w:ind w:firstLine="312"/>
        <w:rPr>
          <w:color w:val="000000"/>
        </w:rPr>
      </w:pPr>
      <w:r>
        <w:rPr>
          <w:color w:val="000000"/>
        </w:rPr>
        <w:t>1.7. nusiplaukite rankas su muilu;</w:t>
      </w:r>
    </w:p>
    <w:p w:rsidR="00FD659A" w:rsidRDefault="001F65D3">
      <w:pPr>
        <w:pBdr>
          <w:top w:val="nil"/>
          <w:left w:val="nil"/>
          <w:bottom w:val="nil"/>
          <w:right w:val="nil"/>
          <w:between w:val="nil"/>
        </w:pBdr>
        <w:spacing w:line="283" w:lineRule="auto"/>
        <w:ind w:firstLine="312"/>
        <w:rPr>
          <w:color w:val="000000"/>
        </w:rPr>
      </w:pPr>
      <w:r>
        <w:rPr>
          <w:color w:val="000000"/>
        </w:rPr>
        <w:t>1.8. kuo greičiau nusivilkite užterštus drabužius ir sudėkite juos į plastikinį maišą;</w:t>
      </w:r>
    </w:p>
    <w:p w:rsidR="00FD659A" w:rsidRDefault="001F65D3">
      <w:pPr>
        <w:pBdr>
          <w:top w:val="nil"/>
          <w:left w:val="nil"/>
          <w:bottom w:val="nil"/>
          <w:right w:val="nil"/>
          <w:between w:val="nil"/>
        </w:pBdr>
        <w:spacing w:line="283" w:lineRule="auto"/>
        <w:ind w:firstLine="312"/>
        <w:rPr>
          <w:color w:val="000000"/>
        </w:rPr>
      </w:pPr>
      <w:r>
        <w:rPr>
          <w:color w:val="000000"/>
        </w:rPr>
        <w:t>1.9. kuo greičiau nusiprauskite duše su muilu. Nenaudokite chlorkalkių ar kitų dezinfekavimo medžiagų;</w:t>
      </w:r>
    </w:p>
    <w:p w:rsidR="00FD659A" w:rsidRDefault="001F65D3">
      <w:pPr>
        <w:pBdr>
          <w:top w:val="nil"/>
          <w:left w:val="nil"/>
          <w:bottom w:val="nil"/>
          <w:right w:val="nil"/>
          <w:between w:val="nil"/>
        </w:pBdr>
        <w:spacing w:line="283" w:lineRule="auto"/>
        <w:ind w:firstLine="312"/>
        <w:rPr>
          <w:color w:val="000000"/>
        </w:rPr>
      </w:pPr>
      <w:r>
        <w:rPr>
          <w:color w:val="000000"/>
        </w:rPr>
        <w:t>1.10. surašykite visus žmones, buvusius tame kambaryje ar teritorijoje, ypač tuos, kurie turėjo tiesioginį kontaktą su milteliais;</w:t>
      </w:r>
    </w:p>
    <w:p w:rsidR="00FD659A" w:rsidRDefault="001F65D3">
      <w:pPr>
        <w:pBdr>
          <w:top w:val="nil"/>
          <w:left w:val="nil"/>
          <w:bottom w:val="nil"/>
          <w:right w:val="nil"/>
          <w:between w:val="nil"/>
        </w:pBdr>
        <w:spacing w:line="283" w:lineRule="auto"/>
        <w:ind w:firstLine="312"/>
        <w:rPr>
          <w:color w:val="000000"/>
        </w:rPr>
      </w:pPr>
      <w:r>
        <w:rPr>
          <w:color w:val="000000"/>
        </w:rPr>
        <w:t>1.11. jei esate namie, skambinkite bendruoju pagalbos telefono numeriu;</w:t>
      </w:r>
    </w:p>
    <w:p w:rsidR="00FD659A" w:rsidRDefault="001F65D3">
      <w:pPr>
        <w:pBdr>
          <w:top w:val="nil"/>
          <w:left w:val="nil"/>
          <w:bottom w:val="nil"/>
          <w:right w:val="nil"/>
          <w:between w:val="nil"/>
        </w:pBdr>
        <w:spacing w:line="283" w:lineRule="auto"/>
        <w:ind w:firstLine="312"/>
        <w:rPr>
          <w:color w:val="000000"/>
        </w:rPr>
      </w:pPr>
      <w:r>
        <w:rPr>
          <w:color w:val="000000"/>
        </w:rPr>
        <w:t>1.12. jei esate darbovietėje, praneškite apie įvykį savo institucijos vadovui ir skambinkite bendruoju pagalbos telefono numeriu.</w:t>
      </w:r>
    </w:p>
    <w:p w:rsidR="00FD659A" w:rsidRDefault="001F65D3">
      <w:pPr>
        <w:pBdr>
          <w:top w:val="nil"/>
          <w:left w:val="nil"/>
          <w:bottom w:val="nil"/>
          <w:right w:val="nil"/>
          <w:between w:val="nil"/>
        </w:pBdr>
        <w:spacing w:line="283" w:lineRule="auto"/>
        <w:ind w:firstLine="312"/>
        <w:rPr>
          <w:color w:val="000000"/>
        </w:rPr>
      </w:pPr>
      <w:r>
        <w:rPr>
          <w:color w:val="000000"/>
        </w:rPr>
        <w:t>2. Įtartino paketo ar laiško požymiai:</w:t>
      </w:r>
    </w:p>
    <w:p w:rsidR="00FD659A" w:rsidRDefault="001F65D3">
      <w:pPr>
        <w:pBdr>
          <w:top w:val="nil"/>
          <w:left w:val="nil"/>
          <w:bottom w:val="nil"/>
          <w:right w:val="nil"/>
          <w:between w:val="nil"/>
        </w:pBdr>
        <w:spacing w:line="283" w:lineRule="auto"/>
        <w:ind w:firstLine="312"/>
        <w:rPr>
          <w:color w:val="000000"/>
        </w:rPr>
      </w:pPr>
      <w:r>
        <w:rPr>
          <w:color w:val="000000"/>
        </w:rPr>
        <w:t>2.1. pernelyg didelės pašto išlaidos;</w:t>
      </w:r>
    </w:p>
    <w:p w:rsidR="00FD659A" w:rsidRDefault="001F65D3">
      <w:pPr>
        <w:pBdr>
          <w:top w:val="nil"/>
          <w:left w:val="nil"/>
          <w:bottom w:val="nil"/>
          <w:right w:val="nil"/>
          <w:between w:val="nil"/>
        </w:pBdr>
        <w:spacing w:line="283" w:lineRule="auto"/>
        <w:ind w:firstLine="312"/>
        <w:rPr>
          <w:color w:val="000000"/>
        </w:rPr>
      </w:pPr>
      <w:r>
        <w:rPr>
          <w:color w:val="000000"/>
        </w:rPr>
        <w:lastRenderedPageBreak/>
        <w:t>2.2. ranka rašytas ar prastai išspausdintas adresas;</w:t>
      </w:r>
    </w:p>
    <w:p w:rsidR="00FD659A" w:rsidRDefault="001F65D3">
      <w:pPr>
        <w:pBdr>
          <w:top w:val="nil"/>
          <w:left w:val="nil"/>
          <w:bottom w:val="nil"/>
          <w:right w:val="nil"/>
          <w:between w:val="nil"/>
        </w:pBdr>
        <w:spacing w:line="283" w:lineRule="auto"/>
        <w:ind w:firstLine="312"/>
        <w:rPr>
          <w:color w:val="000000"/>
        </w:rPr>
      </w:pPr>
      <w:r>
        <w:rPr>
          <w:color w:val="000000"/>
        </w:rPr>
        <w:t>2.3. iškirptos ir priklijuotos spausdintos raidės;</w:t>
      </w:r>
    </w:p>
    <w:p w:rsidR="00FD659A" w:rsidRDefault="001F65D3">
      <w:pPr>
        <w:pBdr>
          <w:top w:val="nil"/>
          <w:left w:val="nil"/>
          <w:bottom w:val="nil"/>
          <w:right w:val="nil"/>
          <w:between w:val="nil"/>
        </w:pBdr>
        <w:spacing w:line="283" w:lineRule="auto"/>
        <w:ind w:firstLine="312"/>
        <w:rPr>
          <w:color w:val="000000"/>
        </w:rPr>
      </w:pPr>
      <w:r>
        <w:rPr>
          <w:color w:val="000000"/>
        </w:rPr>
        <w:t>2.4. rašybos klaidos;</w:t>
      </w:r>
    </w:p>
    <w:p w:rsidR="00FD659A" w:rsidRDefault="001F65D3">
      <w:pPr>
        <w:pBdr>
          <w:top w:val="nil"/>
          <w:left w:val="nil"/>
          <w:bottom w:val="nil"/>
          <w:right w:val="nil"/>
          <w:between w:val="nil"/>
        </w:pBdr>
        <w:spacing w:line="283" w:lineRule="auto"/>
        <w:ind w:firstLine="312"/>
        <w:rPr>
          <w:color w:val="000000"/>
        </w:rPr>
      </w:pPr>
      <w:r>
        <w:rPr>
          <w:color w:val="000000"/>
        </w:rPr>
        <w:t>2.5. nėra atgalinio adreso;</w:t>
      </w:r>
    </w:p>
    <w:p w:rsidR="00FD659A" w:rsidRDefault="001F65D3">
      <w:pPr>
        <w:pBdr>
          <w:top w:val="nil"/>
          <w:left w:val="nil"/>
          <w:bottom w:val="nil"/>
          <w:right w:val="nil"/>
          <w:between w:val="nil"/>
        </w:pBdr>
        <w:spacing w:line="283" w:lineRule="auto"/>
        <w:ind w:firstLine="312"/>
        <w:rPr>
          <w:color w:val="000000"/>
        </w:rPr>
      </w:pPr>
      <w:r>
        <w:rPr>
          <w:color w:val="000000"/>
        </w:rPr>
        <w:t>2.6. riebalinės dėmės, išblukusios spalvos;</w:t>
      </w:r>
    </w:p>
    <w:p w:rsidR="00FD659A" w:rsidRDefault="001F65D3">
      <w:pPr>
        <w:pBdr>
          <w:top w:val="nil"/>
          <w:left w:val="nil"/>
          <w:bottom w:val="nil"/>
          <w:right w:val="nil"/>
          <w:between w:val="nil"/>
        </w:pBdr>
        <w:spacing w:line="283" w:lineRule="auto"/>
        <w:ind w:firstLine="312"/>
        <w:rPr>
          <w:color w:val="000000"/>
        </w:rPr>
      </w:pPr>
      <w:r>
        <w:rPr>
          <w:color w:val="000000"/>
        </w:rPr>
        <w:t>2.7. didelis svoris;</w:t>
      </w:r>
    </w:p>
    <w:p w:rsidR="00FD659A" w:rsidRDefault="001F65D3">
      <w:pPr>
        <w:pBdr>
          <w:top w:val="nil"/>
          <w:left w:val="nil"/>
          <w:bottom w:val="nil"/>
          <w:right w:val="nil"/>
          <w:between w:val="nil"/>
        </w:pBdr>
        <w:spacing w:line="283" w:lineRule="auto"/>
        <w:ind w:firstLine="312"/>
        <w:rPr>
          <w:color w:val="000000"/>
        </w:rPr>
      </w:pPr>
      <w:r>
        <w:rPr>
          <w:color w:val="000000"/>
        </w:rPr>
        <w:t>2.8. kreivas ar grublėtas vokas;</w:t>
      </w:r>
    </w:p>
    <w:p w:rsidR="00FD659A" w:rsidRDefault="001F65D3">
      <w:pPr>
        <w:pBdr>
          <w:top w:val="nil"/>
          <w:left w:val="nil"/>
          <w:bottom w:val="nil"/>
          <w:right w:val="nil"/>
          <w:between w:val="nil"/>
        </w:pBdr>
        <w:spacing w:line="283" w:lineRule="auto"/>
        <w:ind w:firstLine="312"/>
        <w:rPr>
          <w:color w:val="000000"/>
        </w:rPr>
      </w:pPr>
      <w:r>
        <w:rPr>
          <w:color w:val="000000"/>
        </w:rPr>
        <w:t>2.9. išsikišę laidai ar aliuminio folija;</w:t>
      </w:r>
    </w:p>
    <w:p w:rsidR="00FD659A" w:rsidRDefault="001F65D3">
      <w:pPr>
        <w:pBdr>
          <w:top w:val="nil"/>
          <w:left w:val="nil"/>
          <w:bottom w:val="nil"/>
          <w:right w:val="nil"/>
          <w:between w:val="nil"/>
        </w:pBdr>
        <w:spacing w:line="283" w:lineRule="auto"/>
        <w:ind w:firstLine="312"/>
        <w:rPr>
          <w:color w:val="000000"/>
        </w:rPr>
      </w:pPr>
      <w:r>
        <w:rPr>
          <w:color w:val="000000"/>
        </w:rPr>
        <w:t>2.10. pernelyg didelės saugos medžiagos (maskuojamosios juostos, virvės ir pan.);</w:t>
      </w:r>
    </w:p>
    <w:p w:rsidR="00FD659A" w:rsidRDefault="001F65D3">
      <w:pPr>
        <w:pBdr>
          <w:top w:val="nil"/>
          <w:left w:val="nil"/>
          <w:bottom w:val="nil"/>
          <w:right w:val="nil"/>
          <w:between w:val="nil"/>
        </w:pBdr>
        <w:spacing w:line="283" w:lineRule="auto"/>
        <w:ind w:firstLine="312"/>
        <w:rPr>
          <w:color w:val="000000"/>
        </w:rPr>
      </w:pPr>
      <w:r>
        <w:rPr>
          <w:color w:val="000000"/>
        </w:rPr>
        <w:t>2.11. tiksėjimo garsas;</w:t>
      </w:r>
    </w:p>
    <w:p w:rsidR="00FD659A" w:rsidRDefault="001F65D3">
      <w:pPr>
        <w:pBdr>
          <w:top w:val="nil"/>
          <w:left w:val="nil"/>
          <w:bottom w:val="nil"/>
          <w:right w:val="nil"/>
          <w:between w:val="nil"/>
        </w:pBdr>
        <w:spacing w:line="283" w:lineRule="auto"/>
        <w:ind w:firstLine="312"/>
        <w:rPr>
          <w:color w:val="000000"/>
        </w:rPr>
      </w:pPr>
      <w:r>
        <w:rPr>
          <w:color w:val="000000"/>
        </w:rPr>
        <w:t>2.12. pažymėtas užrašu „personalinis“ arba „konfidencialus“.</w:t>
      </w:r>
    </w:p>
    <w:p w:rsidR="00BF790D" w:rsidRDefault="00BF790D">
      <w:pPr>
        <w:pBdr>
          <w:top w:val="nil"/>
          <w:left w:val="nil"/>
          <w:bottom w:val="nil"/>
          <w:right w:val="nil"/>
          <w:between w:val="nil"/>
        </w:pBdr>
        <w:spacing w:line="283" w:lineRule="auto"/>
        <w:ind w:firstLine="312"/>
        <w:rPr>
          <w:color w:val="000000"/>
        </w:rPr>
      </w:pPr>
    </w:p>
    <w:p w:rsidR="00BF790D" w:rsidRDefault="00BF790D">
      <w:pPr>
        <w:pBdr>
          <w:top w:val="nil"/>
          <w:left w:val="nil"/>
          <w:bottom w:val="nil"/>
          <w:right w:val="nil"/>
          <w:between w:val="nil"/>
        </w:pBdr>
        <w:spacing w:line="283" w:lineRule="auto"/>
        <w:ind w:firstLine="312"/>
        <w:rPr>
          <w:color w:val="000000"/>
        </w:rPr>
      </w:pPr>
    </w:p>
    <w:p w:rsidR="00FD659A" w:rsidRDefault="001F65D3">
      <w:pPr>
        <w:pBdr>
          <w:top w:val="nil"/>
          <w:left w:val="nil"/>
          <w:bottom w:val="nil"/>
          <w:right w:val="nil"/>
          <w:between w:val="nil"/>
        </w:pBdr>
        <w:spacing w:line="283" w:lineRule="auto"/>
        <w:jc w:val="center"/>
        <w:rPr>
          <w:color w:val="000000"/>
          <w:sz w:val="22"/>
          <w:szCs w:val="22"/>
        </w:rPr>
      </w:pPr>
      <w:r>
        <w:rPr>
          <w:color w:val="000000"/>
          <w:sz w:val="22"/>
          <w:szCs w:val="22"/>
        </w:rPr>
        <w:t>__________________</w:t>
      </w:r>
      <w:r w:rsidR="00BF790D">
        <w:rPr>
          <w:color w:val="000000"/>
          <w:sz w:val="22"/>
          <w:szCs w:val="22"/>
        </w:rPr>
        <w:t>______________</w:t>
      </w:r>
    </w:p>
    <w:p w:rsidR="00FD659A" w:rsidRDefault="00FD659A">
      <w:pPr>
        <w:pBdr>
          <w:top w:val="nil"/>
          <w:left w:val="nil"/>
          <w:bottom w:val="nil"/>
          <w:right w:val="nil"/>
          <w:between w:val="nil"/>
        </w:pBdr>
        <w:spacing w:line="283" w:lineRule="auto"/>
        <w:ind w:firstLine="312"/>
        <w:rPr>
          <w:color w:val="000000"/>
          <w:sz w:val="22"/>
          <w:szCs w:val="22"/>
        </w:rPr>
      </w:pPr>
    </w:p>
    <w:p w:rsidR="00FD659A" w:rsidRDefault="001F65D3">
      <w:pPr>
        <w:spacing w:line="240" w:lineRule="auto"/>
        <w:ind w:firstLine="0"/>
        <w:jc w:val="center"/>
        <w:rPr>
          <w:b/>
        </w:rPr>
      </w:pPr>
      <w:r>
        <w:br w:type="page"/>
      </w:r>
    </w:p>
    <w:p w:rsidR="00FD659A" w:rsidRDefault="001F65D3">
      <w:pPr>
        <w:pBdr>
          <w:top w:val="nil"/>
          <w:left w:val="nil"/>
          <w:bottom w:val="nil"/>
          <w:right w:val="nil"/>
          <w:between w:val="nil"/>
        </w:pBdr>
        <w:ind w:left="5780" w:firstLine="0"/>
        <w:jc w:val="center"/>
        <w:rPr>
          <w:b/>
        </w:rPr>
      </w:pPr>
      <w:r>
        <w:rPr>
          <w:b/>
        </w:rPr>
        <w:lastRenderedPageBreak/>
        <w:t>Plano 13 priedas</w:t>
      </w:r>
    </w:p>
    <w:p w:rsidR="00FD659A" w:rsidRDefault="00FD659A">
      <w:pPr>
        <w:pBdr>
          <w:top w:val="nil"/>
          <w:left w:val="nil"/>
          <w:bottom w:val="nil"/>
          <w:right w:val="nil"/>
          <w:between w:val="nil"/>
        </w:pBdr>
        <w:ind w:left="5780" w:firstLine="0"/>
        <w:jc w:val="center"/>
        <w:rPr>
          <w:b/>
          <w:color w:val="000000"/>
        </w:rPr>
      </w:pPr>
    </w:p>
    <w:p w:rsidR="00FD659A" w:rsidRDefault="001F65D3">
      <w:pPr>
        <w:pBdr>
          <w:top w:val="nil"/>
          <w:left w:val="nil"/>
          <w:bottom w:val="nil"/>
          <w:right w:val="nil"/>
          <w:between w:val="nil"/>
        </w:pBdr>
        <w:jc w:val="center"/>
        <w:rPr>
          <w:b/>
          <w:color w:val="000000"/>
        </w:rPr>
      </w:pPr>
      <w:r>
        <w:rPr>
          <w:b/>
          <w:color w:val="000000"/>
        </w:rPr>
        <w:t>REKOMENDACIJOS</w:t>
      </w:r>
      <w:r>
        <w:rPr>
          <w:b/>
        </w:rPr>
        <w:t xml:space="preserve">, </w:t>
      </w:r>
      <w:r>
        <w:rPr>
          <w:b/>
          <w:color w:val="000000"/>
        </w:rPr>
        <w:t>KAIP PASIGAMINTI IR NAUDOTI MARLĖS-VATOS AR VIEN MARLĖS KAUKĘ (RAIŠTĮ).</w:t>
      </w:r>
    </w:p>
    <w:p w:rsidR="00FD659A" w:rsidRDefault="001F65D3">
      <w:r>
        <w:t>Marlės - vatos kaukė (raištis) gaminama iš 50x100 cm dydžio marlės gabalo.</w:t>
      </w:r>
    </w:p>
    <w:p w:rsidR="00FD659A" w:rsidRDefault="001F65D3">
      <w:r>
        <w:t xml:space="preserve"> Jo viduryje, 20x30 cm plote, paklojamas 2 cm storio vatos sluoksnis. Neapdėti vata marlės kraštai per visą ilgį iš abiejų pusių užlenkiami ant vatos, o marlės galai (apie 30-35 cm) perkerpami per vidurį, kad iš kiekvieno galo pasidarytų po du raištelius. Jie apsiuvami. </w:t>
      </w:r>
    </w:p>
    <w:p w:rsidR="00FD659A" w:rsidRDefault="001F65D3">
      <w:r>
        <w:t xml:space="preserve">Jei nėra vatos, tokią kaukę galima pasidaryti vietoj vatos įklojant 4-6 sluoksnių marlės gabalą (20-30 cm). </w:t>
      </w:r>
    </w:p>
    <w:p w:rsidR="00FD659A" w:rsidRDefault="001F65D3">
      <w:r>
        <w:t>Marlės-vatos ar vien marlės kaukė pridedama prie veido taip, kad apatinis kraštas uždengtų smakro apačią, viršutinis siektų akių įdubas, o burna ir nosis būtų gerai uždengti.</w:t>
      </w:r>
    </w:p>
    <w:p w:rsidR="00FD659A" w:rsidRDefault="001F65D3">
      <w:r>
        <w:t xml:space="preserve"> Apatiniai kaukės raišteliai surišami ant viršugalvio, viršutiniai – ant pakaušio. Tarp veido ir kaukės susidarę laisvesni tarpai užkamšomi vatos gniužulėliais.</w:t>
      </w: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rPr>
          <w:color w:val="000000"/>
        </w:rPr>
      </w:pPr>
      <w:r>
        <w:rPr>
          <w:noProof/>
        </w:rPr>
        <w:drawing>
          <wp:anchor distT="0" distB="0" distL="114300" distR="114300" simplePos="0" relativeHeight="251762688" behindDoc="0" locked="0" layoutInCell="1" hidden="0" allowOverlap="1">
            <wp:simplePos x="0" y="0"/>
            <wp:positionH relativeFrom="column">
              <wp:posOffset>-178434</wp:posOffset>
            </wp:positionH>
            <wp:positionV relativeFrom="paragraph">
              <wp:posOffset>131445</wp:posOffset>
            </wp:positionV>
            <wp:extent cx="2908935" cy="1887855"/>
            <wp:effectExtent l="0" t="0" r="0" b="0"/>
            <wp:wrapNone/>
            <wp:docPr id="137" name="image97.jpg" descr="Description: 09-1"/>
            <wp:cNvGraphicFramePr/>
            <a:graphic xmlns:a="http://schemas.openxmlformats.org/drawingml/2006/main">
              <a:graphicData uri="http://schemas.openxmlformats.org/drawingml/2006/picture">
                <pic:pic xmlns:pic="http://schemas.openxmlformats.org/drawingml/2006/picture">
                  <pic:nvPicPr>
                    <pic:cNvPr id="0" name="image97.jpg" descr="Description: 09-1"/>
                    <pic:cNvPicPr preferRelativeResize="0"/>
                  </pic:nvPicPr>
                  <pic:blipFill>
                    <a:blip r:embed="rId136"/>
                    <a:srcRect/>
                    <a:stretch>
                      <a:fillRect/>
                    </a:stretch>
                  </pic:blipFill>
                  <pic:spPr>
                    <a:xfrm>
                      <a:off x="0" y="0"/>
                      <a:ext cx="2908935" cy="1887855"/>
                    </a:xfrm>
                    <a:prstGeom prst="rect">
                      <a:avLst/>
                    </a:prstGeom>
                    <a:ln/>
                  </pic:spPr>
                </pic:pic>
              </a:graphicData>
            </a:graphic>
          </wp:anchor>
        </w:drawing>
      </w:r>
      <w:r>
        <w:rPr>
          <w:noProof/>
        </w:rPr>
        <w:drawing>
          <wp:anchor distT="0" distB="0" distL="114300" distR="114300" simplePos="0" relativeHeight="251763712" behindDoc="0" locked="0" layoutInCell="1" hidden="0" allowOverlap="1">
            <wp:simplePos x="0" y="0"/>
            <wp:positionH relativeFrom="column">
              <wp:posOffset>2983865</wp:posOffset>
            </wp:positionH>
            <wp:positionV relativeFrom="paragraph">
              <wp:posOffset>131445</wp:posOffset>
            </wp:positionV>
            <wp:extent cx="2949575" cy="1892300"/>
            <wp:effectExtent l="0" t="0" r="0" b="0"/>
            <wp:wrapNone/>
            <wp:docPr id="140" name="image102.jpg" descr="Description: 10-1"/>
            <wp:cNvGraphicFramePr/>
            <a:graphic xmlns:a="http://schemas.openxmlformats.org/drawingml/2006/main">
              <a:graphicData uri="http://schemas.openxmlformats.org/drawingml/2006/picture">
                <pic:pic xmlns:pic="http://schemas.openxmlformats.org/drawingml/2006/picture">
                  <pic:nvPicPr>
                    <pic:cNvPr id="0" name="image102.jpg" descr="Description: 10-1"/>
                    <pic:cNvPicPr preferRelativeResize="0"/>
                  </pic:nvPicPr>
                  <pic:blipFill>
                    <a:blip r:embed="rId137"/>
                    <a:srcRect/>
                    <a:stretch>
                      <a:fillRect/>
                    </a:stretch>
                  </pic:blipFill>
                  <pic:spPr>
                    <a:xfrm>
                      <a:off x="0" y="0"/>
                      <a:ext cx="2949575" cy="1892300"/>
                    </a:xfrm>
                    <a:prstGeom prst="rect">
                      <a:avLst/>
                    </a:prstGeom>
                    <a:ln/>
                  </pic:spPr>
                </pic:pic>
              </a:graphicData>
            </a:graphic>
          </wp:anchor>
        </w:drawing>
      </w: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1F65D3">
      <w:pPr>
        <w:pBdr>
          <w:top w:val="nil"/>
          <w:left w:val="nil"/>
          <w:bottom w:val="nil"/>
          <w:right w:val="nil"/>
          <w:between w:val="nil"/>
        </w:pBdr>
        <w:rPr>
          <w:color w:val="000000"/>
        </w:rPr>
      </w:pPr>
      <w:r>
        <w:rPr>
          <w:noProof/>
        </w:rPr>
        <w:drawing>
          <wp:anchor distT="0" distB="0" distL="114300" distR="114300" simplePos="0" relativeHeight="251764736" behindDoc="0" locked="0" layoutInCell="1" hidden="0" allowOverlap="1">
            <wp:simplePos x="0" y="0"/>
            <wp:positionH relativeFrom="column">
              <wp:posOffset>-178434</wp:posOffset>
            </wp:positionH>
            <wp:positionV relativeFrom="paragraph">
              <wp:posOffset>192405</wp:posOffset>
            </wp:positionV>
            <wp:extent cx="2908935" cy="2030095"/>
            <wp:effectExtent l="0" t="0" r="0" b="0"/>
            <wp:wrapNone/>
            <wp:docPr id="132" name="image39.jpg" descr="Description: 11-1"/>
            <wp:cNvGraphicFramePr/>
            <a:graphic xmlns:a="http://schemas.openxmlformats.org/drawingml/2006/main">
              <a:graphicData uri="http://schemas.openxmlformats.org/drawingml/2006/picture">
                <pic:pic xmlns:pic="http://schemas.openxmlformats.org/drawingml/2006/picture">
                  <pic:nvPicPr>
                    <pic:cNvPr id="0" name="image39.jpg" descr="Description: 11-1"/>
                    <pic:cNvPicPr preferRelativeResize="0"/>
                  </pic:nvPicPr>
                  <pic:blipFill>
                    <a:blip r:embed="rId138"/>
                    <a:srcRect/>
                    <a:stretch>
                      <a:fillRect/>
                    </a:stretch>
                  </pic:blipFill>
                  <pic:spPr>
                    <a:xfrm>
                      <a:off x="0" y="0"/>
                      <a:ext cx="2908935" cy="2030095"/>
                    </a:xfrm>
                    <a:prstGeom prst="rect">
                      <a:avLst/>
                    </a:prstGeom>
                    <a:ln/>
                  </pic:spPr>
                </pic:pic>
              </a:graphicData>
            </a:graphic>
          </wp:anchor>
        </w:drawing>
      </w:r>
      <w:r>
        <w:rPr>
          <w:noProof/>
        </w:rPr>
        <w:drawing>
          <wp:anchor distT="0" distB="0" distL="114300" distR="114300" simplePos="0" relativeHeight="251765760" behindDoc="0" locked="0" layoutInCell="1" hidden="0" allowOverlap="1">
            <wp:simplePos x="0" y="0"/>
            <wp:positionH relativeFrom="column">
              <wp:posOffset>2983865</wp:posOffset>
            </wp:positionH>
            <wp:positionV relativeFrom="paragraph">
              <wp:posOffset>234315</wp:posOffset>
            </wp:positionV>
            <wp:extent cx="3053715" cy="1988185"/>
            <wp:effectExtent l="0" t="0" r="0" b="0"/>
            <wp:wrapNone/>
            <wp:docPr id="143" name="image116.jpg" descr="Description: 14-3"/>
            <wp:cNvGraphicFramePr/>
            <a:graphic xmlns:a="http://schemas.openxmlformats.org/drawingml/2006/main">
              <a:graphicData uri="http://schemas.openxmlformats.org/drawingml/2006/picture">
                <pic:pic xmlns:pic="http://schemas.openxmlformats.org/drawingml/2006/picture">
                  <pic:nvPicPr>
                    <pic:cNvPr id="0" name="image116.jpg" descr="Description: 14-3"/>
                    <pic:cNvPicPr preferRelativeResize="0"/>
                  </pic:nvPicPr>
                  <pic:blipFill>
                    <a:blip r:embed="rId139"/>
                    <a:srcRect b="5514"/>
                    <a:stretch>
                      <a:fillRect/>
                    </a:stretch>
                  </pic:blipFill>
                  <pic:spPr>
                    <a:xfrm>
                      <a:off x="0" y="0"/>
                      <a:ext cx="3053715" cy="1988185"/>
                    </a:xfrm>
                    <a:prstGeom prst="rect">
                      <a:avLst/>
                    </a:prstGeom>
                    <a:ln/>
                  </pic:spPr>
                </pic:pic>
              </a:graphicData>
            </a:graphic>
          </wp:anchor>
        </w:drawing>
      </w: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pBdr>
          <w:top w:val="nil"/>
          <w:left w:val="nil"/>
          <w:bottom w:val="nil"/>
          <w:right w:val="nil"/>
          <w:between w:val="nil"/>
        </w:pBdr>
        <w:rPr>
          <w:color w:val="000000"/>
        </w:rPr>
      </w:pPr>
    </w:p>
    <w:p w:rsidR="00FD659A" w:rsidRDefault="00FD659A">
      <w:pPr>
        <w:spacing w:line="240" w:lineRule="auto"/>
        <w:ind w:firstLine="0"/>
        <w:rPr>
          <w:b/>
        </w:rPr>
      </w:pPr>
    </w:p>
    <w:p w:rsidR="00FD659A" w:rsidRDefault="00FD659A">
      <w:pPr>
        <w:spacing w:line="240" w:lineRule="auto"/>
        <w:ind w:firstLine="0"/>
        <w:rPr>
          <w:b/>
        </w:rPr>
      </w:pPr>
    </w:p>
    <w:p w:rsidR="00FD659A" w:rsidRDefault="001F65D3">
      <w:pPr>
        <w:spacing w:line="240" w:lineRule="auto"/>
        <w:ind w:firstLine="0"/>
        <w:jc w:val="center"/>
        <w:rPr>
          <w:b/>
        </w:rPr>
      </w:pPr>
      <w:r>
        <w:br w:type="page"/>
      </w:r>
    </w:p>
    <w:p w:rsidR="00FD659A" w:rsidRDefault="001F65D3">
      <w:pPr>
        <w:pBdr>
          <w:top w:val="nil"/>
          <w:left w:val="nil"/>
          <w:bottom w:val="nil"/>
          <w:right w:val="nil"/>
          <w:between w:val="nil"/>
        </w:pBdr>
        <w:tabs>
          <w:tab w:val="left" w:pos="7996"/>
        </w:tabs>
        <w:ind w:hanging="445"/>
        <w:jc w:val="right"/>
        <w:rPr>
          <w:b/>
        </w:rPr>
      </w:pPr>
      <w:r>
        <w:rPr>
          <w:b/>
        </w:rPr>
        <w:lastRenderedPageBreak/>
        <w:t>Plano 14 priedas</w:t>
      </w:r>
    </w:p>
    <w:p w:rsidR="00FD659A" w:rsidRDefault="00FD659A">
      <w:pPr>
        <w:pBdr>
          <w:top w:val="nil"/>
          <w:left w:val="nil"/>
          <w:bottom w:val="nil"/>
          <w:right w:val="nil"/>
          <w:between w:val="nil"/>
        </w:pBdr>
        <w:tabs>
          <w:tab w:val="left" w:pos="7996"/>
        </w:tabs>
        <w:ind w:hanging="445"/>
        <w:jc w:val="right"/>
        <w:rPr>
          <w:color w:val="000000"/>
        </w:rPr>
      </w:pPr>
    </w:p>
    <w:p w:rsidR="00FD659A" w:rsidRDefault="001F65D3">
      <w:pPr>
        <w:widowControl w:val="0"/>
        <w:jc w:val="center"/>
        <w:rPr>
          <w:b/>
          <w:color w:val="000000"/>
          <w:sz w:val="22"/>
          <w:szCs w:val="22"/>
        </w:rPr>
      </w:pPr>
      <w:r>
        <w:rPr>
          <w:b/>
          <w:color w:val="000000"/>
          <w:sz w:val="22"/>
          <w:szCs w:val="22"/>
        </w:rPr>
        <w:t xml:space="preserve">ATSAKINGŲ DARBUOTOJŲ </w:t>
      </w:r>
      <w:r>
        <w:rPr>
          <w:b/>
          <w:sz w:val="22"/>
          <w:szCs w:val="22"/>
        </w:rPr>
        <w:t>VEIKSMŲ, ĮVYKUS ĮVYKIUI, EKSTREMALIAJAM ĮVYKIUI,</w:t>
      </w:r>
      <w:r>
        <w:rPr>
          <w:b/>
          <w:color w:val="000000"/>
          <w:sz w:val="22"/>
          <w:szCs w:val="22"/>
        </w:rPr>
        <w:t xml:space="preserve"> ATMINTINĖ</w:t>
      </w:r>
    </w:p>
    <w:p w:rsidR="00FD659A" w:rsidRDefault="00FD659A">
      <w:pPr>
        <w:widowControl w:val="0"/>
        <w:jc w:val="center"/>
        <w:rPr>
          <w:b/>
          <w:color w:val="000000"/>
          <w:sz w:val="22"/>
          <w:szCs w:val="22"/>
        </w:rPr>
      </w:pPr>
    </w:p>
    <w:tbl>
      <w:tblPr>
        <w:tblStyle w:val="afd"/>
        <w:tblW w:w="10065" w:type="dxa"/>
        <w:tblInd w:w="-4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567"/>
        <w:gridCol w:w="2835"/>
        <w:gridCol w:w="3402"/>
        <w:gridCol w:w="1276"/>
        <w:gridCol w:w="1985"/>
      </w:tblGrid>
      <w:tr w:rsidR="00FD659A">
        <w:trPr>
          <w:trHeight w:val="864"/>
          <w:tblHeader/>
        </w:trPr>
        <w:tc>
          <w:tcPr>
            <w:tcW w:w="567" w:type="dxa"/>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Eil. Nr.</w:t>
            </w:r>
          </w:p>
        </w:tc>
        <w:tc>
          <w:tcPr>
            <w:tcW w:w="6237" w:type="dxa"/>
            <w:gridSpan w:val="2"/>
            <w:vAlign w:val="center"/>
          </w:tcPr>
          <w:p w:rsidR="00FD659A" w:rsidRDefault="001F65D3">
            <w:pPr>
              <w:widowControl w:val="0"/>
              <w:spacing w:line="240" w:lineRule="auto"/>
              <w:ind w:firstLine="0"/>
              <w:jc w:val="center"/>
              <w:rPr>
                <w:b/>
              </w:rPr>
            </w:pPr>
            <w:r>
              <w:rPr>
                <w:b/>
              </w:rPr>
              <w:t>Veiksmai</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Vykdymo laikas</w:t>
            </w:r>
          </w:p>
          <w:p w:rsidR="00FD659A" w:rsidRDefault="00FD659A">
            <w:pPr>
              <w:widowControl w:val="0"/>
              <w:spacing w:line="240" w:lineRule="auto"/>
              <w:ind w:firstLine="0"/>
              <w:jc w:val="center"/>
              <w:rPr>
                <w:b/>
              </w:rPr>
            </w:pPr>
          </w:p>
        </w:tc>
        <w:tc>
          <w:tcPr>
            <w:tcW w:w="1985" w:type="dxa"/>
            <w:tcMar>
              <w:top w:w="28" w:type="dxa"/>
              <w:left w:w="57" w:type="dxa"/>
              <w:bottom w:w="28" w:type="dxa"/>
              <w:right w:w="57" w:type="dxa"/>
            </w:tcMar>
            <w:vAlign w:val="center"/>
          </w:tcPr>
          <w:p w:rsidR="00FD659A" w:rsidRDefault="001F65D3">
            <w:pPr>
              <w:widowControl w:val="0"/>
              <w:spacing w:line="240" w:lineRule="auto"/>
              <w:ind w:firstLine="0"/>
              <w:jc w:val="center"/>
              <w:rPr>
                <w:b/>
                <w:sz w:val="22"/>
                <w:szCs w:val="22"/>
              </w:rPr>
            </w:pPr>
            <w:r>
              <w:rPr>
                <w:b/>
              </w:rPr>
              <w:t>Atsakingas vykdytojas</w:t>
            </w:r>
          </w:p>
        </w:tc>
      </w:tr>
      <w:tr w:rsidR="00FD659A">
        <w:trPr>
          <w:trHeight w:val="1009"/>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pPr>
            <w:r>
              <w:rPr>
                <w:noProof/>
              </w:rPr>
              <w:drawing>
                <wp:inline distT="0" distB="0" distL="114300" distR="114300">
                  <wp:extent cx="773430" cy="783590"/>
                  <wp:effectExtent l="0" t="0" r="0" b="0"/>
                  <wp:docPr id="149"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140"/>
                          <a:srcRect/>
                          <a:stretch>
                            <a:fillRect/>
                          </a:stretch>
                        </pic:blipFill>
                        <pic:spPr>
                          <a:xfrm>
                            <a:off x="0" y="0"/>
                            <a:ext cx="773430" cy="783590"/>
                          </a:xfrm>
                          <a:prstGeom prst="rect">
                            <a:avLst/>
                          </a:prstGeom>
                          <a:ln/>
                        </pic:spPr>
                      </pic:pic>
                    </a:graphicData>
                  </a:graphic>
                </wp:inline>
              </w:drawing>
            </w:r>
          </w:p>
        </w:tc>
        <w:tc>
          <w:tcPr>
            <w:tcW w:w="3402" w:type="dxa"/>
            <w:tcMar>
              <w:top w:w="28" w:type="dxa"/>
              <w:left w:w="57" w:type="dxa"/>
              <w:bottom w:w="28" w:type="dxa"/>
              <w:right w:w="57" w:type="dxa"/>
            </w:tcMar>
            <w:vAlign w:val="center"/>
          </w:tcPr>
          <w:p w:rsidR="00FD659A" w:rsidRDefault="001F65D3">
            <w:pPr>
              <w:spacing w:line="240" w:lineRule="auto"/>
              <w:ind w:firstLine="0"/>
              <w:jc w:val="center"/>
            </w:pPr>
            <w:r>
              <w:t>Apie pastebėtą įvykį informuoti</w:t>
            </w:r>
          </w:p>
          <w:p w:rsidR="00FD659A" w:rsidRDefault="001F65D3">
            <w:pPr>
              <w:widowControl w:val="0"/>
              <w:spacing w:line="240" w:lineRule="auto"/>
              <w:ind w:firstLine="0"/>
              <w:jc w:val="center"/>
            </w:pPr>
            <w:r>
              <w:t>įstaigos vadovus</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Nedelsiant</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Pirmasis įvykį pastebėjęs darbuotojas, tuo metu budintis darbuotojas</w:t>
            </w:r>
          </w:p>
        </w:tc>
      </w:tr>
      <w:tr w:rsidR="00FD659A">
        <w:trPr>
          <w:trHeight w:val="927"/>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pPr>
            <w:r>
              <w:rPr>
                <w:noProof/>
              </w:rPr>
              <w:drawing>
                <wp:anchor distT="0" distB="0" distL="114300" distR="114300" simplePos="0" relativeHeight="251766784" behindDoc="0" locked="0" layoutInCell="1" hidden="0" allowOverlap="1">
                  <wp:simplePos x="0" y="0"/>
                  <wp:positionH relativeFrom="column">
                    <wp:posOffset>492125</wp:posOffset>
                  </wp:positionH>
                  <wp:positionV relativeFrom="paragraph">
                    <wp:posOffset>-252094</wp:posOffset>
                  </wp:positionV>
                  <wp:extent cx="932180" cy="425450"/>
                  <wp:effectExtent l="0" t="0" r="0" b="0"/>
                  <wp:wrapSquare wrapText="bothSides" distT="0" distB="0" distL="114300" distR="114300"/>
                  <wp:docPr id="126"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41"/>
                          <a:srcRect/>
                          <a:stretch>
                            <a:fillRect/>
                          </a:stretch>
                        </pic:blipFill>
                        <pic:spPr>
                          <a:xfrm>
                            <a:off x="0" y="0"/>
                            <a:ext cx="932180" cy="425450"/>
                          </a:xfrm>
                          <a:prstGeom prst="rect">
                            <a:avLst/>
                          </a:prstGeom>
                          <a:ln/>
                        </pic:spPr>
                      </pic:pic>
                    </a:graphicData>
                  </a:graphic>
                </wp:anchor>
              </w:drawing>
            </w:r>
          </w:p>
        </w:tc>
        <w:tc>
          <w:tcPr>
            <w:tcW w:w="3402" w:type="dxa"/>
            <w:tcMar>
              <w:top w:w="28" w:type="dxa"/>
              <w:left w:w="57" w:type="dxa"/>
              <w:bottom w:w="28" w:type="dxa"/>
              <w:right w:w="57" w:type="dxa"/>
            </w:tcMar>
            <w:vAlign w:val="center"/>
          </w:tcPr>
          <w:p w:rsidR="00FD659A" w:rsidRDefault="001F65D3">
            <w:pPr>
              <w:widowControl w:val="0"/>
              <w:spacing w:line="240" w:lineRule="auto"/>
              <w:ind w:firstLine="0"/>
              <w:jc w:val="center"/>
            </w:pPr>
            <w:r>
              <w:t>Apie įvykį informuoti</w:t>
            </w:r>
          </w:p>
          <w:p w:rsidR="00FD659A" w:rsidRDefault="001F65D3">
            <w:pPr>
              <w:spacing w:line="240" w:lineRule="auto"/>
              <w:ind w:firstLine="0"/>
              <w:jc w:val="center"/>
            </w:pPr>
            <w:r>
              <w:t>BPC tel. 112</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Nedelsiant</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Pirmasis įvykį pastebėjęs darbuotojas, tuo metu budintis darbuotojas</w:t>
            </w:r>
          </w:p>
        </w:tc>
      </w:tr>
      <w:tr w:rsidR="00FD659A">
        <w:trPr>
          <w:trHeight w:val="20"/>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pPr>
            <w:r>
              <w:rPr>
                <w:noProof/>
              </w:rPr>
              <w:drawing>
                <wp:inline distT="0" distB="0" distL="0" distR="0">
                  <wp:extent cx="1147992" cy="863120"/>
                  <wp:effectExtent l="0" t="0" r="0" b="0"/>
                  <wp:docPr id="150" name="image140.jpg" descr="Orador habla en megáfono. Aislados imagen en 3D Foto de archivo - 11214489"/>
                  <wp:cNvGraphicFramePr/>
                  <a:graphic xmlns:a="http://schemas.openxmlformats.org/drawingml/2006/main">
                    <a:graphicData uri="http://schemas.openxmlformats.org/drawingml/2006/picture">
                      <pic:pic xmlns:pic="http://schemas.openxmlformats.org/drawingml/2006/picture">
                        <pic:nvPicPr>
                          <pic:cNvPr id="0" name="image140.jpg" descr="Orador habla en megáfono. Aislados imagen en 3D Foto de archivo - 11214489"/>
                          <pic:cNvPicPr preferRelativeResize="0"/>
                        </pic:nvPicPr>
                        <pic:blipFill>
                          <a:blip r:embed="rId142"/>
                          <a:srcRect/>
                          <a:stretch>
                            <a:fillRect/>
                          </a:stretch>
                        </pic:blipFill>
                        <pic:spPr>
                          <a:xfrm>
                            <a:off x="0" y="0"/>
                            <a:ext cx="1147992" cy="863120"/>
                          </a:xfrm>
                          <a:prstGeom prst="rect">
                            <a:avLst/>
                          </a:prstGeom>
                          <a:ln/>
                        </pic:spPr>
                      </pic:pic>
                    </a:graphicData>
                  </a:graphic>
                </wp:inline>
              </w:drawing>
            </w:r>
          </w:p>
        </w:tc>
        <w:tc>
          <w:tcPr>
            <w:tcW w:w="3402" w:type="dxa"/>
            <w:tcMar>
              <w:top w:w="28" w:type="dxa"/>
              <w:left w:w="57" w:type="dxa"/>
              <w:bottom w:w="28" w:type="dxa"/>
              <w:right w:w="57" w:type="dxa"/>
            </w:tcMar>
            <w:vAlign w:val="center"/>
          </w:tcPr>
          <w:p w:rsidR="00FD659A" w:rsidRDefault="001F65D3">
            <w:pPr>
              <w:widowControl w:val="0"/>
              <w:spacing w:line="240" w:lineRule="auto"/>
              <w:ind w:firstLine="0"/>
              <w:jc w:val="center"/>
            </w:pPr>
            <w:r>
              <w:t>Pastebėjus ar gavus informaciją apie įvykį, suveikus gaisrinei signalizacijai perspėti darbuotojus ir mokinius</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Nedelsiant</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Pirmasis įvykį pastebėjęs darbuotojas, tuo metu budintis darbuotojas, padalinio vadovas</w:t>
            </w:r>
          </w:p>
          <w:p w:rsidR="00FD659A" w:rsidRDefault="001F65D3">
            <w:pPr>
              <w:widowControl w:val="0"/>
              <w:spacing w:line="240" w:lineRule="auto"/>
              <w:ind w:firstLine="0"/>
              <w:jc w:val="center"/>
            </w:pPr>
            <w:r>
              <w:t xml:space="preserve"> </w:t>
            </w:r>
          </w:p>
        </w:tc>
      </w:tr>
      <w:tr w:rsidR="00FD659A">
        <w:trPr>
          <w:trHeight w:val="20"/>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pPr>
            <w:r>
              <w:rPr>
                <w:noProof/>
              </w:rPr>
              <w:drawing>
                <wp:inline distT="0" distB="0" distL="114300" distR="114300">
                  <wp:extent cx="388620" cy="388620"/>
                  <wp:effectExtent l="0" t="0" r="0" b="0"/>
                  <wp:docPr id="151"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143"/>
                          <a:srcRect/>
                          <a:stretch>
                            <a:fillRect/>
                          </a:stretch>
                        </pic:blipFill>
                        <pic:spPr>
                          <a:xfrm>
                            <a:off x="0" y="0"/>
                            <a:ext cx="388620" cy="388620"/>
                          </a:xfrm>
                          <a:prstGeom prst="rect">
                            <a:avLst/>
                          </a:prstGeom>
                          <a:ln/>
                        </pic:spPr>
                      </pic:pic>
                    </a:graphicData>
                  </a:graphic>
                </wp:inline>
              </w:drawing>
            </w:r>
            <w:r>
              <w:rPr>
                <w:noProof/>
              </w:rPr>
              <w:drawing>
                <wp:anchor distT="0" distB="0" distL="114300" distR="114300" simplePos="0" relativeHeight="251767808" behindDoc="0" locked="0" layoutInCell="1" hidden="0" allowOverlap="1">
                  <wp:simplePos x="0" y="0"/>
                  <wp:positionH relativeFrom="column">
                    <wp:posOffset>-4561</wp:posOffset>
                  </wp:positionH>
                  <wp:positionV relativeFrom="paragraph">
                    <wp:posOffset>127971</wp:posOffset>
                  </wp:positionV>
                  <wp:extent cx="526415" cy="284480"/>
                  <wp:effectExtent l="0" t="0" r="0" b="0"/>
                  <wp:wrapSquare wrapText="bothSides" distT="0" distB="0" distL="114300" distR="114300"/>
                  <wp:docPr id="134" name="image72.png" descr="1.1 Išėjimas į dešinę"/>
                  <wp:cNvGraphicFramePr/>
                  <a:graphic xmlns:a="http://schemas.openxmlformats.org/drawingml/2006/main">
                    <a:graphicData uri="http://schemas.openxmlformats.org/drawingml/2006/picture">
                      <pic:pic xmlns:pic="http://schemas.openxmlformats.org/drawingml/2006/picture">
                        <pic:nvPicPr>
                          <pic:cNvPr id="0" name="image72.png" descr="1.1 Išėjimas į dešinę"/>
                          <pic:cNvPicPr preferRelativeResize="0"/>
                        </pic:nvPicPr>
                        <pic:blipFill>
                          <a:blip r:embed="rId144"/>
                          <a:srcRect/>
                          <a:stretch>
                            <a:fillRect/>
                          </a:stretch>
                        </pic:blipFill>
                        <pic:spPr>
                          <a:xfrm>
                            <a:off x="0" y="0"/>
                            <a:ext cx="526415" cy="284480"/>
                          </a:xfrm>
                          <a:prstGeom prst="rect">
                            <a:avLst/>
                          </a:prstGeom>
                          <a:ln/>
                        </pic:spPr>
                      </pic:pic>
                    </a:graphicData>
                  </a:graphic>
                </wp:anchor>
              </w:drawing>
            </w:r>
            <w:r>
              <w:rPr>
                <w:noProof/>
              </w:rPr>
              <w:drawing>
                <wp:anchor distT="0" distB="0" distL="114300" distR="114300" simplePos="0" relativeHeight="251768832" behindDoc="0" locked="0" layoutInCell="1" hidden="0" allowOverlap="1">
                  <wp:simplePos x="0" y="0"/>
                  <wp:positionH relativeFrom="column">
                    <wp:posOffset>623855</wp:posOffset>
                  </wp:positionH>
                  <wp:positionV relativeFrom="paragraph">
                    <wp:posOffset>111785</wp:posOffset>
                  </wp:positionV>
                  <wp:extent cx="526415" cy="293370"/>
                  <wp:effectExtent l="0" t="0" r="0" b="0"/>
                  <wp:wrapSquare wrapText="bothSides" distT="0" distB="0" distL="114300" distR="114300"/>
                  <wp:docPr id="146" name="image132.png" descr="1.5 Išėjimas"/>
                  <wp:cNvGraphicFramePr/>
                  <a:graphic xmlns:a="http://schemas.openxmlformats.org/drawingml/2006/main">
                    <a:graphicData uri="http://schemas.openxmlformats.org/drawingml/2006/picture">
                      <pic:pic xmlns:pic="http://schemas.openxmlformats.org/drawingml/2006/picture">
                        <pic:nvPicPr>
                          <pic:cNvPr id="0" name="image132.png" descr="1.5 Išėjimas"/>
                          <pic:cNvPicPr preferRelativeResize="0"/>
                        </pic:nvPicPr>
                        <pic:blipFill>
                          <a:blip r:embed="rId145"/>
                          <a:srcRect/>
                          <a:stretch>
                            <a:fillRect/>
                          </a:stretch>
                        </pic:blipFill>
                        <pic:spPr>
                          <a:xfrm>
                            <a:off x="0" y="0"/>
                            <a:ext cx="526415" cy="293370"/>
                          </a:xfrm>
                          <a:prstGeom prst="rect">
                            <a:avLst/>
                          </a:prstGeom>
                          <a:ln/>
                        </pic:spPr>
                      </pic:pic>
                    </a:graphicData>
                  </a:graphic>
                </wp:anchor>
              </w:drawing>
            </w:r>
          </w:p>
        </w:tc>
        <w:tc>
          <w:tcPr>
            <w:tcW w:w="3402" w:type="dxa"/>
            <w:tcMar>
              <w:top w:w="28" w:type="dxa"/>
              <w:left w:w="57" w:type="dxa"/>
              <w:bottom w:w="28" w:type="dxa"/>
              <w:right w:w="57" w:type="dxa"/>
            </w:tcMar>
            <w:vAlign w:val="center"/>
          </w:tcPr>
          <w:p w:rsidR="00FD659A" w:rsidRDefault="001F65D3">
            <w:pPr>
              <w:widowControl w:val="0"/>
              <w:spacing w:line="240" w:lineRule="auto"/>
              <w:ind w:firstLine="0"/>
              <w:jc w:val="center"/>
            </w:pPr>
            <w:r>
              <w:t>Gaisro ar kito pavojaus patalpose ar gretimose teritorijose atveju evakuoti darbuotojus ir mokinius į saugią vietą</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Nedelsiant</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ESV grupės vadovas, grupės nariai,</w:t>
            </w:r>
          </w:p>
          <w:p w:rsidR="00FD659A" w:rsidRDefault="001F65D3">
            <w:pPr>
              <w:widowControl w:val="0"/>
              <w:spacing w:line="240" w:lineRule="auto"/>
              <w:ind w:firstLine="0"/>
              <w:jc w:val="center"/>
              <w:rPr>
                <w:color w:val="000000"/>
              </w:rPr>
            </w:pPr>
            <w:r>
              <w:t>padalinių vadovai</w:t>
            </w:r>
          </w:p>
        </w:tc>
      </w:tr>
      <w:tr w:rsidR="00FD659A">
        <w:trPr>
          <w:trHeight w:val="20"/>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rPr>
                <w:color w:val="000000"/>
                <w:sz w:val="26"/>
                <w:szCs w:val="26"/>
              </w:rPr>
            </w:pPr>
            <w:r>
              <w:rPr>
                <w:noProof/>
              </w:rPr>
              <w:drawing>
                <wp:inline distT="0" distB="0" distL="0" distR="0">
                  <wp:extent cx="507757" cy="507757"/>
                  <wp:effectExtent l="0" t="0" r="0" b="0"/>
                  <wp:docPr id="152"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146"/>
                          <a:srcRect/>
                          <a:stretch>
                            <a:fillRect/>
                          </a:stretch>
                        </pic:blipFill>
                        <pic:spPr>
                          <a:xfrm>
                            <a:off x="0" y="0"/>
                            <a:ext cx="507757" cy="507757"/>
                          </a:xfrm>
                          <a:prstGeom prst="rect">
                            <a:avLst/>
                          </a:prstGeom>
                          <a:ln/>
                        </pic:spPr>
                      </pic:pic>
                    </a:graphicData>
                  </a:graphic>
                </wp:inline>
              </w:drawing>
            </w:r>
          </w:p>
        </w:tc>
        <w:tc>
          <w:tcPr>
            <w:tcW w:w="3402" w:type="dxa"/>
            <w:tcMar>
              <w:top w:w="28" w:type="dxa"/>
              <w:left w:w="57" w:type="dxa"/>
              <w:bottom w:w="28" w:type="dxa"/>
              <w:right w:w="57" w:type="dxa"/>
            </w:tcMar>
            <w:vAlign w:val="center"/>
          </w:tcPr>
          <w:p w:rsidR="00FD659A" w:rsidRDefault="001F65D3">
            <w:pPr>
              <w:widowControl w:val="0"/>
              <w:spacing w:line="240" w:lineRule="auto"/>
              <w:ind w:firstLine="0"/>
              <w:jc w:val="center"/>
            </w:pPr>
            <w:r>
              <w:t>Oro pavojaus atveju evakuoti darbuotojus ir mokinius į kolektyvinės apsaugos patalpas (rūsį)</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Nedelsiant</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ESV grupės vadovas, grupės nariai,</w:t>
            </w:r>
          </w:p>
          <w:p w:rsidR="00FD659A" w:rsidRDefault="001F65D3">
            <w:pPr>
              <w:widowControl w:val="0"/>
              <w:spacing w:line="240" w:lineRule="auto"/>
              <w:ind w:firstLine="0"/>
              <w:jc w:val="center"/>
            </w:pPr>
            <w:r>
              <w:t>padalinių vadovai</w:t>
            </w:r>
          </w:p>
        </w:tc>
      </w:tr>
      <w:tr w:rsidR="00FD659A">
        <w:trPr>
          <w:trHeight w:val="20"/>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rPr>
                <w:color w:val="000000"/>
                <w:sz w:val="26"/>
                <w:szCs w:val="26"/>
              </w:rPr>
            </w:pPr>
            <w:r>
              <w:rPr>
                <w:noProof/>
                <w:color w:val="000000"/>
                <w:sz w:val="26"/>
                <w:szCs w:val="26"/>
              </w:rPr>
              <w:drawing>
                <wp:inline distT="0" distB="0" distL="0" distR="0">
                  <wp:extent cx="1094077" cy="818678"/>
                  <wp:effectExtent l="0" t="0" r="0" b="0"/>
                  <wp:docPr id="153" name="image137.jpg"/>
                  <wp:cNvGraphicFramePr/>
                  <a:graphic xmlns:a="http://schemas.openxmlformats.org/drawingml/2006/main">
                    <a:graphicData uri="http://schemas.openxmlformats.org/drawingml/2006/picture">
                      <pic:pic xmlns:pic="http://schemas.openxmlformats.org/drawingml/2006/picture">
                        <pic:nvPicPr>
                          <pic:cNvPr id="0" name="image137.jpg"/>
                          <pic:cNvPicPr preferRelativeResize="0"/>
                        </pic:nvPicPr>
                        <pic:blipFill>
                          <a:blip r:embed="rId147"/>
                          <a:srcRect/>
                          <a:stretch>
                            <a:fillRect/>
                          </a:stretch>
                        </pic:blipFill>
                        <pic:spPr>
                          <a:xfrm>
                            <a:off x="0" y="0"/>
                            <a:ext cx="1094077" cy="818678"/>
                          </a:xfrm>
                          <a:prstGeom prst="rect">
                            <a:avLst/>
                          </a:prstGeom>
                          <a:ln/>
                        </pic:spPr>
                      </pic:pic>
                    </a:graphicData>
                  </a:graphic>
                </wp:inline>
              </w:drawing>
            </w:r>
          </w:p>
        </w:tc>
        <w:tc>
          <w:tcPr>
            <w:tcW w:w="3402" w:type="dxa"/>
            <w:tcMar>
              <w:top w:w="28" w:type="dxa"/>
              <w:left w:w="57" w:type="dxa"/>
              <w:bottom w:w="28" w:type="dxa"/>
              <w:right w:w="57" w:type="dxa"/>
            </w:tcMar>
            <w:vAlign w:val="center"/>
          </w:tcPr>
          <w:p w:rsidR="00FD659A" w:rsidRDefault="001F65D3">
            <w:pPr>
              <w:widowControl w:val="0"/>
              <w:spacing w:line="240" w:lineRule="auto"/>
              <w:ind w:firstLine="0"/>
              <w:jc w:val="center"/>
            </w:pPr>
            <w:r>
              <w:t>Suteikti pirmąją pagalbą nukentėjusiems</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Nedelsiant</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Sveikatos priežiūros padalinio darbuotojai, darbuotojai, baigę pirmosios med. pagalbos kursus</w:t>
            </w:r>
          </w:p>
        </w:tc>
      </w:tr>
      <w:tr w:rsidR="00FD659A">
        <w:trPr>
          <w:trHeight w:val="20"/>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rPr>
                <w:sz w:val="22"/>
                <w:szCs w:val="22"/>
              </w:rPr>
            </w:pPr>
            <w:r>
              <w:rPr>
                <w:noProof/>
              </w:rPr>
              <w:drawing>
                <wp:inline distT="0" distB="0" distL="114300" distR="114300">
                  <wp:extent cx="773430" cy="783590"/>
                  <wp:effectExtent l="0" t="0" r="0" b="0"/>
                  <wp:docPr id="154"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140"/>
                          <a:srcRect/>
                          <a:stretch>
                            <a:fillRect/>
                          </a:stretch>
                        </pic:blipFill>
                        <pic:spPr>
                          <a:xfrm>
                            <a:off x="0" y="0"/>
                            <a:ext cx="773430" cy="783590"/>
                          </a:xfrm>
                          <a:prstGeom prst="rect">
                            <a:avLst/>
                          </a:prstGeom>
                          <a:ln/>
                        </pic:spPr>
                      </pic:pic>
                    </a:graphicData>
                  </a:graphic>
                </wp:inline>
              </w:drawing>
            </w:r>
          </w:p>
        </w:tc>
        <w:tc>
          <w:tcPr>
            <w:tcW w:w="3402" w:type="dxa"/>
            <w:tcMar>
              <w:top w:w="28" w:type="dxa"/>
              <w:left w:w="57" w:type="dxa"/>
              <w:bottom w:w="28" w:type="dxa"/>
              <w:right w:w="57" w:type="dxa"/>
            </w:tcMar>
            <w:vAlign w:val="center"/>
          </w:tcPr>
          <w:p w:rsidR="00FD659A" w:rsidRDefault="001F65D3">
            <w:pPr>
              <w:widowControl w:val="0"/>
              <w:spacing w:line="240" w:lineRule="auto"/>
              <w:ind w:firstLine="0"/>
              <w:jc w:val="center"/>
            </w:pPr>
            <w:r>
              <w:t>Informuoti mokinių artimuosius</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Išvedus mokinius saugią vietą</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ESV grupės nariai</w:t>
            </w:r>
          </w:p>
        </w:tc>
      </w:tr>
      <w:tr w:rsidR="00FD659A">
        <w:trPr>
          <w:trHeight w:val="1029"/>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rPr>
                <w:sz w:val="22"/>
                <w:szCs w:val="22"/>
              </w:rPr>
            </w:pPr>
            <w:r>
              <w:rPr>
                <w:noProof/>
                <w:sz w:val="22"/>
                <w:szCs w:val="22"/>
              </w:rPr>
              <w:drawing>
                <wp:inline distT="0" distB="0" distL="114300" distR="114300">
                  <wp:extent cx="791845" cy="783590"/>
                  <wp:effectExtent l="0" t="0" r="0" b="0"/>
                  <wp:docPr id="155"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140"/>
                          <a:srcRect/>
                          <a:stretch>
                            <a:fillRect/>
                          </a:stretch>
                        </pic:blipFill>
                        <pic:spPr>
                          <a:xfrm>
                            <a:off x="0" y="0"/>
                            <a:ext cx="791845" cy="783590"/>
                          </a:xfrm>
                          <a:prstGeom prst="rect">
                            <a:avLst/>
                          </a:prstGeom>
                          <a:ln/>
                        </pic:spPr>
                      </pic:pic>
                    </a:graphicData>
                  </a:graphic>
                </wp:inline>
              </w:drawing>
            </w:r>
          </w:p>
        </w:tc>
        <w:tc>
          <w:tcPr>
            <w:tcW w:w="3402" w:type="dxa"/>
            <w:tcMar>
              <w:top w:w="28" w:type="dxa"/>
              <w:left w:w="57" w:type="dxa"/>
              <w:bottom w:w="28" w:type="dxa"/>
              <w:right w:w="57" w:type="dxa"/>
            </w:tcMar>
            <w:vAlign w:val="center"/>
          </w:tcPr>
          <w:p w:rsidR="00FD659A" w:rsidRDefault="001F65D3">
            <w:pPr>
              <w:spacing w:line="240" w:lineRule="auto"/>
              <w:ind w:left="190" w:firstLine="0"/>
              <w:jc w:val="center"/>
            </w:pPr>
            <w:r>
              <w:t>Informaciją apie įvykį perduoti savivaldybės Viešosios tvarkos skyriaus Civilinės saugos ir mobilizacijos poskyrio specialistams</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Per 2 val.</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ESV grupės nariai</w:t>
            </w:r>
          </w:p>
        </w:tc>
      </w:tr>
      <w:tr w:rsidR="00FD659A">
        <w:trPr>
          <w:trHeight w:val="20"/>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rPr>
                <w:sz w:val="22"/>
                <w:szCs w:val="22"/>
              </w:rPr>
            </w:pPr>
            <w:r>
              <w:rPr>
                <w:noProof/>
              </w:rPr>
              <w:drawing>
                <wp:inline distT="0" distB="0" distL="0" distR="0">
                  <wp:extent cx="1161051" cy="872940"/>
                  <wp:effectExtent l="0" t="0" r="0" b="0"/>
                  <wp:docPr id="156" name="image136.jpg" descr="A 3d personas que hacen una llamada de teléfono en la nota Foto de archivo - 21127122"/>
                  <wp:cNvGraphicFramePr/>
                  <a:graphic xmlns:a="http://schemas.openxmlformats.org/drawingml/2006/main">
                    <a:graphicData uri="http://schemas.openxmlformats.org/drawingml/2006/picture">
                      <pic:pic xmlns:pic="http://schemas.openxmlformats.org/drawingml/2006/picture">
                        <pic:nvPicPr>
                          <pic:cNvPr id="0" name="image136.jpg" descr="A 3d personas que hacen una llamada de teléfono en la nota Foto de archivo - 21127122"/>
                          <pic:cNvPicPr preferRelativeResize="0"/>
                        </pic:nvPicPr>
                        <pic:blipFill>
                          <a:blip r:embed="rId148"/>
                          <a:srcRect/>
                          <a:stretch>
                            <a:fillRect/>
                          </a:stretch>
                        </pic:blipFill>
                        <pic:spPr>
                          <a:xfrm>
                            <a:off x="0" y="0"/>
                            <a:ext cx="1161051" cy="872940"/>
                          </a:xfrm>
                          <a:prstGeom prst="rect">
                            <a:avLst/>
                          </a:prstGeom>
                          <a:ln/>
                        </pic:spPr>
                      </pic:pic>
                    </a:graphicData>
                  </a:graphic>
                </wp:inline>
              </w:drawing>
            </w:r>
          </w:p>
        </w:tc>
        <w:tc>
          <w:tcPr>
            <w:tcW w:w="3402" w:type="dxa"/>
            <w:tcMar>
              <w:top w:w="28" w:type="dxa"/>
              <w:left w:w="57" w:type="dxa"/>
              <w:bottom w:w="28" w:type="dxa"/>
              <w:right w:w="57" w:type="dxa"/>
            </w:tcMar>
            <w:vAlign w:val="center"/>
          </w:tcPr>
          <w:p w:rsidR="00FD659A" w:rsidRDefault="001F65D3">
            <w:pPr>
              <w:widowControl w:val="0"/>
              <w:spacing w:line="240" w:lineRule="auto"/>
              <w:ind w:firstLine="0"/>
              <w:jc w:val="center"/>
              <w:rPr>
                <w:color w:val="000000"/>
              </w:rPr>
            </w:pPr>
            <w:r>
              <w:t xml:space="preserve">Informaciją </w:t>
            </w:r>
            <w:r>
              <w:rPr>
                <w:color w:val="000000"/>
              </w:rPr>
              <w:t>apie susirgusius mokinius ir darbuotojus</w:t>
            </w:r>
            <w:r>
              <w:t xml:space="preserve"> perduoti Nacionalinės visuomenės sveikatos centrui prie Sveikatos apsaugos ministerijos</w:t>
            </w:r>
          </w:p>
          <w:p w:rsidR="00FD659A" w:rsidRDefault="00FD659A">
            <w:pPr>
              <w:widowControl w:val="0"/>
              <w:spacing w:line="240" w:lineRule="auto"/>
              <w:ind w:firstLine="0"/>
              <w:jc w:val="center"/>
              <w:rPr>
                <w:color w:val="000000"/>
              </w:rPr>
            </w:pP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Nedelsiant</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ESV grupės nariai</w:t>
            </w:r>
          </w:p>
        </w:tc>
      </w:tr>
      <w:tr w:rsidR="00FD659A">
        <w:trPr>
          <w:trHeight w:val="20"/>
        </w:trPr>
        <w:tc>
          <w:tcPr>
            <w:tcW w:w="567" w:type="dxa"/>
            <w:tcMar>
              <w:top w:w="28" w:type="dxa"/>
              <w:left w:w="57" w:type="dxa"/>
              <w:bottom w:w="28" w:type="dxa"/>
              <w:right w:w="57" w:type="dxa"/>
            </w:tcMar>
          </w:tcPr>
          <w:p w:rsidR="00FD659A" w:rsidRDefault="00FD659A" w:rsidP="00077B4A">
            <w:pPr>
              <w:widowControl w:val="0"/>
              <w:numPr>
                <w:ilvl w:val="0"/>
                <w:numId w:val="19"/>
              </w:numPr>
              <w:pBdr>
                <w:top w:val="nil"/>
                <w:left w:val="nil"/>
                <w:bottom w:val="nil"/>
                <w:right w:val="nil"/>
                <w:between w:val="nil"/>
              </w:pBdr>
              <w:spacing w:line="240" w:lineRule="auto"/>
              <w:ind w:firstLine="0"/>
              <w:jc w:val="left"/>
            </w:pPr>
          </w:p>
        </w:tc>
        <w:tc>
          <w:tcPr>
            <w:tcW w:w="2835" w:type="dxa"/>
            <w:vAlign w:val="center"/>
          </w:tcPr>
          <w:p w:rsidR="00FD659A" w:rsidRDefault="001F65D3">
            <w:pPr>
              <w:widowControl w:val="0"/>
              <w:spacing w:line="240" w:lineRule="auto"/>
              <w:ind w:firstLine="0"/>
              <w:jc w:val="center"/>
              <w:rPr>
                <w:color w:val="000000"/>
                <w:sz w:val="22"/>
                <w:szCs w:val="22"/>
              </w:rPr>
            </w:pPr>
            <w:r>
              <w:rPr>
                <w:noProof/>
              </w:rPr>
              <w:drawing>
                <wp:inline distT="0" distB="0" distL="114300" distR="114300">
                  <wp:extent cx="865505" cy="857250"/>
                  <wp:effectExtent l="0" t="0" r="0" b="0"/>
                  <wp:docPr id="157"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140"/>
                          <a:srcRect/>
                          <a:stretch>
                            <a:fillRect/>
                          </a:stretch>
                        </pic:blipFill>
                        <pic:spPr>
                          <a:xfrm>
                            <a:off x="0" y="0"/>
                            <a:ext cx="865505" cy="857250"/>
                          </a:xfrm>
                          <a:prstGeom prst="rect">
                            <a:avLst/>
                          </a:prstGeom>
                          <a:ln/>
                        </pic:spPr>
                      </pic:pic>
                    </a:graphicData>
                  </a:graphic>
                </wp:inline>
              </w:drawing>
            </w:r>
          </w:p>
        </w:tc>
        <w:tc>
          <w:tcPr>
            <w:tcW w:w="3402" w:type="dxa"/>
            <w:tcMar>
              <w:top w:w="28" w:type="dxa"/>
              <w:left w:w="57" w:type="dxa"/>
              <w:bottom w:w="28" w:type="dxa"/>
              <w:right w:w="57" w:type="dxa"/>
            </w:tcMar>
            <w:vAlign w:val="center"/>
          </w:tcPr>
          <w:p w:rsidR="00FD659A" w:rsidRDefault="001F65D3">
            <w:pPr>
              <w:widowControl w:val="0"/>
              <w:spacing w:line="240" w:lineRule="auto"/>
              <w:ind w:firstLine="0"/>
              <w:jc w:val="center"/>
              <w:rPr>
                <w:color w:val="000000"/>
              </w:rPr>
            </w:pPr>
            <w:r>
              <w:rPr>
                <w:color w:val="000000"/>
              </w:rPr>
              <w:t>Kreiptis pagalbos į savivaldybės administraciją, jeigu nepakanka savų resursų įvykiams likviduoti, jų padariniams šalinti</w:t>
            </w:r>
          </w:p>
        </w:tc>
        <w:tc>
          <w:tcPr>
            <w:tcW w:w="1276" w:type="dxa"/>
            <w:tcMar>
              <w:top w:w="28" w:type="dxa"/>
              <w:left w:w="57" w:type="dxa"/>
              <w:bottom w:w="28" w:type="dxa"/>
              <w:right w:w="57" w:type="dxa"/>
            </w:tcMar>
            <w:vAlign w:val="center"/>
          </w:tcPr>
          <w:p w:rsidR="00FD659A" w:rsidRDefault="001F65D3">
            <w:pPr>
              <w:widowControl w:val="0"/>
              <w:spacing w:line="240" w:lineRule="auto"/>
              <w:ind w:firstLine="0"/>
              <w:jc w:val="center"/>
            </w:pPr>
            <w:r>
              <w:t>Per 12 val.</w:t>
            </w:r>
          </w:p>
        </w:tc>
        <w:tc>
          <w:tcPr>
            <w:tcW w:w="1985" w:type="dxa"/>
            <w:tcMar>
              <w:top w:w="28" w:type="dxa"/>
              <w:left w:w="57" w:type="dxa"/>
              <w:bottom w:w="28" w:type="dxa"/>
              <w:right w:w="57" w:type="dxa"/>
            </w:tcMar>
          </w:tcPr>
          <w:p w:rsidR="00FD659A" w:rsidRDefault="001F65D3">
            <w:pPr>
              <w:widowControl w:val="0"/>
              <w:spacing w:line="240" w:lineRule="auto"/>
              <w:ind w:firstLine="0"/>
              <w:jc w:val="center"/>
            </w:pPr>
            <w:r>
              <w:t>ESV grupės vadovas</w:t>
            </w:r>
          </w:p>
        </w:tc>
      </w:tr>
    </w:tbl>
    <w:p w:rsidR="00FD659A" w:rsidRDefault="00FD659A">
      <w:pPr>
        <w:ind w:right="-2126"/>
      </w:pPr>
    </w:p>
    <w:p w:rsidR="00FD659A" w:rsidRDefault="00FD659A">
      <w:pPr>
        <w:spacing w:line="240" w:lineRule="auto"/>
        <w:ind w:firstLine="0"/>
        <w:sectPr w:rsidR="00FD659A">
          <w:pgSz w:w="11906" w:h="16838"/>
          <w:pgMar w:top="1134" w:right="709" w:bottom="567" w:left="1701" w:header="284" w:footer="454" w:gutter="0"/>
          <w:cols w:space="1296"/>
        </w:sectPr>
      </w:pPr>
    </w:p>
    <w:p w:rsidR="00FD659A" w:rsidRDefault="001F65D3">
      <w:pPr>
        <w:jc w:val="right"/>
        <w:rPr>
          <w:b/>
        </w:rPr>
      </w:pPr>
      <w:r>
        <w:rPr>
          <w:b/>
        </w:rPr>
        <w:lastRenderedPageBreak/>
        <w:t>Plano 15 priedas</w:t>
      </w:r>
    </w:p>
    <w:p w:rsidR="00FD659A" w:rsidRDefault="001F65D3">
      <w:pPr>
        <w:spacing w:line="240" w:lineRule="auto"/>
        <w:ind w:firstLine="0"/>
        <w:jc w:val="center"/>
        <w:rPr>
          <w:b/>
        </w:rPr>
      </w:pPr>
      <w:r>
        <w:rPr>
          <w:b/>
        </w:rPr>
        <w:t>KALENDORINIS VEIKSMŲ PLANAS</w:t>
      </w:r>
    </w:p>
    <w:p w:rsidR="00FD659A" w:rsidRDefault="00FD659A">
      <w:pPr>
        <w:spacing w:line="240" w:lineRule="auto"/>
        <w:ind w:firstLine="0"/>
        <w:jc w:val="center"/>
      </w:pPr>
    </w:p>
    <w:tbl>
      <w:tblPr>
        <w:tblStyle w:val="afe"/>
        <w:tblW w:w="147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261"/>
        <w:gridCol w:w="1701"/>
        <w:gridCol w:w="1598"/>
        <w:gridCol w:w="445"/>
        <w:gridCol w:w="425"/>
        <w:gridCol w:w="426"/>
        <w:gridCol w:w="425"/>
        <w:gridCol w:w="425"/>
        <w:gridCol w:w="425"/>
        <w:gridCol w:w="426"/>
        <w:gridCol w:w="425"/>
        <w:gridCol w:w="425"/>
        <w:gridCol w:w="425"/>
        <w:gridCol w:w="426"/>
        <w:gridCol w:w="425"/>
        <w:gridCol w:w="425"/>
        <w:gridCol w:w="425"/>
        <w:gridCol w:w="426"/>
        <w:gridCol w:w="425"/>
        <w:gridCol w:w="425"/>
        <w:gridCol w:w="369"/>
      </w:tblGrid>
      <w:tr w:rsidR="00FD659A">
        <w:trPr>
          <w:trHeight w:val="20"/>
          <w:tblHeader/>
        </w:trPr>
        <w:tc>
          <w:tcPr>
            <w:tcW w:w="562" w:type="dxa"/>
            <w:vMerge w:val="restart"/>
            <w:tcMar>
              <w:top w:w="28" w:type="dxa"/>
              <w:left w:w="57" w:type="dxa"/>
              <w:bottom w:w="28" w:type="dxa"/>
              <w:right w:w="57" w:type="dxa"/>
            </w:tcMar>
            <w:vAlign w:val="center"/>
          </w:tcPr>
          <w:p w:rsidR="00FD659A" w:rsidRDefault="001F65D3">
            <w:pPr>
              <w:widowControl w:val="0"/>
              <w:spacing w:line="240" w:lineRule="auto"/>
              <w:ind w:firstLine="0"/>
              <w:jc w:val="left"/>
            </w:pPr>
            <w:r>
              <w:t>Eil. Nr.</w:t>
            </w:r>
          </w:p>
          <w:p w:rsidR="00FD659A" w:rsidRDefault="00FD659A">
            <w:pPr>
              <w:widowControl w:val="0"/>
              <w:spacing w:line="240" w:lineRule="auto"/>
              <w:ind w:firstLine="62"/>
              <w:jc w:val="left"/>
            </w:pPr>
          </w:p>
        </w:tc>
        <w:tc>
          <w:tcPr>
            <w:tcW w:w="3261" w:type="dxa"/>
            <w:vMerge w:val="restart"/>
            <w:tcMar>
              <w:top w:w="28" w:type="dxa"/>
              <w:left w:w="57" w:type="dxa"/>
              <w:bottom w:w="28" w:type="dxa"/>
              <w:right w:w="57" w:type="dxa"/>
            </w:tcMar>
            <w:vAlign w:val="center"/>
          </w:tcPr>
          <w:p w:rsidR="00FD659A" w:rsidRDefault="001F65D3">
            <w:pPr>
              <w:widowControl w:val="0"/>
              <w:spacing w:line="240" w:lineRule="auto"/>
              <w:ind w:firstLine="62"/>
              <w:jc w:val="left"/>
            </w:pPr>
            <w:r>
              <w:t>Veiksmų pavadinimas</w:t>
            </w:r>
          </w:p>
        </w:tc>
        <w:tc>
          <w:tcPr>
            <w:tcW w:w="1701" w:type="dxa"/>
            <w:vMerge w:val="restart"/>
            <w:tcMar>
              <w:top w:w="28" w:type="dxa"/>
              <w:left w:w="57" w:type="dxa"/>
              <w:bottom w:w="28" w:type="dxa"/>
              <w:right w:w="57" w:type="dxa"/>
            </w:tcMar>
            <w:vAlign w:val="center"/>
          </w:tcPr>
          <w:p w:rsidR="00FD659A" w:rsidRDefault="001F65D3">
            <w:pPr>
              <w:widowControl w:val="0"/>
              <w:spacing w:line="240" w:lineRule="auto"/>
              <w:ind w:firstLine="0"/>
              <w:jc w:val="left"/>
            </w:pPr>
            <w:r>
              <w:t>Atsakingas vykdytojas,</w:t>
            </w:r>
          </w:p>
          <w:p w:rsidR="00FD659A" w:rsidRDefault="001F65D3">
            <w:pPr>
              <w:widowControl w:val="0"/>
              <w:spacing w:line="240" w:lineRule="auto"/>
              <w:ind w:firstLine="0"/>
              <w:jc w:val="left"/>
            </w:pPr>
            <w:r>
              <w:t>remiančios institucijos</w:t>
            </w:r>
          </w:p>
        </w:tc>
        <w:tc>
          <w:tcPr>
            <w:tcW w:w="1598" w:type="dxa"/>
            <w:vMerge w:val="restart"/>
            <w:tcMar>
              <w:top w:w="28" w:type="dxa"/>
              <w:left w:w="57" w:type="dxa"/>
              <w:bottom w:w="28" w:type="dxa"/>
              <w:right w:w="57" w:type="dxa"/>
            </w:tcMar>
            <w:vAlign w:val="center"/>
          </w:tcPr>
          <w:p w:rsidR="00FD659A" w:rsidRDefault="001F65D3">
            <w:pPr>
              <w:widowControl w:val="0"/>
              <w:spacing w:line="240" w:lineRule="auto"/>
              <w:ind w:firstLine="0"/>
              <w:jc w:val="left"/>
            </w:pPr>
            <w:r>
              <w:t>Vykdymo laikas</w:t>
            </w:r>
          </w:p>
        </w:tc>
        <w:tc>
          <w:tcPr>
            <w:tcW w:w="7618" w:type="dxa"/>
            <w:gridSpan w:val="18"/>
            <w:tcMar>
              <w:top w:w="28" w:type="dxa"/>
              <w:left w:w="57" w:type="dxa"/>
              <w:bottom w:w="28" w:type="dxa"/>
              <w:right w:w="57" w:type="dxa"/>
            </w:tcMar>
            <w:vAlign w:val="center"/>
          </w:tcPr>
          <w:p w:rsidR="00FD659A" w:rsidRDefault="001F65D3">
            <w:pPr>
              <w:widowControl w:val="0"/>
              <w:spacing w:line="240" w:lineRule="auto"/>
              <w:ind w:firstLine="0"/>
              <w:jc w:val="left"/>
            </w:pPr>
            <w:r>
              <w:t xml:space="preserve">Vykdymo trukmė </w:t>
            </w:r>
          </w:p>
        </w:tc>
      </w:tr>
      <w:tr w:rsidR="00FD659A">
        <w:trPr>
          <w:trHeight w:val="20"/>
          <w:tblHeader/>
        </w:trPr>
        <w:tc>
          <w:tcPr>
            <w:tcW w:w="562" w:type="dxa"/>
            <w:vMerge/>
            <w:tcMar>
              <w:top w:w="28" w:type="dxa"/>
              <w:left w:w="57" w:type="dxa"/>
              <w:bottom w:w="28" w:type="dxa"/>
              <w:right w:w="57" w:type="dxa"/>
            </w:tcMar>
            <w:vAlign w:val="center"/>
          </w:tcPr>
          <w:p w:rsidR="00FD659A" w:rsidRDefault="00FD659A">
            <w:pPr>
              <w:widowControl w:val="0"/>
              <w:pBdr>
                <w:top w:val="nil"/>
                <w:left w:val="nil"/>
                <w:bottom w:val="nil"/>
                <w:right w:val="nil"/>
                <w:between w:val="nil"/>
              </w:pBdr>
              <w:spacing w:line="276" w:lineRule="auto"/>
              <w:ind w:firstLine="0"/>
              <w:jc w:val="left"/>
            </w:pPr>
          </w:p>
        </w:tc>
        <w:tc>
          <w:tcPr>
            <w:tcW w:w="3261" w:type="dxa"/>
            <w:vMerge/>
            <w:tcMar>
              <w:top w:w="28" w:type="dxa"/>
              <w:left w:w="57" w:type="dxa"/>
              <w:bottom w:w="28" w:type="dxa"/>
              <w:right w:w="57" w:type="dxa"/>
            </w:tcMar>
            <w:vAlign w:val="center"/>
          </w:tcPr>
          <w:p w:rsidR="00FD659A" w:rsidRDefault="00FD659A">
            <w:pPr>
              <w:widowControl w:val="0"/>
              <w:pBdr>
                <w:top w:val="nil"/>
                <w:left w:val="nil"/>
                <w:bottom w:val="nil"/>
                <w:right w:val="nil"/>
                <w:between w:val="nil"/>
              </w:pBdr>
              <w:spacing w:line="276" w:lineRule="auto"/>
              <w:ind w:firstLine="0"/>
              <w:jc w:val="left"/>
            </w:pPr>
          </w:p>
        </w:tc>
        <w:tc>
          <w:tcPr>
            <w:tcW w:w="1701" w:type="dxa"/>
            <w:vMerge/>
            <w:tcMar>
              <w:top w:w="28" w:type="dxa"/>
              <w:left w:w="57" w:type="dxa"/>
              <w:bottom w:w="28" w:type="dxa"/>
              <w:right w:w="57" w:type="dxa"/>
            </w:tcMar>
            <w:vAlign w:val="center"/>
          </w:tcPr>
          <w:p w:rsidR="00FD659A" w:rsidRDefault="00FD659A">
            <w:pPr>
              <w:widowControl w:val="0"/>
              <w:pBdr>
                <w:top w:val="nil"/>
                <w:left w:val="nil"/>
                <w:bottom w:val="nil"/>
                <w:right w:val="nil"/>
                <w:between w:val="nil"/>
              </w:pBdr>
              <w:spacing w:line="276" w:lineRule="auto"/>
              <w:ind w:firstLine="0"/>
              <w:jc w:val="left"/>
            </w:pPr>
          </w:p>
        </w:tc>
        <w:tc>
          <w:tcPr>
            <w:tcW w:w="1598" w:type="dxa"/>
            <w:vMerge/>
            <w:tcMar>
              <w:top w:w="28" w:type="dxa"/>
              <w:left w:w="57" w:type="dxa"/>
              <w:bottom w:w="28" w:type="dxa"/>
              <w:right w:w="57" w:type="dxa"/>
            </w:tcMar>
            <w:vAlign w:val="center"/>
          </w:tcPr>
          <w:p w:rsidR="00FD659A" w:rsidRDefault="00FD659A">
            <w:pPr>
              <w:widowControl w:val="0"/>
              <w:pBdr>
                <w:top w:val="nil"/>
                <w:left w:val="nil"/>
                <w:bottom w:val="nil"/>
                <w:right w:val="nil"/>
                <w:between w:val="nil"/>
              </w:pBdr>
              <w:spacing w:line="276" w:lineRule="auto"/>
              <w:ind w:firstLine="0"/>
              <w:jc w:val="left"/>
            </w:pPr>
          </w:p>
        </w:tc>
        <w:tc>
          <w:tcPr>
            <w:tcW w:w="4272" w:type="dxa"/>
            <w:gridSpan w:val="10"/>
            <w:tcBorders>
              <w:bottom w:val="single" w:sz="4" w:space="0" w:color="000000"/>
              <w:right w:val="single" w:sz="8"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t>valandos</w:t>
            </w:r>
          </w:p>
        </w:tc>
        <w:tc>
          <w:tcPr>
            <w:tcW w:w="1701" w:type="dxa"/>
            <w:gridSpan w:val="4"/>
            <w:tcBorders>
              <w:left w:val="single" w:sz="8" w:space="0" w:color="000000"/>
              <w:bottom w:val="single" w:sz="4" w:space="0" w:color="000000"/>
              <w:right w:val="single" w:sz="8"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t>paros</w:t>
            </w:r>
          </w:p>
        </w:tc>
        <w:tc>
          <w:tcPr>
            <w:tcW w:w="1645" w:type="dxa"/>
            <w:gridSpan w:val="4"/>
            <w:tcBorders>
              <w:left w:val="single" w:sz="8" w:space="0" w:color="000000"/>
              <w:bottom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t>mėnesiai</w:t>
            </w:r>
          </w:p>
        </w:tc>
      </w:tr>
      <w:tr w:rsidR="00FD659A">
        <w:trPr>
          <w:trHeight w:val="20"/>
          <w:tblHeader/>
        </w:trPr>
        <w:tc>
          <w:tcPr>
            <w:tcW w:w="562" w:type="dxa"/>
            <w:vMerge/>
            <w:tcMar>
              <w:top w:w="28" w:type="dxa"/>
              <w:left w:w="57" w:type="dxa"/>
              <w:bottom w:w="28" w:type="dxa"/>
              <w:right w:w="57" w:type="dxa"/>
            </w:tcMar>
            <w:vAlign w:val="center"/>
          </w:tcPr>
          <w:p w:rsidR="00FD659A" w:rsidRDefault="00FD659A">
            <w:pPr>
              <w:widowControl w:val="0"/>
              <w:pBdr>
                <w:top w:val="nil"/>
                <w:left w:val="nil"/>
                <w:bottom w:val="nil"/>
                <w:right w:val="nil"/>
                <w:between w:val="nil"/>
              </w:pBdr>
              <w:spacing w:line="276" w:lineRule="auto"/>
              <w:ind w:firstLine="0"/>
              <w:jc w:val="left"/>
            </w:pPr>
          </w:p>
        </w:tc>
        <w:tc>
          <w:tcPr>
            <w:tcW w:w="3261" w:type="dxa"/>
            <w:vMerge/>
            <w:tcMar>
              <w:top w:w="28" w:type="dxa"/>
              <w:left w:w="57" w:type="dxa"/>
              <w:bottom w:w="28" w:type="dxa"/>
              <w:right w:w="57" w:type="dxa"/>
            </w:tcMar>
            <w:vAlign w:val="center"/>
          </w:tcPr>
          <w:p w:rsidR="00FD659A" w:rsidRDefault="00FD659A">
            <w:pPr>
              <w:widowControl w:val="0"/>
              <w:pBdr>
                <w:top w:val="nil"/>
                <w:left w:val="nil"/>
                <w:bottom w:val="nil"/>
                <w:right w:val="nil"/>
                <w:between w:val="nil"/>
              </w:pBdr>
              <w:spacing w:line="276" w:lineRule="auto"/>
              <w:ind w:firstLine="0"/>
              <w:jc w:val="left"/>
            </w:pPr>
          </w:p>
        </w:tc>
        <w:tc>
          <w:tcPr>
            <w:tcW w:w="1701" w:type="dxa"/>
            <w:vMerge/>
            <w:tcMar>
              <w:top w:w="28" w:type="dxa"/>
              <w:left w:w="57" w:type="dxa"/>
              <w:bottom w:w="28" w:type="dxa"/>
              <w:right w:w="57" w:type="dxa"/>
            </w:tcMar>
            <w:vAlign w:val="center"/>
          </w:tcPr>
          <w:p w:rsidR="00FD659A" w:rsidRDefault="00FD659A">
            <w:pPr>
              <w:widowControl w:val="0"/>
              <w:pBdr>
                <w:top w:val="nil"/>
                <w:left w:val="nil"/>
                <w:bottom w:val="nil"/>
                <w:right w:val="nil"/>
                <w:between w:val="nil"/>
              </w:pBdr>
              <w:spacing w:line="276" w:lineRule="auto"/>
              <w:ind w:firstLine="0"/>
              <w:jc w:val="left"/>
            </w:pPr>
          </w:p>
        </w:tc>
        <w:tc>
          <w:tcPr>
            <w:tcW w:w="1598" w:type="dxa"/>
            <w:vMerge/>
            <w:tcMar>
              <w:top w:w="28" w:type="dxa"/>
              <w:left w:w="57" w:type="dxa"/>
              <w:bottom w:w="28" w:type="dxa"/>
              <w:right w:w="57" w:type="dxa"/>
            </w:tcMar>
            <w:vAlign w:val="center"/>
          </w:tcPr>
          <w:p w:rsidR="00FD659A" w:rsidRDefault="00FD659A">
            <w:pPr>
              <w:widowControl w:val="0"/>
              <w:pBdr>
                <w:top w:val="nil"/>
                <w:left w:val="nil"/>
                <w:bottom w:val="nil"/>
                <w:right w:val="nil"/>
                <w:between w:val="nil"/>
              </w:pBdr>
              <w:spacing w:line="276" w:lineRule="auto"/>
              <w:ind w:firstLine="0"/>
              <w:jc w:val="left"/>
            </w:pP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1</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2</w:t>
            </w: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4</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6</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8</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10</w:t>
            </w: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12</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16</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18</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24</w:t>
            </w: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1</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2</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3</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vertAlign w:val="superscript"/>
              </w:rPr>
            </w:pPr>
            <w:r>
              <w:rPr>
                <w:b/>
                <w:vertAlign w:val="superscript"/>
              </w:rPr>
              <w:t>….</w:t>
            </w: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1</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2</w: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rPr>
            </w:pPr>
            <w:r>
              <w:rPr>
                <w:b/>
              </w:rPr>
              <w:t>3</w:t>
            </w:r>
          </w:p>
        </w:tc>
        <w:tc>
          <w:tcPr>
            <w:tcW w:w="369" w:type="dxa"/>
            <w:tcBorders>
              <w:lef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center"/>
              <w:rPr>
                <w:b/>
                <w:vertAlign w:val="superscript"/>
              </w:rPr>
            </w:pPr>
            <w:r>
              <w:rPr>
                <w:b/>
                <w:vertAlign w:val="superscript"/>
              </w:rPr>
              <w:t>….</w:t>
            </w:r>
          </w:p>
        </w:tc>
      </w:tr>
      <w:tr w:rsidR="00FD659A">
        <w:trPr>
          <w:trHeight w:val="20"/>
        </w:trPr>
        <w:tc>
          <w:tcPr>
            <w:tcW w:w="562" w:type="dxa"/>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6560" w:type="dxa"/>
            <w:gridSpan w:val="3"/>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45" w:type="dxa"/>
            <w:tcBorders>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14740" w:type="dxa"/>
            <w:gridSpan w:val="22"/>
            <w:tcMar>
              <w:top w:w="28" w:type="dxa"/>
              <w:left w:w="57" w:type="dxa"/>
              <w:bottom w:w="28" w:type="dxa"/>
              <w:right w:w="57" w:type="dxa"/>
            </w:tcMar>
            <w:vAlign w:val="center"/>
          </w:tcPr>
          <w:p w:rsidR="00FD659A" w:rsidRDefault="001F65D3">
            <w:pPr>
              <w:widowControl w:val="0"/>
              <w:numPr>
                <w:ilvl w:val="6"/>
                <w:numId w:val="6"/>
              </w:numPr>
              <w:pBdr>
                <w:top w:val="nil"/>
                <w:left w:val="nil"/>
                <w:bottom w:val="nil"/>
                <w:right w:val="nil"/>
                <w:between w:val="nil"/>
              </w:pBdr>
              <w:spacing w:line="240" w:lineRule="auto"/>
              <w:jc w:val="left"/>
              <w:rPr>
                <w:b/>
                <w:color w:val="000000"/>
              </w:rPr>
            </w:pPr>
            <w:r>
              <w:rPr>
                <w:b/>
                <w:color w:val="000000"/>
              </w:rPr>
              <w:t>Paskelbus antrą (sustiprintą) arba trečią (visišką) civilinės saugos sistemos parengties lygį šalyje (savivaldybėje)</w:t>
            </w:r>
          </w:p>
        </w:tc>
      </w:tr>
      <w:tr w:rsidR="00FD659A">
        <w:trPr>
          <w:trHeight w:val="20"/>
        </w:trPr>
        <w:tc>
          <w:tcPr>
            <w:tcW w:w="562" w:type="dxa"/>
            <w:tcMar>
              <w:top w:w="28" w:type="dxa"/>
              <w:left w:w="57" w:type="dxa"/>
              <w:bottom w:w="28" w:type="dxa"/>
              <w:right w:w="57" w:type="dxa"/>
            </w:tcMar>
          </w:tcPr>
          <w:p w:rsidR="00FD659A" w:rsidRDefault="001F65D3">
            <w:pPr>
              <w:widowControl w:val="0"/>
              <w:spacing w:line="240" w:lineRule="auto"/>
              <w:ind w:firstLine="0"/>
              <w:jc w:val="left"/>
            </w:pPr>
            <w:r>
              <w:t>1.</w:t>
            </w:r>
          </w:p>
        </w:tc>
        <w:tc>
          <w:tcPr>
            <w:tcW w:w="3261" w:type="dxa"/>
            <w:tcMar>
              <w:top w:w="28" w:type="dxa"/>
              <w:left w:w="57" w:type="dxa"/>
              <w:bottom w:w="28" w:type="dxa"/>
              <w:right w:w="57" w:type="dxa"/>
            </w:tcMar>
          </w:tcPr>
          <w:p w:rsidR="00FD659A" w:rsidRDefault="001F65D3">
            <w:pPr>
              <w:widowControl w:val="0"/>
              <w:spacing w:line="240" w:lineRule="auto"/>
              <w:ind w:firstLine="0"/>
              <w:jc w:val="left"/>
            </w:pPr>
            <w:r>
              <w:t>Įstaigos Ekstremalių situacijų valdymo grupės iškvietimas į darbo vietas.</w:t>
            </w:r>
          </w:p>
        </w:tc>
        <w:tc>
          <w:tcPr>
            <w:tcW w:w="1701" w:type="dxa"/>
            <w:tcMar>
              <w:top w:w="28" w:type="dxa"/>
              <w:left w:w="57" w:type="dxa"/>
              <w:bottom w:w="28" w:type="dxa"/>
              <w:right w:w="57" w:type="dxa"/>
            </w:tcMar>
          </w:tcPr>
          <w:p w:rsidR="00FD659A" w:rsidRDefault="001F65D3">
            <w:pPr>
              <w:spacing w:line="240" w:lineRule="auto"/>
              <w:ind w:firstLine="0"/>
              <w:jc w:val="left"/>
            </w:pPr>
            <w:r>
              <w:t>Įstaigos</w:t>
            </w:r>
          </w:p>
          <w:p w:rsidR="00FD659A" w:rsidRDefault="001F65D3">
            <w:pPr>
              <w:widowControl w:val="0"/>
              <w:spacing w:line="240" w:lineRule="auto"/>
              <w:ind w:firstLine="0"/>
              <w:jc w:val="left"/>
            </w:pPr>
            <w:r>
              <w:t>direktorius</w:t>
            </w:r>
          </w:p>
        </w:tc>
        <w:tc>
          <w:tcPr>
            <w:tcW w:w="1598" w:type="dxa"/>
            <w:tcMar>
              <w:top w:w="28" w:type="dxa"/>
              <w:left w:w="57" w:type="dxa"/>
              <w:bottom w:w="28" w:type="dxa"/>
              <w:right w:w="57" w:type="dxa"/>
            </w:tcMar>
          </w:tcPr>
          <w:p w:rsidR="00FD659A" w:rsidRDefault="001F65D3">
            <w:pPr>
              <w:spacing w:line="240" w:lineRule="auto"/>
              <w:ind w:firstLine="0"/>
              <w:jc w:val="left"/>
            </w:pPr>
            <w:r>
              <w:t>5 - 10 min. darbo metu</w:t>
            </w:r>
          </w:p>
          <w:p w:rsidR="00FD659A" w:rsidRDefault="001F65D3">
            <w:pPr>
              <w:widowControl w:val="0"/>
              <w:spacing w:line="240" w:lineRule="auto"/>
              <w:ind w:firstLine="0"/>
              <w:jc w:val="left"/>
            </w:pPr>
            <w:r>
              <w:t>1,5 val. kitu metu</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rPr>
                <w:b/>
              </w:rPr>
            </w:pPr>
            <w:r>
              <w:rPr>
                <w:noProof/>
              </w:rPr>
              <mc:AlternateContent>
                <mc:Choice Requires="wpg">
                  <w:drawing>
                    <wp:anchor distT="0" distB="0" distL="114300" distR="114300" simplePos="0" relativeHeight="251769856" behindDoc="0" locked="0" layoutInCell="1" hidden="0" allowOverlap="1">
                      <wp:simplePos x="0" y="0"/>
                      <wp:positionH relativeFrom="column">
                        <wp:posOffset>101601</wp:posOffset>
                      </wp:positionH>
                      <wp:positionV relativeFrom="paragraph">
                        <wp:posOffset>0</wp:posOffset>
                      </wp:positionV>
                      <wp:extent cx="38100" cy="12700"/>
                      <wp:effectExtent l="0" t="0" r="0" b="0"/>
                      <wp:wrapNone/>
                      <wp:docPr id="16" name="Tiesioji rodyklės jungtis 16"/>
                      <wp:cNvGraphicFramePr/>
                      <a:graphic xmlns:a="http://schemas.openxmlformats.org/drawingml/2006/main">
                        <a:graphicData uri="http://schemas.microsoft.com/office/word/2010/wordprocessingShape">
                          <wps:wsp>
                            <wps:cNvCnPr/>
                            <wps:spPr>
                              <a:xfrm>
                                <a:off x="5326315" y="3832070"/>
                                <a:ext cx="397510" cy="0"/>
                              </a:xfrm>
                              <a:prstGeom prst="straightConnector1">
                                <a:avLst/>
                              </a:prstGeom>
                              <a:solidFill>
                                <a:srgbClr val="FFFFFF"/>
                              </a:solidFill>
                              <a:ln w="38100"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38100" cy="12700"/>
                      <wp:effectExtent b="0" l="0" r="0" t="0"/>
                      <wp:wrapNone/>
                      <wp:docPr id="16" name="image17.png"/>
                      <a:graphic>
                        <a:graphicData uri="http://schemas.openxmlformats.org/drawingml/2006/picture">
                          <pic:pic>
                            <pic:nvPicPr>
                              <pic:cNvPr id="0" name="image17.png"/>
                              <pic:cNvPicPr preferRelativeResize="0"/>
                            </pic:nvPicPr>
                            <pic:blipFill>
                              <a:blip r:embed="rId149"/>
                              <a:srcRect/>
                              <a:stretch>
                                <a:fillRect/>
                              </a:stretch>
                            </pic:blipFill>
                            <pic:spPr>
                              <a:xfrm>
                                <a:off x="0" y="0"/>
                                <a:ext cx="38100" cy="12700"/>
                              </a:xfrm>
                              <a:prstGeom prst="rect"/>
                              <a:ln/>
                            </pic:spPr>
                          </pic:pic>
                        </a:graphicData>
                      </a:graphic>
                    </wp:anchor>
                  </w:drawing>
                </mc:Fallback>
              </mc:AlternateContent>
            </w:r>
            <w:r>
              <w:rPr>
                <w:noProof/>
              </w:rPr>
              <mc:AlternateContent>
                <mc:Choice Requires="wpg">
                  <w:drawing>
                    <wp:anchor distT="0" distB="0" distL="114300" distR="114300" simplePos="0" relativeHeight="251770880" behindDoc="0" locked="0" layoutInCell="1" hidden="0" allowOverlap="1">
                      <wp:simplePos x="0" y="0"/>
                      <wp:positionH relativeFrom="column">
                        <wp:posOffset>101601</wp:posOffset>
                      </wp:positionH>
                      <wp:positionV relativeFrom="paragraph">
                        <wp:posOffset>0</wp:posOffset>
                      </wp:positionV>
                      <wp:extent cx="38100" cy="12700"/>
                      <wp:effectExtent l="0" t="0" r="0" b="0"/>
                      <wp:wrapNone/>
                      <wp:docPr id="28" name="Tiesioji rodyklės jungtis 28"/>
                      <wp:cNvGraphicFramePr/>
                      <a:graphic xmlns:a="http://schemas.openxmlformats.org/drawingml/2006/main">
                        <a:graphicData uri="http://schemas.microsoft.com/office/word/2010/wordprocessingShape">
                          <wps:wsp>
                            <wps:cNvCnPr/>
                            <wps:spPr>
                              <a:xfrm>
                                <a:off x="5330760" y="3680940"/>
                                <a:ext cx="162560" cy="0"/>
                              </a:xfrm>
                              <a:prstGeom prst="straightConnector1">
                                <a:avLst/>
                              </a:prstGeom>
                              <a:solidFill>
                                <a:srgbClr val="FFFFFF"/>
                              </a:solidFill>
                              <a:ln w="38100"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38100" cy="12700"/>
                      <wp:effectExtent b="0" l="0" r="0" t="0"/>
                      <wp:wrapNone/>
                      <wp:docPr id="28" name="image33.png"/>
                      <a:graphic>
                        <a:graphicData uri="http://schemas.openxmlformats.org/drawingml/2006/picture">
                          <pic:pic>
                            <pic:nvPicPr>
                              <pic:cNvPr id="0" name="image33.png"/>
                              <pic:cNvPicPr preferRelativeResize="0"/>
                            </pic:nvPicPr>
                            <pic:blipFill>
                              <a:blip r:embed="rId150"/>
                              <a:srcRect/>
                              <a:stretch>
                                <a:fillRect/>
                              </a:stretch>
                            </pic:blipFill>
                            <pic:spPr>
                              <a:xfrm>
                                <a:off x="0" y="0"/>
                                <a:ext cx="38100" cy="127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tcPr>
          <w:p w:rsidR="00FD659A" w:rsidRDefault="001F65D3">
            <w:pPr>
              <w:widowControl w:val="0"/>
              <w:spacing w:line="240" w:lineRule="auto"/>
              <w:ind w:firstLine="0"/>
              <w:jc w:val="left"/>
            </w:pPr>
            <w:r>
              <w:t>2.</w:t>
            </w:r>
          </w:p>
        </w:tc>
        <w:tc>
          <w:tcPr>
            <w:tcW w:w="3261" w:type="dxa"/>
            <w:tcMar>
              <w:top w:w="28" w:type="dxa"/>
              <w:left w:w="57" w:type="dxa"/>
              <w:bottom w:w="28" w:type="dxa"/>
              <w:right w:w="57" w:type="dxa"/>
            </w:tcMar>
          </w:tcPr>
          <w:p w:rsidR="00FD659A" w:rsidRDefault="001F65D3">
            <w:pPr>
              <w:widowControl w:val="0"/>
              <w:spacing w:line="240" w:lineRule="auto"/>
              <w:ind w:firstLine="0"/>
              <w:jc w:val="left"/>
            </w:pPr>
            <w:r>
              <w:t>Įstaigos Ekstremalių situacijų valdymo grupės narių ir darbuotojų informavimas apie susidariusią padėtį ir iš Savivaldybės administracijos gautus nurodymus.</w:t>
            </w:r>
          </w:p>
        </w:tc>
        <w:tc>
          <w:tcPr>
            <w:tcW w:w="1701" w:type="dxa"/>
            <w:tcMar>
              <w:top w:w="28" w:type="dxa"/>
              <w:left w:w="57" w:type="dxa"/>
              <w:bottom w:w="28" w:type="dxa"/>
              <w:right w:w="57" w:type="dxa"/>
            </w:tcMar>
          </w:tcPr>
          <w:p w:rsidR="00FD659A" w:rsidRDefault="001F65D3">
            <w:pPr>
              <w:spacing w:line="240" w:lineRule="auto"/>
              <w:ind w:firstLine="0"/>
              <w:jc w:val="left"/>
            </w:pPr>
            <w:r>
              <w:t>Įstaigos</w:t>
            </w:r>
          </w:p>
          <w:p w:rsidR="00FD659A" w:rsidRDefault="001F65D3">
            <w:pPr>
              <w:widowControl w:val="0"/>
              <w:spacing w:line="240" w:lineRule="auto"/>
              <w:ind w:firstLine="0"/>
              <w:jc w:val="left"/>
            </w:pPr>
            <w:r>
              <w:t>direktorius</w:t>
            </w:r>
          </w:p>
        </w:tc>
        <w:tc>
          <w:tcPr>
            <w:tcW w:w="1598" w:type="dxa"/>
            <w:tcMar>
              <w:top w:w="28" w:type="dxa"/>
              <w:left w:w="57" w:type="dxa"/>
              <w:bottom w:w="28" w:type="dxa"/>
              <w:right w:w="57" w:type="dxa"/>
            </w:tcMar>
          </w:tcPr>
          <w:p w:rsidR="00FD659A" w:rsidRDefault="00FD659A">
            <w:pPr>
              <w:spacing w:line="240" w:lineRule="auto"/>
              <w:ind w:firstLine="0"/>
              <w:jc w:val="left"/>
            </w:pPr>
          </w:p>
          <w:p w:rsidR="00FD659A" w:rsidRDefault="001F65D3">
            <w:pPr>
              <w:widowControl w:val="0"/>
              <w:spacing w:line="240" w:lineRule="auto"/>
              <w:ind w:firstLine="0"/>
              <w:jc w:val="left"/>
            </w:pPr>
            <w:r>
              <w:t>10 - 20 min.</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rPr>
                <w:b/>
              </w:rPr>
            </w:pPr>
            <w:r>
              <w:rPr>
                <w:noProof/>
              </w:rPr>
              <mc:AlternateContent>
                <mc:Choice Requires="wpg">
                  <w:drawing>
                    <wp:anchor distT="0" distB="0" distL="114300" distR="114300" simplePos="0" relativeHeight="251771904" behindDoc="0" locked="0" layoutInCell="1" hidden="0" allowOverlap="1">
                      <wp:simplePos x="0" y="0"/>
                      <wp:positionH relativeFrom="column">
                        <wp:posOffset>13971</wp:posOffset>
                      </wp:positionH>
                      <wp:positionV relativeFrom="paragraph">
                        <wp:posOffset>0</wp:posOffset>
                      </wp:positionV>
                      <wp:extent cx="309880" cy="38100"/>
                      <wp:effectExtent l="0" t="0" r="0" b="0"/>
                      <wp:wrapNone/>
                      <wp:docPr id="38" name="Tiesioji rodyklės jungtis 38"/>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13971</wp:posOffset>
                      </wp:positionH>
                      <wp:positionV relativeFrom="paragraph">
                        <wp:posOffset>0</wp:posOffset>
                      </wp:positionV>
                      <wp:extent cx="309880" cy="38100"/>
                      <wp:effectExtent b="0" l="0" r="0" t="0"/>
                      <wp:wrapNone/>
                      <wp:docPr id="38" name="image47.png"/>
                      <a:graphic>
                        <a:graphicData uri="http://schemas.openxmlformats.org/drawingml/2006/picture">
                          <pic:pic>
                            <pic:nvPicPr>
                              <pic:cNvPr id="0" name="image47.png"/>
                              <pic:cNvPicPr preferRelativeResize="0"/>
                            </pic:nvPicPr>
                            <pic:blipFill>
                              <a:blip r:embed="rId151"/>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tcPr>
          <w:p w:rsidR="00FD659A" w:rsidRDefault="001F65D3">
            <w:pPr>
              <w:widowControl w:val="0"/>
              <w:spacing w:line="240" w:lineRule="auto"/>
              <w:ind w:firstLine="0"/>
              <w:jc w:val="left"/>
            </w:pPr>
            <w:r>
              <w:t>3.</w:t>
            </w:r>
          </w:p>
        </w:tc>
        <w:tc>
          <w:tcPr>
            <w:tcW w:w="3261" w:type="dxa"/>
            <w:tcMar>
              <w:top w:w="28" w:type="dxa"/>
              <w:left w:w="57" w:type="dxa"/>
              <w:bottom w:w="28" w:type="dxa"/>
              <w:right w:w="57" w:type="dxa"/>
            </w:tcMar>
          </w:tcPr>
          <w:p w:rsidR="00FD659A" w:rsidRDefault="001F65D3">
            <w:pPr>
              <w:widowControl w:val="0"/>
              <w:spacing w:line="240" w:lineRule="auto"/>
              <w:ind w:firstLine="0"/>
              <w:jc w:val="left"/>
            </w:pPr>
            <w:r>
              <w:t>Darbuotojų surinkimas į darbo vietą (esant reikalui)</w:t>
            </w:r>
          </w:p>
        </w:tc>
        <w:tc>
          <w:tcPr>
            <w:tcW w:w="1701" w:type="dxa"/>
            <w:tcMar>
              <w:top w:w="28" w:type="dxa"/>
              <w:left w:w="57" w:type="dxa"/>
              <w:bottom w:w="28" w:type="dxa"/>
              <w:right w:w="57" w:type="dxa"/>
            </w:tcMar>
          </w:tcPr>
          <w:p w:rsidR="00FD659A" w:rsidRDefault="001F65D3">
            <w:pPr>
              <w:spacing w:line="240" w:lineRule="auto"/>
              <w:ind w:firstLine="0"/>
              <w:jc w:val="left"/>
            </w:pPr>
            <w:r>
              <w:t>Įstaigos</w:t>
            </w:r>
          </w:p>
          <w:p w:rsidR="00FD659A" w:rsidRDefault="001F65D3">
            <w:pPr>
              <w:widowControl w:val="0"/>
              <w:spacing w:line="240" w:lineRule="auto"/>
              <w:ind w:firstLine="0"/>
              <w:jc w:val="left"/>
            </w:pPr>
            <w:r>
              <w:t>direktorius</w:t>
            </w:r>
          </w:p>
        </w:tc>
        <w:tc>
          <w:tcPr>
            <w:tcW w:w="1598" w:type="dxa"/>
            <w:tcMar>
              <w:top w:w="28" w:type="dxa"/>
              <w:left w:w="57" w:type="dxa"/>
              <w:bottom w:w="28" w:type="dxa"/>
              <w:right w:w="57" w:type="dxa"/>
            </w:tcMar>
          </w:tcPr>
          <w:p w:rsidR="00FD659A" w:rsidRDefault="001F65D3">
            <w:pPr>
              <w:widowControl w:val="0"/>
              <w:spacing w:line="240" w:lineRule="auto"/>
              <w:ind w:firstLine="0"/>
              <w:jc w:val="left"/>
            </w:pPr>
            <w:r>
              <w:t>10 min. - 1,5 val.</w:t>
            </w:r>
          </w:p>
        </w:tc>
        <w:tc>
          <w:tcPr>
            <w:tcW w:w="445" w:type="dxa"/>
            <w:tcBorders>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72928" behindDoc="0" locked="0" layoutInCell="1" hidden="0" allowOverlap="1">
                      <wp:simplePos x="0" y="0"/>
                      <wp:positionH relativeFrom="column">
                        <wp:posOffset>-5079</wp:posOffset>
                      </wp:positionH>
                      <wp:positionV relativeFrom="paragraph">
                        <wp:posOffset>0</wp:posOffset>
                      </wp:positionV>
                      <wp:extent cx="309880" cy="38100"/>
                      <wp:effectExtent l="0" t="0" r="0" b="0"/>
                      <wp:wrapNone/>
                      <wp:docPr id="20" name="Tiesioji rodyklės jungtis 20"/>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wp:posOffset>
                      </wp:positionH>
                      <wp:positionV relativeFrom="paragraph">
                        <wp:posOffset>0</wp:posOffset>
                      </wp:positionV>
                      <wp:extent cx="309880" cy="38100"/>
                      <wp:effectExtent b="0" l="0" r="0" t="0"/>
                      <wp:wrapNone/>
                      <wp:docPr id="20" name="image24.png"/>
                      <a:graphic>
                        <a:graphicData uri="http://schemas.openxmlformats.org/drawingml/2006/picture">
                          <pic:pic>
                            <pic:nvPicPr>
                              <pic:cNvPr id="0" name="image24.png"/>
                              <pic:cNvPicPr preferRelativeResize="0"/>
                            </pic:nvPicPr>
                            <pic:blipFill>
                              <a:blip r:embed="rId152"/>
                              <a:srcRect/>
                              <a:stretch>
                                <a:fillRect/>
                              </a:stretch>
                            </pic:blipFill>
                            <pic:spPr>
                              <a:xfrm>
                                <a:off x="0" y="0"/>
                                <a:ext cx="309880" cy="38100"/>
                              </a:xfrm>
                              <a:prstGeom prst="rect"/>
                              <a:ln/>
                            </pic:spPr>
                          </pic:pic>
                        </a:graphicData>
                      </a:graphic>
                    </wp:anchor>
                  </w:drawing>
                </mc:Fallback>
              </mc:AlternateContent>
            </w: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tcPr>
          <w:p w:rsidR="00FD659A" w:rsidRDefault="001F65D3">
            <w:pPr>
              <w:widowControl w:val="0"/>
              <w:spacing w:line="240" w:lineRule="auto"/>
              <w:ind w:firstLine="0"/>
              <w:jc w:val="left"/>
            </w:pPr>
            <w:r>
              <w:t>4.</w:t>
            </w:r>
          </w:p>
        </w:tc>
        <w:tc>
          <w:tcPr>
            <w:tcW w:w="3261" w:type="dxa"/>
            <w:tcMar>
              <w:top w:w="28" w:type="dxa"/>
              <w:left w:w="57" w:type="dxa"/>
              <w:bottom w:w="28" w:type="dxa"/>
              <w:right w:w="57" w:type="dxa"/>
            </w:tcMar>
          </w:tcPr>
          <w:p w:rsidR="00FD659A" w:rsidRDefault="001F65D3">
            <w:pPr>
              <w:spacing w:line="240" w:lineRule="auto"/>
              <w:ind w:firstLine="0"/>
              <w:jc w:val="left"/>
            </w:pPr>
            <w:r>
              <w:t xml:space="preserve">Įstaigos direktoriaus ir ESVG narių kabinetų parengimas darbui ekstremaliomis sąlygomis. </w:t>
            </w:r>
          </w:p>
        </w:tc>
        <w:tc>
          <w:tcPr>
            <w:tcW w:w="1701" w:type="dxa"/>
            <w:tcMar>
              <w:top w:w="28" w:type="dxa"/>
              <w:left w:w="57" w:type="dxa"/>
              <w:bottom w:w="28" w:type="dxa"/>
              <w:right w:w="57" w:type="dxa"/>
            </w:tcMar>
          </w:tcPr>
          <w:p w:rsidR="00FD659A" w:rsidRDefault="001F65D3">
            <w:pPr>
              <w:spacing w:line="240" w:lineRule="auto"/>
              <w:ind w:firstLine="0"/>
              <w:jc w:val="left"/>
            </w:pPr>
            <w:r>
              <w:t>Įstaigos</w:t>
            </w:r>
          </w:p>
          <w:p w:rsidR="00FD659A" w:rsidRDefault="001F65D3">
            <w:pPr>
              <w:spacing w:line="240" w:lineRule="auto"/>
              <w:ind w:firstLine="0"/>
              <w:jc w:val="left"/>
            </w:pPr>
            <w:r>
              <w:t>direktorius,</w:t>
            </w:r>
          </w:p>
          <w:p w:rsidR="00FD659A" w:rsidRDefault="001F65D3">
            <w:pPr>
              <w:widowControl w:val="0"/>
              <w:spacing w:line="240" w:lineRule="auto"/>
              <w:ind w:firstLine="0"/>
              <w:jc w:val="left"/>
            </w:pPr>
            <w:r>
              <w:t>ESVG nariai</w:t>
            </w:r>
          </w:p>
        </w:tc>
        <w:tc>
          <w:tcPr>
            <w:tcW w:w="1598" w:type="dxa"/>
            <w:tcMar>
              <w:top w:w="28" w:type="dxa"/>
              <w:left w:w="57" w:type="dxa"/>
              <w:bottom w:w="28" w:type="dxa"/>
              <w:right w:w="57" w:type="dxa"/>
            </w:tcMar>
          </w:tcPr>
          <w:p w:rsidR="00FD659A" w:rsidRDefault="001F65D3">
            <w:pPr>
              <w:widowControl w:val="0"/>
              <w:spacing w:line="240" w:lineRule="auto"/>
              <w:ind w:firstLine="0"/>
              <w:jc w:val="left"/>
            </w:pPr>
            <w:r>
              <w:t>2-6 val.</w:t>
            </w:r>
          </w:p>
        </w:tc>
        <w:tc>
          <w:tcPr>
            <w:tcW w:w="445" w:type="dxa"/>
            <w:tcBorders>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73952" behindDoc="0" locked="0" layoutInCell="1" hidden="0" allowOverlap="1">
                      <wp:simplePos x="0" y="0"/>
                      <wp:positionH relativeFrom="column">
                        <wp:posOffset>-5079</wp:posOffset>
                      </wp:positionH>
                      <wp:positionV relativeFrom="paragraph">
                        <wp:posOffset>0</wp:posOffset>
                      </wp:positionV>
                      <wp:extent cx="309880" cy="38100"/>
                      <wp:effectExtent l="0" t="0" r="0" b="0"/>
                      <wp:wrapNone/>
                      <wp:docPr id="78" name="Tiesioji rodyklės jungtis 78"/>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wp:posOffset>
                      </wp:positionH>
                      <wp:positionV relativeFrom="paragraph">
                        <wp:posOffset>0</wp:posOffset>
                      </wp:positionV>
                      <wp:extent cx="309880" cy="38100"/>
                      <wp:effectExtent b="0" l="0" r="0" t="0"/>
                      <wp:wrapNone/>
                      <wp:docPr id="78" name="image91.png"/>
                      <a:graphic>
                        <a:graphicData uri="http://schemas.openxmlformats.org/drawingml/2006/picture">
                          <pic:pic>
                            <pic:nvPicPr>
                              <pic:cNvPr id="0" name="image91.png"/>
                              <pic:cNvPicPr preferRelativeResize="0"/>
                            </pic:nvPicPr>
                            <pic:blipFill>
                              <a:blip r:embed="rId153"/>
                              <a:srcRect/>
                              <a:stretch>
                                <a:fillRect/>
                              </a:stretch>
                            </pic:blipFill>
                            <pic:spPr>
                              <a:xfrm>
                                <a:off x="0" y="0"/>
                                <a:ext cx="309880" cy="38100"/>
                              </a:xfrm>
                              <a:prstGeom prst="rect"/>
                              <a:ln/>
                            </pic:spPr>
                          </pic:pic>
                        </a:graphicData>
                      </a:graphic>
                    </wp:anchor>
                  </w:drawing>
                </mc:Fallback>
              </mc:AlternateContent>
            </w:r>
            <w:r>
              <w:rPr>
                <w:noProof/>
              </w:rPr>
              <mc:AlternateContent>
                <mc:Choice Requires="wpg">
                  <w:drawing>
                    <wp:anchor distT="0" distB="0" distL="114300" distR="114300" simplePos="0" relativeHeight="251774976" behindDoc="0" locked="0" layoutInCell="1" hidden="0" allowOverlap="1">
                      <wp:simplePos x="0" y="0"/>
                      <wp:positionH relativeFrom="column">
                        <wp:posOffset>101601</wp:posOffset>
                      </wp:positionH>
                      <wp:positionV relativeFrom="paragraph">
                        <wp:posOffset>0</wp:posOffset>
                      </wp:positionV>
                      <wp:extent cx="38100" cy="12700"/>
                      <wp:effectExtent l="0" t="0" r="0" b="0"/>
                      <wp:wrapNone/>
                      <wp:docPr id="35" name="Tiesioji rodyklės jungtis 35"/>
                      <wp:cNvGraphicFramePr/>
                      <a:graphic xmlns:a="http://schemas.openxmlformats.org/drawingml/2006/main">
                        <a:graphicData uri="http://schemas.microsoft.com/office/word/2010/wordprocessingShape">
                          <wps:wsp>
                            <wps:cNvCnPr/>
                            <wps:spPr>
                              <a:xfrm>
                                <a:off x="5525705" y="3825085"/>
                                <a:ext cx="548640" cy="0"/>
                              </a:xfrm>
                              <a:prstGeom prst="straightConnector1">
                                <a:avLst/>
                              </a:prstGeom>
                              <a:solidFill>
                                <a:srgbClr val="FFFFFF"/>
                              </a:solidFill>
                              <a:ln w="38100"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38100" cy="12700"/>
                      <wp:effectExtent b="0" l="0" r="0" t="0"/>
                      <wp:wrapNone/>
                      <wp:docPr id="35" name="image44.png"/>
                      <a:graphic>
                        <a:graphicData uri="http://schemas.openxmlformats.org/drawingml/2006/picture">
                          <pic:pic>
                            <pic:nvPicPr>
                              <pic:cNvPr id="0" name="image44.png"/>
                              <pic:cNvPicPr preferRelativeResize="0"/>
                            </pic:nvPicPr>
                            <pic:blipFill>
                              <a:blip r:embed="rId154"/>
                              <a:srcRect/>
                              <a:stretch>
                                <a:fillRect/>
                              </a:stretch>
                            </pic:blipFill>
                            <pic:spPr>
                              <a:xfrm>
                                <a:off x="0" y="0"/>
                                <a:ext cx="38100" cy="127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tcPr>
          <w:p w:rsidR="00FD659A" w:rsidRDefault="001F65D3">
            <w:pPr>
              <w:widowControl w:val="0"/>
              <w:spacing w:line="240" w:lineRule="auto"/>
              <w:ind w:firstLine="0"/>
              <w:jc w:val="left"/>
            </w:pPr>
            <w:r>
              <w:t>5.</w:t>
            </w:r>
          </w:p>
        </w:tc>
        <w:tc>
          <w:tcPr>
            <w:tcW w:w="3261" w:type="dxa"/>
            <w:tcMar>
              <w:top w:w="28" w:type="dxa"/>
              <w:left w:w="57" w:type="dxa"/>
              <w:bottom w:w="28" w:type="dxa"/>
              <w:right w:w="57" w:type="dxa"/>
            </w:tcMar>
          </w:tcPr>
          <w:p w:rsidR="00FD659A" w:rsidRDefault="001F65D3">
            <w:pPr>
              <w:widowControl w:val="0"/>
              <w:spacing w:line="240" w:lineRule="auto"/>
              <w:ind w:firstLine="0"/>
              <w:jc w:val="left"/>
            </w:pPr>
            <w:r>
              <w:t>Įstaigos patalpų (cokolinių aukštų), skirtų darbuotojų ir auklėtinių apsaugai nuo išorinių pavojų parengimas</w:t>
            </w:r>
          </w:p>
        </w:tc>
        <w:tc>
          <w:tcPr>
            <w:tcW w:w="1701" w:type="dxa"/>
            <w:tcMar>
              <w:top w:w="28" w:type="dxa"/>
              <w:left w:w="57" w:type="dxa"/>
              <w:bottom w:w="28" w:type="dxa"/>
              <w:right w:w="57" w:type="dxa"/>
            </w:tcMar>
          </w:tcPr>
          <w:p w:rsidR="00FD659A" w:rsidRDefault="001F65D3">
            <w:pPr>
              <w:spacing w:line="240" w:lineRule="auto"/>
              <w:ind w:firstLine="0"/>
              <w:jc w:val="left"/>
            </w:pPr>
            <w:r>
              <w:t>Įstaigos</w:t>
            </w:r>
          </w:p>
          <w:p w:rsidR="00FD659A" w:rsidRDefault="001F65D3">
            <w:pPr>
              <w:widowControl w:val="0"/>
              <w:spacing w:line="240" w:lineRule="auto"/>
              <w:ind w:firstLine="0"/>
              <w:jc w:val="left"/>
            </w:pPr>
            <w:r>
              <w:t>direktorius</w:t>
            </w:r>
          </w:p>
        </w:tc>
        <w:tc>
          <w:tcPr>
            <w:tcW w:w="1598" w:type="dxa"/>
            <w:tcMar>
              <w:top w:w="28" w:type="dxa"/>
              <w:left w:w="57" w:type="dxa"/>
              <w:bottom w:w="28" w:type="dxa"/>
              <w:right w:w="57" w:type="dxa"/>
            </w:tcMar>
          </w:tcPr>
          <w:p w:rsidR="00FD659A" w:rsidRDefault="001F65D3">
            <w:pPr>
              <w:spacing w:line="240" w:lineRule="auto"/>
              <w:ind w:firstLine="0"/>
              <w:jc w:val="left"/>
            </w:pPr>
            <w:r>
              <w:t>8 val.</w:t>
            </w:r>
          </w:p>
          <w:p w:rsidR="00FD659A" w:rsidRDefault="00FD659A">
            <w:pPr>
              <w:widowControl w:val="0"/>
              <w:spacing w:line="240" w:lineRule="auto"/>
              <w:ind w:firstLine="0"/>
              <w:jc w:val="left"/>
            </w:pPr>
          </w:p>
        </w:tc>
        <w:tc>
          <w:tcPr>
            <w:tcW w:w="445" w:type="dxa"/>
            <w:tcBorders>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76000" behindDoc="0" locked="0" layoutInCell="1" hidden="0" allowOverlap="1">
                      <wp:simplePos x="0" y="0"/>
                      <wp:positionH relativeFrom="column">
                        <wp:posOffset>-5079</wp:posOffset>
                      </wp:positionH>
                      <wp:positionV relativeFrom="paragraph">
                        <wp:posOffset>0</wp:posOffset>
                      </wp:positionV>
                      <wp:extent cx="309880" cy="38100"/>
                      <wp:effectExtent l="0" t="0" r="0" b="0"/>
                      <wp:wrapNone/>
                      <wp:docPr id="36" name="Tiesioji rodyklės jungtis 36"/>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wp:posOffset>
                      </wp:positionH>
                      <wp:positionV relativeFrom="paragraph">
                        <wp:posOffset>0</wp:posOffset>
                      </wp:positionV>
                      <wp:extent cx="309880" cy="38100"/>
                      <wp:effectExtent b="0" l="0" r="0" t="0"/>
                      <wp:wrapNone/>
                      <wp:docPr id="36" name="image45.png"/>
                      <a:graphic>
                        <a:graphicData uri="http://schemas.openxmlformats.org/drawingml/2006/picture">
                          <pic:pic>
                            <pic:nvPicPr>
                              <pic:cNvPr id="0" name="image45.png"/>
                              <pic:cNvPicPr preferRelativeResize="0"/>
                            </pic:nvPicPr>
                            <pic:blipFill>
                              <a:blip r:embed="rId155"/>
                              <a:srcRect/>
                              <a:stretch>
                                <a:fillRect/>
                              </a:stretch>
                            </pic:blipFill>
                            <pic:spPr>
                              <a:xfrm>
                                <a:off x="0" y="0"/>
                                <a:ext cx="309880" cy="38100"/>
                              </a:xfrm>
                              <a:prstGeom prst="rect"/>
                              <a:ln/>
                            </pic:spPr>
                          </pic:pic>
                        </a:graphicData>
                      </a:graphic>
                    </wp:anchor>
                  </w:drawing>
                </mc:Fallback>
              </mc:AlternateContent>
            </w:r>
            <w:r>
              <w:rPr>
                <w:noProof/>
              </w:rPr>
              <mc:AlternateContent>
                <mc:Choice Requires="wpg">
                  <w:drawing>
                    <wp:anchor distT="0" distB="0" distL="114300" distR="114300" simplePos="0" relativeHeight="251777024" behindDoc="0" locked="0" layoutInCell="1" hidden="0" allowOverlap="1">
                      <wp:simplePos x="0" y="0"/>
                      <wp:positionH relativeFrom="column">
                        <wp:posOffset>101601</wp:posOffset>
                      </wp:positionH>
                      <wp:positionV relativeFrom="paragraph">
                        <wp:posOffset>0</wp:posOffset>
                      </wp:positionV>
                      <wp:extent cx="38100" cy="12700"/>
                      <wp:effectExtent l="0" t="0" r="0" b="0"/>
                      <wp:wrapNone/>
                      <wp:docPr id="25" name="Tiesioji rodyklės jungtis 25"/>
                      <wp:cNvGraphicFramePr/>
                      <a:graphic xmlns:a="http://schemas.openxmlformats.org/drawingml/2006/main">
                        <a:graphicData uri="http://schemas.microsoft.com/office/word/2010/wordprocessingShape">
                          <wps:wsp>
                            <wps:cNvCnPr/>
                            <wps:spPr>
                              <a:xfrm>
                                <a:off x="5533960" y="3737455"/>
                                <a:ext cx="864235" cy="0"/>
                              </a:xfrm>
                              <a:prstGeom prst="straightConnector1">
                                <a:avLst/>
                              </a:prstGeom>
                              <a:solidFill>
                                <a:srgbClr val="FFFFFF"/>
                              </a:solidFill>
                              <a:ln w="38100" cap="flat" cmpd="sng">
                                <a:solidFill>
                                  <a:srgbClr val="000000"/>
                                </a:solidFill>
                                <a:prstDash val="solid"/>
                                <a:round/>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38100" cy="12700"/>
                      <wp:effectExtent b="0" l="0" r="0" t="0"/>
                      <wp:wrapNone/>
                      <wp:docPr id="25" name="image30.png"/>
                      <a:graphic>
                        <a:graphicData uri="http://schemas.openxmlformats.org/drawingml/2006/picture">
                          <pic:pic>
                            <pic:nvPicPr>
                              <pic:cNvPr id="0" name="image30.png"/>
                              <pic:cNvPicPr preferRelativeResize="0"/>
                            </pic:nvPicPr>
                            <pic:blipFill>
                              <a:blip r:embed="rId156"/>
                              <a:srcRect/>
                              <a:stretch>
                                <a:fillRect/>
                              </a:stretch>
                            </pic:blipFill>
                            <pic:spPr>
                              <a:xfrm>
                                <a:off x="0" y="0"/>
                                <a:ext cx="38100" cy="12700"/>
                              </a:xfrm>
                              <a:prstGeom prst="rect"/>
                              <a:ln/>
                            </pic:spPr>
                          </pic:pic>
                        </a:graphicData>
                      </a:graphic>
                    </wp:anchor>
                  </w:drawing>
                </mc:Fallback>
              </mc:AlternateContent>
            </w: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tcPr>
          <w:p w:rsidR="00FD659A" w:rsidRDefault="001F65D3">
            <w:pPr>
              <w:widowControl w:val="0"/>
              <w:spacing w:line="240" w:lineRule="auto"/>
              <w:ind w:firstLine="0"/>
              <w:jc w:val="left"/>
            </w:pPr>
            <w:r>
              <w:t>6.</w:t>
            </w:r>
          </w:p>
        </w:tc>
        <w:tc>
          <w:tcPr>
            <w:tcW w:w="3261" w:type="dxa"/>
            <w:tcMar>
              <w:top w:w="28" w:type="dxa"/>
              <w:left w:w="57" w:type="dxa"/>
              <w:bottom w:w="28" w:type="dxa"/>
              <w:right w:w="57" w:type="dxa"/>
            </w:tcMar>
          </w:tcPr>
          <w:p w:rsidR="00FD659A" w:rsidRDefault="001F65D3">
            <w:pPr>
              <w:widowControl w:val="0"/>
              <w:spacing w:line="240" w:lineRule="auto"/>
              <w:ind w:firstLine="0"/>
              <w:jc w:val="left"/>
            </w:pPr>
            <w:r>
              <w:t xml:space="preserve">Įstaigos patalpų, skirtų </w:t>
            </w:r>
            <w:r>
              <w:lastRenderedPageBreak/>
              <w:t>kolektyvinės apsaugos statinio poreikiams vykdyti, parengimas</w:t>
            </w:r>
          </w:p>
        </w:tc>
        <w:tc>
          <w:tcPr>
            <w:tcW w:w="1701" w:type="dxa"/>
            <w:tcMar>
              <w:top w:w="28" w:type="dxa"/>
              <w:left w:w="57" w:type="dxa"/>
              <w:bottom w:w="28" w:type="dxa"/>
              <w:right w:w="57" w:type="dxa"/>
            </w:tcMar>
          </w:tcPr>
          <w:p w:rsidR="00FD659A" w:rsidRDefault="001F65D3">
            <w:pPr>
              <w:spacing w:line="240" w:lineRule="auto"/>
              <w:ind w:firstLine="0"/>
              <w:jc w:val="left"/>
            </w:pPr>
            <w:r>
              <w:lastRenderedPageBreak/>
              <w:t>Įstaigos</w:t>
            </w:r>
          </w:p>
          <w:p w:rsidR="00FD659A" w:rsidRDefault="001F65D3">
            <w:pPr>
              <w:spacing w:line="240" w:lineRule="auto"/>
              <w:ind w:firstLine="0"/>
              <w:jc w:val="left"/>
            </w:pPr>
            <w:r>
              <w:lastRenderedPageBreak/>
              <w:t>direktorius,</w:t>
            </w:r>
          </w:p>
          <w:p w:rsidR="00FD659A" w:rsidRDefault="001F65D3">
            <w:pPr>
              <w:widowControl w:val="0"/>
              <w:spacing w:line="240" w:lineRule="auto"/>
              <w:ind w:firstLine="0"/>
              <w:jc w:val="left"/>
            </w:pPr>
            <w:r>
              <w:t>ESVG nariai</w:t>
            </w:r>
          </w:p>
        </w:tc>
        <w:tc>
          <w:tcPr>
            <w:tcW w:w="1598" w:type="dxa"/>
            <w:tcMar>
              <w:top w:w="28" w:type="dxa"/>
              <w:left w:w="57" w:type="dxa"/>
              <w:bottom w:w="28" w:type="dxa"/>
              <w:right w:w="57" w:type="dxa"/>
            </w:tcMar>
          </w:tcPr>
          <w:p w:rsidR="00FD659A" w:rsidRDefault="001F65D3">
            <w:pPr>
              <w:spacing w:line="240" w:lineRule="auto"/>
              <w:ind w:firstLine="0"/>
              <w:jc w:val="left"/>
            </w:pPr>
            <w:r>
              <w:lastRenderedPageBreak/>
              <w:t>Per 24 val.</w:t>
            </w:r>
          </w:p>
          <w:p w:rsidR="00FD659A" w:rsidRDefault="001F65D3">
            <w:pPr>
              <w:widowControl w:val="0"/>
              <w:spacing w:line="240" w:lineRule="auto"/>
              <w:ind w:firstLine="0"/>
              <w:jc w:val="left"/>
            </w:pPr>
            <w:r>
              <w:lastRenderedPageBreak/>
              <w:t>Gavus nurodymą</w:t>
            </w:r>
          </w:p>
        </w:tc>
        <w:tc>
          <w:tcPr>
            <w:tcW w:w="445" w:type="dxa"/>
            <w:tcBorders>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78048" behindDoc="0" locked="0" layoutInCell="1" hidden="0" allowOverlap="1">
                      <wp:simplePos x="0" y="0"/>
                      <wp:positionH relativeFrom="column">
                        <wp:posOffset>-228599</wp:posOffset>
                      </wp:positionH>
                      <wp:positionV relativeFrom="paragraph">
                        <wp:posOffset>25400</wp:posOffset>
                      </wp:positionV>
                      <wp:extent cx="858520" cy="38100"/>
                      <wp:effectExtent l="0" t="0" r="0" b="0"/>
                      <wp:wrapNone/>
                      <wp:docPr id="123" name="Tiesioji rodyklės jungtis 123"/>
                      <wp:cNvGraphicFramePr/>
                      <a:graphic xmlns:a="http://schemas.openxmlformats.org/drawingml/2006/main">
                        <a:graphicData uri="http://schemas.microsoft.com/office/word/2010/wordprocessingShape">
                          <wps:wsp>
                            <wps:cNvCnPr/>
                            <wps:spPr>
                              <a:xfrm>
                                <a:off x="4916740" y="3780000"/>
                                <a:ext cx="85852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-228599</wp:posOffset>
                      </wp:positionH>
                      <wp:positionV relativeFrom="paragraph">
                        <wp:posOffset>25400</wp:posOffset>
                      </wp:positionV>
                      <wp:extent cx="858520" cy="38100"/>
                      <wp:effectExtent b="0" l="0" r="0" t="0"/>
                      <wp:wrapNone/>
                      <wp:docPr id="123" name="image154.png"/>
                      <a:graphic>
                        <a:graphicData uri="http://schemas.openxmlformats.org/drawingml/2006/picture">
                          <pic:pic>
                            <pic:nvPicPr>
                              <pic:cNvPr id="0" name="image154.png"/>
                              <pic:cNvPicPr preferRelativeResize="0"/>
                            </pic:nvPicPr>
                            <pic:blipFill>
                              <a:blip r:embed="rId157"/>
                              <a:srcRect/>
                              <a:stretch>
                                <a:fillRect/>
                              </a:stretch>
                            </pic:blipFill>
                            <pic:spPr>
                              <a:xfrm>
                                <a:off x="0" y="0"/>
                                <a:ext cx="85852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tcPr>
          <w:p w:rsidR="00FD659A" w:rsidRDefault="001F65D3">
            <w:pPr>
              <w:widowControl w:val="0"/>
              <w:spacing w:line="240" w:lineRule="auto"/>
              <w:ind w:firstLine="0"/>
              <w:jc w:val="left"/>
            </w:pPr>
            <w:r>
              <w:lastRenderedPageBreak/>
              <w:t>7.</w:t>
            </w:r>
          </w:p>
        </w:tc>
        <w:tc>
          <w:tcPr>
            <w:tcW w:w="3261" w:type="dxa"/>
            <w:tcMar>
              <w:top w:w="28" w:type="dxa"/>
              <w:left w:w="57" w:type="dxa"/>
              <w:bottom w:w="28" w:type="dxa"/>
              <w:right w:w="57" w:type="dxa"/>
            </w:tcMar>
          </w:tcPr>
          <w:p w:rsidR="00FD659A" w:rsidRDefault="001F65D3">
            <w:pPr>
              <w:widowControl w:val="0"/>
              <w:spacing w:line="240" w:lineRule="auto"/>
              <w:ind w:firstLine="0"/>
              <w:jc w:val="left"/>
            </w:pPr>
            <w:r>
              <w:t>Turimų individualių apsaugos priemonių išdavimas darbuotojams</w:t>
            </w:r>
          </w:p>
        </w:tc>
        <w:tc>
          <w:tcPr>
            <w:tcW w:w="1701" w:type="dxa"/>
            <w:tcMar>
              <w:top w:w="28" w:type="dxa"/>
              <w:left w:w="57" w:type="dxa"/>
              <w:bottom w:w="28" w:type="dxa"/>
              <w:right w:w="57" w:type="dxa"/>
            </w:tcMar>
          </w:tcPr>
          <w:p w:rsidR="00FD659A" w:rsidRDefault="001F65D3">
            <w:pPr>
              <w:widowControl w:val="0"/>
              <w:spacing w:line="240" w:lineRule="auto"/>
              <w:ind w:firstLine="0"/>
              <w:jc w:val="left"/>
            </w:pPr>
            <w:r>
              <w:t>Atsakingas už civilinę saugą</w:t>
            </w:r>
          </w:p>
        </w:tc>
        <w:tc>
          <w:tcPr>
            <w:tcW w:w="1598" w:type="dxa"/>
            <w:tcMar>
              <w:top w:w="28" w:type="dxa"/>
              <w:left w:w="57" w:type="dxa"/>
              <w:bottom w:w="28" w:type="dxa"/>
              <w:right w:w="57" w:type="dxa"/>
            </w:tcMar>
          </w:tcPr>
          <w:p w:rsidR="00FD659A" w:rsidRDefault="001F65D3">
            <w:pPr>
              <w:spacing w:line="240" w:lineRule="auto"/>
              <w:ind w:firstLine="0"/>
              <w:jc w:val="left"/>
            </w:pPr>
            <w:r>
              <w:t>Per 1 val.</w:t>
            </w:r>
          </w:p>
          <w:p w:rsidR="00FD659A" w:rsidRDefault="001F65D3">
            <w:pPr>
              <w:widowControl w:val="0"/>
              <w:spacing w:line="240" w:lineRule="auto"/>
              <w:ind w:firstLine="0"/>
              <w:jc w:val="left"/>
            </w:pPr>
            <w:r>
              <w:t>gavus nurodymą</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rPr>
                <w:b/>
              </w:rPr>
            </w:pPr>
            <w:r>
              <w:rPr>
                <w:noProof/>
              </w:rPr>
              <mc:AlternateContent>
                <mc:Choice Requires="wpg">
                  <w:drawing>
                    <wp:anchor distT="0" distB="0" distL="114300" distR="114300" simplePos="0" relativeHeight="251779072" behindDoc="0" locked="0" layoutInCell="1" hidden="0" allowOverlap="1">
                      <wp:simplePos x="0" y="0"/>
                      <wp:positionH relativeFrom="column">
                        <wp:posOffset>13971</wp:posOffset>
                      </wp:positionH>
                      <wp:positionV relativeFrom="paragraph">
                        <wp:posOffset>0</wp:posOffset>
                      </wp:positionV>
                      <wp:extent cx="309880" cy="38100"/>
                      <wp:effectExtent l="0" t="0" r="0" b="0"/>
                      <wp:wrapNone/>
                      <wp:docPr id="81" name="Tiesioji rodyklės jungtis 81"/>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13971</wp:posOffset>
                      </wp:positionH>
                      <wp:positionV relativeFrom="paragraph">
                        <wp:posOffset>0</wp:posOffset>
                      </wp:positionV>
                      <wp:extent cx="309880" cy="38100"/>
                      <wp:effectExtent b="0" l="0" r="0" t="0"/>
                      <wp:wrapNone/>
                      <wp:docPr id="81" name="image94.png"/>
                      <a:graphic>
                        <a:graphicData uri="http://schemas.openxmlformats.org/drawingml/2006/picture">
                          <pic:pic>
                            <pic:nvPicPr>
                              <pic:cNvPr id="0" name="image94.png"/>
                              <pic:cNvPicPr preferRelativeResize="0"/>
                            </pic:nvPicPr>
                            <pic:blipFill>
                              <a:blip r:embed="rId158"/>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tcPr>
          <w:p w:rsidR="00FD659A" w:rsidRDefault="001F65D3">
            <w:pPr>
              <w:widowControl w:val="0"/>
              <w:spacing w:line="240" w:lineRule="auto"/>
              <w:ind w:firstLine="0"/>
              <w:jc w:val="left"/>
            </w:pPr>
            <w:r>
              <w:t>8.</w:t>
            </w:r>
          </w:p>
        </w:tc>
        <w:tc>
          <w:tcPr>
            <w:tcW w:w="3261" w:type="dxa"/>
            <w:tcMar>
              <w:top w:w="28" w:type="dxa"/>
              <w:left w:w="57" w:type="dxa"/>
              <w:bottom w:w="28" w:type="dxa"/>
              <w:right w:w="57" w:type="dxa"/>
            </w:tcMar>
          </w:tcPr>
          <w:p w:rsidR="00FD659A" w:rsidRDefault="001F65D3">
            <w:pPr>
              <w:widowControl w:val="0"/>
              <w:spacing w:line="240" w:lineRule="auto"/>
              <w:ind w:firstLine="0"/>
              <w:jc w:val="left"/>
            </w:pPr>
            <w:r>
              <w:t>Ekstremaliųjų situacijų valdymo plano peržiūrėjimas ir tikslinimas</w:t>
            </w:r>
          </w:p>
        </w:tc>
        <w:tc>
          <w:tcPr>
            <w:tcW w:w="1701" w:type="dxa"/>
            <w:tcMar>
              <w:top w:w="28" w:type="dxa"/>
              <w:left w:w="57" w:type="dxa"/>
              <w:bottom w:w="28" w:type="dxa"/>
              <w:right w:w="57" w:type="dxa"/>
            </w:tcMar>
          </w:tcPr>
          <w:p w:rsidR="00FD659A" w:rsidRDefault="001F65D3">
            <w:pPr>
              <w:widowControl w:val="0"/>
              <w:spacing w:line="240" w:lineRule="auto"/>
              <w:ind w:firstLine="0"/>
              <w:jc w:val="left"/>
            </w:pPr>
            <w:r>
              <w:t>Atsakingas už civilinę saugą</w:t>
            </w:r>
          </w:p>
        </w:tc>
        <w:tc>
          <w:tcPr>
            <w:tcW w:w="1598" w:type="dxa"/>
            <w:tcMar>
              <w:top w:w="28" w:type="dxa"/>
              <w:left w:w="57" w:type="dxa"/>
              <w:bottom w:w="28" w:type="dxa"/>
              <w:right w:w="57" w:type="dxa"/>
            </w:tcMar>
          </w:tcPr>
          <w:p w:rsidR="00FD659A" w:rsidRDefault="00FD659A">
            <w:pPr>
              <w:spacing w:line="240" w:lineRule="auto"/>
              <w:ind w:firstLine="0"/>
              <w:jc w:val="left"/>
            </w:pPr>
          </w:p>
          <w:p w:rsidR="00FD659A" w:rsidRDefault="001F65D3">
            <w:pPr>
              <w:widowControl w:val="0"/>
              <w:spacing w:line="240" w:lineRule="auto"/>
              <w:ind w:firstLine="0"/>
              <w:jc w:val="left"/>
            </w:pPr>
            <w:r>
              <w:t>1-2 dienos</w:t>
            </w:r>
          </w:p>
        </w:tc>
        <w:tc>
          <w:tcPr>
            <w:tcW w:w="445" w:type="dxa"/>
            <w:tcBorders>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80096" behindDoc="0" locked="0" layoutInCell="1" hidden="0" allowOverlap="1">
                      <wp:simplePos x="0" y="0"/>
                      <wp:positionH relativeFrom="column">
                        <wp:posOffset>-5079</wp:posOffset>
                      </wp:positionH>
                      <wp:positionV relativeFrom="paragraph">
                        <wp:posOffset>0</wp:posOffset>
                      </wp:positionV>
                      <wp:extent cx="309880" cy="38100"/>
                      <wp:effectExtent l="0" t="0" r="0" b="0"/>
                      <wp:wrapNone/>
                      <wp:docPr id="15" name="Tiesioji rodyklės jungtis 15"/>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wp:posOffset>
                      </wp:positionH>
                      <wp:positionV relativeFrom="paragraph">
                        <wp:posOffset>0</wp:posOffset>
                      </wp:positionV>
                      <wp:extent cx="309880" cy="38100"/>
                      <wp:effectExtent b="0" l="0" r="0" t="0"/>
                      <wp:wrapNone/>
                      <wp:docPr id="15" name="image16.png"/>
                      <a:graphic>
                        <a:graphicData uri="http://schemas.openxmlformats.org/drawingml/2006/picture">
                          <pic:pic>
                            <pic:nvPicPr>
                              <pic:cNvPr id="0" name="image16.png"/>
                              <pic:cNvPicPr preferRelativeResize="0"/>
                            </pic:nvPicPr>
                            <pic:blipFill>
                              <a:blip r:embed="rId159"/>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tcPr>
          <w:p w:rsidR="00FD659A" w:rsidRDefault="001F65D3">
            <w:pPr>
              <w:widowControl w:val="0"/>
              <w:spacing w:line="240" w:lineRule="auto"/>
              <w:ind w:firstLine="0"/>
              <w:jc w:val="left"/>
            </w:pPr>
            <w:r>
              <w:t>9.</w:t>
            </w: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Materialinių vertybių išnešimas į saugia zoną/ transportavimas</w:t>
            </w:r>
          </w:p>
        </w:tc>
        <w:tc>
          <w:tcPr>
            <w:tcW w:w="1701" w:type="dxa"/>
            <w:tcMar>
              <w:top w:w="28" w:type="dxa"/>
              <w:left w:w="57" w:type="dxa"/>
              <w:bottom w:w="28" w:type="dxa"/>
              <w:right w:w="57" w:type="dxa"/>
            </w:tcMar>
            <w:vAlign w:val="center"/>
          </w:tcPr>
          <w:p w:rsidR="00FD659A" w:rsidRDefault="001F65D3">
            <w:pPr>
              <w:widowControl w:val="0"/>
              <w:spacing w:line="240" w:lineRule="auto"/>
              <w:ind w:firstLine="0"/>
              <w:jc w:val="left"/>
            </w:pPr>
            <w:r>
              <w:t>Materialiai atsakingi asmenys</w:t>
            </w:r>
          </w:p>
          <w:p w:rsidR="00FD659A" w:rsidRDefault="001F65D3">
            <w:pPr>
              <w:widowControl w:val="0"/>
              <w:spacing w:line="240" w:lineRule="auto"/>
              <w:ind w:firstLine="0"/>
              <w:jc w:val="left"/>
            </w:pPr>
            <w:r>
              <w:t>Padalinių vadovai</w:t>
            </w:r>
          </w:p>
        </w:tc>
        <w:tc>
          <w:tcPr>
            <w:tcW w:w="1598" w:type="dxa"/>
            <w:tcMar>
              <w:top w:w="28" w:type="dxa"/>
              <w:left w:w="57" w:type="dxa"/>
              <w:bottom w:w="28" w:type="dxa"/>
              <w:right w:w="57" w:type="dxa"/>
            </w:tcMar>
            <w:vAlign w:val="center"/>
          </w:tcPr>
          <w:p w:rsidR="00FD659A" w:rsidRDefault="001F65D3">
            <w:pPr>
              <w:spacing w:line="240" w:lineRule="auto"/>
              <w:ind w:firstLine="0"/>
              <w:jc w:val="left"/>
            </w:pPr>
            <w:r>
              <w:t>24 val.</w:t>
            </w:r>
          </w:p>
        </w:tc>
        <w:tc>
          <w:tcPr>
            <w:tcW w:w="445" w:type="dxa"/>
            <w:tcBorders>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81120" behindDoc="0" locked="0" layoutInCell="1" hidden="0" allowOverlap="1">
                      <wp:simplePos x="0" y="0"/>
                      <wp:positionH relativeFrom="column">
                        <wp:posOffset>-1117599</wp:posOffset>
                      </wp:positionH>
                      <wp:positionV relativeFrom="paragraph">
                        <wp:posOffset>292100</wp:posOffset>
                      </wp:positionV>
                      <wp:extent cx="1680210" cy="38100"/>
                      <wp:effectExtent l="0" t="0" r="0" b="0"/>
                      <wp:wrapNone/>
                      <wp:docPr id="7" name="Tiesioji rodyklės jungtis 7"/>
                      <wp:cNvGraphicFramePr/>
                      <a:graphic xmlns:a="http://schemas.openxmlformats.org/drawingml/2006/main">
                        <a:graphicData uri="http://schemas.microsoft.com/office/word/2010/wordprocessingShape">
                          <wps:wsp>
                            <wps:cNvCnPr/>
                            <wps:spPr>
                              <a:xfrm>
                                <a:off x="4505895" y="3780000"/>
                                <a:ext cx="168021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-1117599</wp:posOffset>
                      </wp:positionH>
                      <wp:positionV relativeFrom="paragraph">
                        <wp:posOffset>292100</wp:posOffset>
                      </wp:positionV>
                      <wp:extent cx="1680210" cy="38100"/>
                      <wp:effectExtent b="0" l="0" r="0" t="0"/>
                      <wp:wrapNone/>
                      <wp:docPr id="7" name="image8.png"/>
                      <a:graphic>
                        <a:graphicData uri="http://schemas.openxmlformats.org/drawingml/2006/picture">
                          <pic:pic>
                            <pic:nvPicPr>
                              <pic:cNvPr id="0" name="image8.png"/>
                              <pic:cNvPicPr preferRelativeResize="0"/>
                            </pic:nvPicPr>
                            <pic:blipFill>
                              <a:blip r:embed="rId160"/>
                              <a:srcRect/>
                              <a:stretch>
                                <a:fillRect/>
                              </a:stretch>
                            </pic:blipFill>
                            <pic:spPr>
                              <a:xfrm>
                                <a:off x="0" y="0"/>
                                <a:ext cx="168021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604"/>
        </w:trPr>
        <w:tc>
          <w:tcPr>
            <w:tcW w:w="14740" w:type="dxa"/>
            <w:gridSpan w:val="22"/>
            <w:tcMar>
              <w:top w:w="28" w:type="dxa"/>
              <w:left w:w="57" w:type="dxa"/>
              <w:bottom w:w="28" w:type="dxa"/>
              <w:right w:w="57" w:type="dxa"/>
            </w:tcMar>
            <w:vAlign w:val="center"/>
          </w:tcPr>
          <w:p w:rsidR="00FD659A" w:rsidRDefault="001F65D3">
            <w:pPr>
              <w:widowControl w:val="0"/>
              <w:numPr>
                <w:ilvl w:val="6"/>
                <w:numId w:val="6"/>
              </w:numPr>
              <w:pBdr>
                <w:top w:val="nil"/>
                <w:left w:val="nil"/>
                <w:bottom w:val="nil"/>
                <w:right w:val="nil"/>
                <w:between w:val="nil"/>
              </w:pBdr>
              <w:spacing w:line="240" w:lineRule="auto"/>
              <w:jc w:val="center"/>
              <w:rPr>
                <w:b/>
                <w:color w:val="000000"/>
              </w:rPr>
            </w:pPr>
            <w:r>
              <w:rPr>
                <w:b/>
                <w:color w:val="000000"/>
              </w:rPr>
              <w:t>Oro pavojaus atveju</w:t>
            </w:r>
          </w:p>
        </w:tc>
      </w:tr>
      <w:tr w:rsidR="00FD659A">
        <w:trPr>
          <w:trHeight w:val="20"/>
        </w:trPr>
        <w:tc>
          <w:tcPr>
            <w:tcW w:w="562" w:type="dxa"/>
            <w:tcMar>
              <w:top w:w="28" w:type="dxa"/>
              <w:left w:w="57" w:type="dxa"/>
              <w:bottom w:w="28" w:type="dxa"/>
              <w:right w:w="57" w:type="dxa"/>
            </w:tcMar>
            <w:vAlign w:val="center"/>
          </w:tcPr>
          <w:p w:rsidR="00FD659A" w:rsidRDefault="001F65D3">
            <w:pPr>
              <w:widowControl w:val="0"/>
              <w:spacing w:line="240" w:lineRule="auto"/>
              <w:ind w:firstLine="0"/>
              <w:jc w:val="left"/>
            </w:pPr>
            <w:r>
              <w:t>1.</w:t>
            </w: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Informacijos gavimas per visuomeninius transliuotojus, iš trumpųjų perspėjimo pranešimų</w:t>
            </w:r>
          </w:p>
        </w:tc>
        <w:tc>
          <w:tcPr>
            <w:tcW w:w="1701" w:type="dxa"/>
            <w:tcMar>
              <w:top w:w="28" w:type="dxa"/>
              <w:left w:w="57" w:type="dxa"/>
              <w:bottom w:w="28" w:type="dxa"/>
              <w:right w:w="57" w:type="dxa"/>
            </w:tcMar>
            <w:vAlign w:val="center"/>
          </w:tcPr>
          <w:p w:rsidR="00FD659A" w:rsidRDefault="001F65D3">
            <w:pPr>
              <w:widowControl w:val="0"/>
              <w:spacing w:line="240" w:lineRule="auto"/>
              <w:ind w:firstLine="0"/>
              <w:jc w:val="left"/>
            </w:pPr>
            <w:r>
              <w:t>Darbuotojas, atsakingas už perspėjimą ir informavimą Įstaigoje</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t>Nedelsiant išgirdus civilinės saugos signalą „Dėmesio visiems“</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rPr>
                <w:b/>
              </w:rPr>
            </w:pPr>
            <w:r>
              <w:rPr>
                <w:noProof/>
              </w:rPr>
              <mc:AlternateContent>
                <mc:Choice Requires="wpg">
                  <w:drawing>
                    <wp:anchor distT="0" distB="0" distL="114300" distR="114300" simplePos="0" relativeHeight="251782144" behindDoc="0" locked="0" layoutInCell="1" hidden="0" allowOverlap="1">
                      <wp:simplePos x="0" y="0"/>
                      <wp:positionH relativeFrom="column">
                        <wp:posOffset>1</wp:posOffset>
                      </wp:positionH>
                      <wp:positionV relativeFrom="paragraph">
                        <wp:posOffset>508000</wp:posOffset>
                      </wp:positionV>
                      <wp:extent cx="309880" cy="38100"/>
                      <wp:effectExtent l="0" t="0" r="0" b="0"/>
                      <wp:wrapNone/>
                      <wp:docPr id="54" name="Tiesioji rodyklės jungtis 54"/>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508000</wp:posOffset>
                      </wp:positionV>
                      <wp:extent cx="309880" cy="38100"/>
                      <wp:effectExtent b="0" l="0" r="0" t="0"/>
                      <wp:wrapNone/>
                      <wp:docPr id="54" name="image64.png"/>
                      <a:graphic>
                        <a:graphicData uri="http://schemas.openxmlformats.org/drawingml/2006/picture">
                          <pic:pic>
                            <pic:nvPicPr>
                              <pic:cNvPr id="0" name="image64.png"/>
                              <pic:cNvPicPr preferRelativeResize="0"/>
                            </pic:nvPicPr>
                            <pic:blipFill>
                              <a:blip r:embed="rId161"/>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1F65D3">
            <w:pPr>
              <w:widowControl w:val="0"/>
              <w:spacing w:line="240" w:lineRule="auto"/>
              <w:ind w:firstLine="0"/>
              <w:jc w:val="left"/>
            </w:pPr>
            <w:r>
              <w:t>2.</w:t>
            </w: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Įstaigos vadovų ir ESV grupės informavimas</w:t>
            </w:r>
          </w:p>
        </w:tc>
        <w:tc>
          <w:tcPr>
            <w:tcW w:w="1701" w:type="dxa"/>
            <w:tcMar>
              <w:top w:w="28" w:type="dxa"/>
              <w:left w:w="57" w:type="dxa"/>
              <w:bottom w:w="28" w:type="dxa"/>
              <w:right w:w="57" w:type="dxa"/>
            </w:tcMar>
            <w:vAlign w:val="center"/>
          </w:tcPr>
          <w:p w:rsidR="00FD659A" w:rsidRDefault="001F65D3">
            <w:pPr>
              <w:widowControl w:val="0"/>
              <w:spacing w:line="240" w:lineRule="auto"/>
              <w:ind w:firstLine="0"/>
              <w:jc w:val="left"/>
            </w:pPr>
            <w:r>
              <w:t>Darbuotojas, atsakingas už perspėjimą ir informavimą Įstaigoje</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t>Nedelsiant</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rPr>
                <w:b/>
              </w:rPr>
            </w:pPr>
            <w:r>
              <w:rPr>
                <w:noProof/>
              </w:rPr>
              <mc:AlternateContent>
                <mc:Choice Requires="wpg">
                  <w:drawing>
                    <wp:anchor distT="0" distB="0" distL="114300" distR="114300" simplePos="0" relativeHeight="251783168" behindDoc="0" locked="0" layoutInCell="1" hidden="0" allowOverlap="1">
                      <wp:simplePos x="0" y="0"/>
                      <wp:positionH relativeFrom="column">
                        <wp:posOffset>-25399</wp:posOffset>
                      </wp:positionH>
                      <wp:positionV relativeFrom="paragraph">
                        <wp:posOffset>63500</wp:posOffset>
                      </wp:positionV>
                      <wp:extent cx="309880" cy="38100"/>
                      <wp:effectExtent l="0" t="0" r="0" b="0"/>
                      <wp:wrapNone/>
                      <wp:docPr id="112" name="Tiesioji rodyklės jungtis 112"/>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-25399</wp:posOffset>
                      </wp:positionH>
                      <wp:positionV relativeFrom="paragraph">
                        <wp:posOffset>63500</wp:posOffset>
                      </wp:positionV>
                      <wp:extent cx="309880" cy="38100"/>
                      <wp:effectExtent b="0" l="0" r="0" t="0"/>
                      <wp:wrapNone/>
                      <wp:docPr id="112" name="image143.png"/>
                      <a:graphic>
                        <a:graphicData uri="http://schemas.openxmlformats.org/drawingml/2006/picture">
                          <pic:pic>
                            <pic:nvPicPr>
                              <pic:cNvPr id="0" name="image143.png"/>
                              <pic:cNvPicPr preferRelativeResize="0"/>
                            </pic:nvPicPr>
                            <pic:blipFill>
                              <a:blip r:embed="rId162"/>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1F65D3">
            <w:pPr>
              <w:widowControl w:val="0"/>
              <w:spacing w:line="240" w:lineRule="auto"/>
              <w:ind w:firstLine="0"/>
              <w:jc w:val="left"/>
            </w:pPr>
            <w:r>
              <w:t>3.</w:t>
            </w: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 xml:space="preserve">Kolektyvinės apsaugos vietų </w:t>
            </w:r>
            <w:r>
              <w:lastRenderedPageBreak/>
              <w:t>parengimas priimti darbuotojus ir auklėtinius</w:t>
            </w:r>
          </w:p>
        </w:tc>
        <w:tc>
          <w:tcPr>
            <w:tcW w:w="1701" w:type="dxa"/>
            <w:tcMar>
              <w:top w:w="28" w:type="dxa"/>
              <w:left w:w="57" w:type="dxa"/>
              <w:bottom w:w="28" w:type="dxa"/>
              <w:right w:w="57" w:type="dxa"/>
            </w:tcMar>
            <w:vAlign w:val="center"/>
          </w:tcPr>
          <w:p w:rsidR="00FD659A" w:rsidRDefault="001F65D3">
            <w:pPr>
              <w:spacing w:line="240" w:lineRule="auto"/>
              <w:ind w:firstLine="0"/>
              <w:jc w:val="left"/>
            </w:pPr>
            <w:r>
              <w:lastRenderedPageBreak/>
              <w:t>Įstaigos</w:t>
            </w:r>
          </w:p>
          <w:p w:rsidR="00FD659A" w:rsidRDefault="001F65D3">
            <w:pPr>
              <w:spacing w:line="240" w:lineRule="auto"/>
              <w:ind w:firstLine="0"/>
              <w:jc w:val="left"/>
            </w:pPr>
            <w:r>
              <w:lastRenderedPageBreak/>
              <w:t>direktorius,</w:t>
            </w:r>
          </w:p>
          <w:p w:rsidR="00FD659A" w:rsidRDefault="001F65D3">
            <w:pPr>
              <w:widowControl w:val="0"/>
              <w:spacing w:line="240" w:lineRule="auto"/>
              <w:ind w:firstLine="0"/>
              <w:jc w:val="left"/>
            </w:pPr>
            <w:r>
              <w:t>ESVG nariai</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lastRenderedPageBreak/>
              <w:t>Nedelsiant</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rPr>
                <w:b/>
              </w:rPr>
            </w:pPr>
            <w:r>
              <w:rPr>
                <w:noProof/>
              </w:rPr>
              <mc:AlternateContent>
                <mc:Choice Requires="wpg">
                  <w:drawing>
                    <wp:anchor distT="0" distB="0" distL="114300" distR="114300" simplePos="0" relativeHeight="251784192" behindDoc="0" locked="0" layoutInCell="1" hidden="0" allowOverlap="1">
                      <wp:simplePos x="0" y="0"/>
                      <wp:positionH relativeFrom="column">
                        <wp:posOffset>1</wp:posOffset>
                      </wp:positionH>
                      <wp:positionV relativeFrom="paragraph">
                        <wp:posOffset>304800</wp:posOffset>
                      </wp:positionV>
                      <wp:extent cx="309880" cy="38100"/>
                      <wp:effectExtent l="0" t="0" r="0" b="0"/>
                      <wp:wrapNone/>
                      <wp:docPr id="58" name="Tiesioji rodyklės jungtis 58"/>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304800</wp:posOffset>
                      </wp:positionV>
                      <wp:extent cx="309880" cy="38100"/>
                      <wp:effectExtent b="0" l="0" r="0" t="0"/>
                      <wp:wrapNone/>
                      <wp:docPr id="58" name="image69.png"/>
                      <a:graphic>
                        <a:graphicData uri="http://schemas.openxmlformats.org/drawingml/2006/picture">
                          <pic:pic>
                            <pic:nvPicPr>
                              <pic:cNvPr id="0" name="image69.png"/>
                              <pic:cNvPicPr preferRelativeResize="0"/>
                            </pic:nvPicPr>
                            <pic:blipFill>
                              <a:blip r:embed="rId163"/>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FD659A">
            <w:pPr>
              <w:widowControl w:val="0"/>
              <w:spacing w:line="240" w:lineRule="auto"/>
              <w:ind w:firstLine="0"/>
              <w:jc w:val="left"/>
            </w:pP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 xml:space="preserve">Nurodymo evakuotis į saugią vietą perdavimas personalui, dirbančiam su mokinių grupėmis </w:t>
            </w:r>
          </w:p>
        </w:tc>
        <w:tc>
          <w:tcPr>
            <w:tcW w:w="1701" w:type="dxa"/>
            <w:tcMar>
              <w:top w:w="28" w:type="dxa"/>
              <w:left w:w="57" w:type="dxa"/>
              <w:bottom w:w="28" w:type="dxa"/>
              <w:right w:w="57" w:type="dxa"/>
            </w:tcMar>
            <w:vAlign w:val="center"/>
          </w:tcPr>
          <w:p w:rsidR="00FD659A" w:rsidRDefault="001F65D3">
            <w:pPr>
              <w:spacing w:line="240" w:lineRule="auto"/>
              <w:ind w:firstLine="0"/>
              <w:jc w:val="left"/>
            </w:pPr>
            <w:r>
              <w:t>Įstaigos</w:t>
            </w:r>
          </w:p>
          <w:p w:rsidR="00FD659A" w:rsidRDefault="001F65D3">
            <w:pPr>
              <w:widowControl w:val="0"/>
              <w:spacing w:line="240" w:lineRule="auto"/>
              <w:ind w:firstLine="0"/>
              <w:jc w:val="left"/>
            </w:pPr>
            <w:r>
              <w:t>ESVG nariai</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t>Nedelsiant gavus civilinės saugos signalą „Oro pavojus“</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85216" behindDoc="0" locked="0" layoutInCell="1" hidden="0" allowOverlap="1">
                      <wp:simplePos x="0" y="0"/>
                      <wp:positionH relativeFrom="column">
                        <wp:posOffset>1</wp:posOffset>
                      </wp:positionH>
                      <wp:positionV relativeFrom="paragraph">
                        <wp:posOffset>419100</wp:posOffset>
                      </wp:positionV>
                      <wp:extent cx="309880" cy="38100"/>
                      <wp:effectExtent l="0" t="0" r="0" b="0"/>
                      <wp:wrapNone/>
                      <wp:docPr id="44" name="Tiesioji rodyklės jungtis 44"/>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419100</wp:posOffset>
                      </wp:positionV>
                      <wp:extent cx="309880" cy="38100"/>
                      <wp:effectExtent b="0" l="0" r="0" t="0"/>
                      <wp:wrapNone/>
                      <wp:docPr id="44" name="image54.png"/>
                      <a:graphic>
                        <a:graphicData uri="http://schemas.openxmlformats.org/drawingml/2006/picture">
                          <pic:pic>
                            <pic:nvPicPr>
                              <pic:cNvPr id="0" name="image54.png"/>
                              <pic:cNvPicPr preferRelativeResize="0"/>
                            </pic:nvPicPr>
                            <pic:blipFill>
                              <a:blip r:embed="rId164"/>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FD659A">
            <w:pPr>
              <w:widowControl w:val="0"/>
              <w:spacing w:line="240" w:lineRule="auto"/>
              <w:ind w:firstLine="0"/>
              <w:jc w:val="left"/>
            </w:pP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Nurodymo evakuotis į saugią vietą perdavimas administracijos darbuotojams ir pagalbiniam personalui</w:t>
            </w:r>
          </w:p>
        </w:tc>
        <w:tc>
          <w:tcPr>
            <w:tcW w:w="1701" w:type="dxa"/>
            <w:tcMar>
              <w:top w:w="28" w:type="dxa"/>
              <w:left w:w="57" w:type="dxa"/>
              <w:bottom w:w="28" w:type="dxa"/>
              <w:right w:w="57" w:type="dxa"/>
            </w:tcMar>
            <w:vAlign w:val="center"/>
          </w:tcPr>
          <w:p w:rsidR="00FD659A" w:rsidRDefault="001F65D3">
            <w:pPr>
              <w:spacing w:line="240" w:lineRule="auto"/>
              <w:ind w:firstLine="0"/>
              <w:jc w:val="left"/>
            </w:pPr>
            <w:r>
              <w:t>Įstaigos</w:t>
            </w:r>
          </w:p>
          <w:p w:rsidR="00FD659A" w:rsidRDefault="001F65D3">
            <w:pPr>
              <w:widowControl w:val="0"/>
              <w:spacing w:line="240" w:lineRule="auto"/>
              <w:ind w:firstLine="0"/>
              <w:jc w:val="left"/>
            </w:pPr>
            <w:r>
              <w:t>ESVG nariai</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t>Nedelsiant gavus civilinės saugos signalą „Oro pavojus“</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86240" behindDoc="0" locked="0" layoutInCell="1" hidden="0" allowOverlap="1">
                      <wp:simplePos x="0" y="0"/>
                      <wp:positionH relativeFrom="column">
                        <wp:posOffset>1</wp:posOffset>
                      </wp:positionH>
                      <wp:positionV relativeFrom="paragraph">
                        <wp:posOffset>152400</wp:posOffset>
                      </wp:positionV>
                      <wp:extent cx="309880" cy="38100"/>
                      <wp:effectExtent l="0" t="0" r="0" b="0"/>
                      <wp:wrapNone/>
                      <wp:docPr id="99" name="Tiesioji rodyklės jungtis 99"/>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309880" cy="38100"/>
                      <wp:effectExtent b="0" l="0" r="0" t="0"/>
                      <wp:wrapNone/>
                      <wp:docPr id="99" name="image120.png"/>
                      <a:graphic>
                        <a:graphicData uri="http://schemas.openxmlformats.org/drawingml/2006/picture">
                          <pic:pic>
                            <pic:nvPicPr>
                              <pic:cNvPr id="0" name="image120.png"/>
                              <pic:cNvPicPr preferRelativeResize="0"/>
                            </pic:nvPicPr>
                            <pic:blipFill>
                              <a:blip r:embed="rId165"/>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FD659A">
            <w:pPr>
              <w:widowControl w:val="0"/>
              <w:spacing w:line="240" w:lineRule="auto"/>
              <w:ind w:firstLine="0"/>
              <w:jc w:val="left"/>
            </w:pP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Auklėtinių ir darbuotojų evakavimas į saugią vieta</w:t>
            </w:r>
          </w:p>
        </w:tc>
        <w:tc>
          <w:tcPr>
            <w:tcW w:w="1701" w:type="dxa"/>
            <w:tcMar>
              <w:top w:w="28" w:type="dxa"/>
              <w:left w:w="57" w:type="dxa"/>
              <w:bottom w:w="28" w:type="dxa"/>
              <w:right w:w="57" w:type="dxa"/>
            </w:tcMar>
            <w:vAlign w:val="center"/>
          </w:tcPr>
          <w:p w:rsidR="00FD659A" w:rsidRDefault="001F65D3">
            <w:pPr>
              <w:widowControl w:val="0"/>
              <w:spacing w:line="240" w:lineRule="auto"/>
              <w:ind w:firstLine="0"/>
              <w:jc w:val="left"/>
            </w:pPr>
            <w:r>
              <w:t>Personalas, dirbantis su auklėtinių grupėmis, padalinių vadovai</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t>3-5 min. gavus nurodymą evakuotis</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87264" behindDoc="0" locked="0" layoutInCell="1" hidden="0" allowOverlap="1">
                      <wp:simplePos x="0" y="0"/>
                      <wp:positionH relativeFrom="column">
                        <wp:posOffset>50801</wp:posOffset>
                      </wp:positionH>
                      <wp:positionV relativeFrom="paragraph">
                        <wp:posOffset>266700</wp:posOffset>
                      </wp:positionV>
                      <wp:extent cx="309880" cy="38100"/>
                      <wp:effectExtent l="0" t="0" r="0" b="0"/>
                      <wp:wrapNone/>
                      <wp:docPr id="45" name="Tiesioji rodyklės jungtis 45"/>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50801</wp:posOffset>
                      </wp:positionH>
                      <wp:positionV relativeFrom="paragraph">
                        <wp:posOffset>266700</wp:posOffset>
                      </wp:positionV>
                      <wp:extent cx="309880" cy="38100"/>
                      <wp:effectExtent b="0" l="0" r="0" t="0"/>
                      <wp:wrapNone/>
                      <wp:docPr id="45" name="image55.png"/>
                      <a:graphic>
                        <a:graphicData uri="http://schemas.openxmlformats.org/drawingml/2006/picture">
                          <pic:pic>
                            <pic:nvPicPr>
                              <pic:cNvPr id="0" name="image55.png"/>
                              <pic:cNvPicPr preferRelativeResize="0"/>
                            </pic:nvPicPr>
                            <pic:blipFill>
                              <a:blip r:embed="rId166"/>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FD659A">
            <w:pPr>
              <w:widowControl w:val="0"/>
              <w:spacing w:line="240" w:lineRule="auto"/>
              <w:ind w:firstLine="0"/>
              <w:jc w:val="left"/>
            </w:pP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Evakuotų auklėtinių ir personalo registracija</w:t>
            </w:r>
          </w:p>
        </w:tc>
        <w:tc>
          <w:tcPr>
            <w:tcW w:w="1701" w:type="dxa"/>
            <w:tcMar>
              <w:top w:w="28" w:type="dxa"/>
              <w:left w:w="57" w:type="dxa"/>
              <w:bottom w:w="28" w:type="dxa"/>
              <w:right w:w="57" w:type="dxa"/>
            </w:tcMar>
            <w:vAlign w:val="center"/>
          </w:tcPr>
          <w:p w:rsidR="00FD659A" w:rsidRDefault="001F65D3">
            <w:pPr>
              <w:widowControl w:val="0"/>
              <w:spacing w:line="240" w:lineRule="auto"/>
              <w:ind w:firstLine="0"/>
              <w:jc w:val="left"/>
            </w:pPr>
            <w:r>
              <w:t>ESVG nariai</w:t>
            </w:r>
          </w:p>
          <w:p w:rsidR="00FD659A" w:rsidRDefault="001F65D3">
            <w:pPr>
              <w:widowControl w:val="0"/>
              <w:spacing w:line="240" w:lineRule="auto"/>
              <w:ind w:firstLine="0"/>
              <w:jc w:val="left"/>
            </w:pPr>
            <w:r>
              <w:t>Personalas, dirbantis su auklėtinių grupėmis</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t xml:space="preserve">Per 10 min. atvykus į saugią vietą </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88288" behindDoc="0" locked="0" layoutInCell="1" hidden="0" allowOverlap="1">
                      <wp:simplePos x="0" y="0"/>
                      <wp:positionH relativeFrom="column">
                        <wp:posOffset>1</wp:posOffset>
                      </wp:positionH>
                      <wp:positionV relativeFrom="paragraph">
                        <wp:posOffset>419100</wp:posOffset>
                      </wp:positionV>
                      <wp:extent cx="309880" cy="38100"/>
                      <wp:effectExtent l="0" t="0" r="0" b="0"/>
                      <wp:wrapNone/>
                      <wp:docPr id="94" name="Tiesioji rodyklės jungtis 94"/>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419100</wp:posOffset>
                      </wp:positionV>
                      <wp:extent cx="309880" cy="38100"/>
                      <wp:effectExtent b="0" l="0" r="0" t="0"/>
                      <wp:wrapNone/>
                      <wp:docPr id="94" name="image112.png"/>
                      <a:graphic>
                        <a:graphicData uri="http://schemas.openxmlformats.org/drawingml/2006/picture">
                          <pic:pic>
                            <pic:nvPicPr>
                              <pic:cNvPr id="0" name="image112.png"/>
                              <pic:cNvPicPr preferRelativeResize="0"/>
                            </pic:nvPicPr>
                            <pic:blipFill>
                              <a:blip r:embed="rId167"/>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FD659A">
            <w:pPr>
              <w:widowControl w:val="0"/>
              <w:spacing w:line="240" w:lineRule="auto"/>
              <w:ind w:firstLine="0"/>
              <w:jc w:val="left"/>
            </w:pP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Skubios medicininės pagalbos suteikimas darbuotojams ir auklėtiniams</w:t>
            </w:r>
          </w:p>
        </w:tc>
        <w:tc>
          <w:tcPr>
            <w:tcW w:w="1701" w:type="dxa"/>
            <w:tcMar>
              <w:top w:w="28" w:type="dxa"/>
              <w:left w:w="57" w:type="dxa"/>
              <w:bottom w:w="28" w:type="dxa"/>
              <w:right w:w="57" w:type="dxa"/>
            </w:tcMar>
            <w:vAlign w:val="center"/>
          </w:tcPr>
          <w:p w:rsidR="00FD659A" w:rsidRDefault="001F65D3">
            <w:pPr>
              <w:widowControl w:val="0"/>
              <w:spacing w:line="240" w:lineRule="auto"/>
              <w:ind w:firstLine="0"/>
              <w:jc w:val="left"/>
            </w:pPr>
            <w:r>
              <w:t>ESVG nariai</w:t>
            </w:r>
          </w:p>
          <w:p w:rsidR="00FD659A" w:rsidRDefault="001F65D3">
            <w:pPr>
              <w:widowControl w:val="0"/>
              <w:spacing w:line="240" w:lineRule="auto"/>
              <w:ind w:firstLine="0"/>
              <w:jc w:val="left"/>
            </w:pPr>
            <w:r>
              <w:t>Personalas, dirbantis su auklėtinių grupėmis</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t>Nuolatos</w:t>
            </w:r>
          </w:p>
        </w:tc>
        <w:tc>
          <w:tcPr>
            <w:tcW w:w="445" w:type="dxa"/>
            <w:tcBorders>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89312" behindDoc="0" locked="0" layoutInCell="1" hidden="0" allowOverlap="1">
                      <wp:simplePos x="0" y="0"/>
                      <wp:positionH relativeFrom="column">
                        <wp:posOffset>-1320799</wp:posOffset>
                      </wp:positionH>
                      <wp:positionV relativeFrom="paragraph">
                        <wp:posOffset>190500</wp:posOffset>
                      </wp:positionV>
                      <wp:extent cx="2613025" cy="38100"/>
                      <wp:effectExtent l="0" t="0" r="0" b="0"/>
                      <wp:wrapNone/>
                      <wp:docPr id="102" name="Tiesioji rodyklės jungtis 102"/>
                      <wp:cNvGraphicFramePr/>
                      <a:graphic xmlns:a="http://schemas.openxmlformats.org/drawingml/2006/main">
                        <a:graphicData uri="http://schemas.microsoft.com/office/word/2010/wordprocessingShape">
                          <wps:wsp>
                            <wps:cNvCnPr/>
                            <wps:spPr>
                              <a:xfrm>
                                <a:off x="4039488" y="3780000"/>
                                <a:ext cx="2613025"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-1320799</wp:posOffset>
                      </wp:positionH>
                      <wp:positionV relativeFrom="paragraph">
                        <wp:posOffset>190500</wp:posOffset>
                      </wp:positionV>
                      <wp:extent cx="2613025" cy="38100"/>
                      <wp:effectExtent b="0" l="0" r="0" t="0"/>
                      <wp:wrapNone/>
                      <wp:docPr id="102" name="image123.png"/>
                      <a:graphic>
                        <a:graphicData uri="http://schemas.openxmlformats.org/drawingml/2006/picture">
                          <pic:pic>
                            <pic:nvPicPr>
                              <pic:cNvPr id="0" name="image123.png"/>
                              <pic:cNvPicPr preferRelativeResize="0"/>
                            </pic:nvPicPr>
                            <pic:blipFill>
                              <a:blip r:embed="rId168"/>
                              <a:srcRect/>
                              <a:stretch>
                                <a:fillRect/>
                              </a:stretch>
                            </pic:blipFill>
                            <pic:spPr>
                              <a:xfrm>
                                <a:off x="0" y="0"/>
                                <a:ext cx="2613025" cy="38100"/>
                              </a:xfrm>
                              <a:prstGeom prst="rect"/>
                              <a:ln/>
                            </pic:spPr>
                          </pic:pic>
                        </a:graphicData>
                      </a:graphic>
                    </wp:anchor>
                  </w:drawing>
                </mc:Fallback>
              </mc:AlternateContent>
            </w: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FD659A">
            <w:pPr>
              <w:widowControl w:val="0"/>
              <w:spacing w:line="240" w:lineRule="auto"/>
              <w:ind w:firstLine="0"/>
              <w:jc w:val="left"/>
            </w:pP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 xml:space="preserve">Tėvų (globėjų, rūpintojų) informavimas apie įstaigoje </w:t>
            </w:r>
            <w:r>
              <w:lastRenderedPageBreak/>
              <w:t>vykdomas vaikų apsaugos priemones</w:t>
            </w:r>
          </w:p>
        </w:tc>
        <w:tc>
          <w:tcPr>
            <w:tcW w:w="1701" w:type="dxa"/>
            <w:tcMar>
              <w:top w:w="28" w:type="dxa"/>
              <w:left w:w="57" w:type="dxa"/>
              <w:bottom w:w="28" w:type="dxa"/>
              <w:right w:w="57" w:type="dxa"/>
            </w:tcMar>
            <w:vAlign w:val="center"/>
          </w:tcPr>
          <w:p w:rsidR="00FD659A" w:rsidRDefault="001F65D3">
            <w:pPr>
              <w:widowControl w:val="0"/>
              <w:spacing w:line="240" w:lineRule="auto"/>
              <w:ind w:firstLine="0"/>
              <w:jc w:val="left"/>
            </w:pPr>
            <w:r>
              <w:lastRenderedPageBreak/>
              <w:t xml:space="preserve">Personalas, dirbantis su </w:t>
            </w:r>
            <w:r>
              <w:lastRenderedPageBreak/>
              <w:t>auklėtinių grupėmis</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lastRenderedPageBreak/>
              <w:t xml:space="preserve">Per 1 val. atvykus į </w:t>
            </w:r>
            <w:r>
              <w:lastRenderedPageBreak/>
              <w:t>saugią vietą</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w:lastRenderedPageBreak/>
              <mc:AlternateContent>
                <mc:Choice Requires="wpg">
                  <w:drawing>
                    <wp:anchor distT="0" distB="0" distL="114300" distR="114300" simplePos="0" relativeHeight="251790336" behindDoc="0" locked="0" layoutInCell="1" hidden="0" allowOverlap="1">
                      <wp:simplePos x="0" y="0"/>
                      <wp:positionH relativeFrom="column">
                        <wp:posOffset>13971</wp:posOffset>
                      </wp:positionH>
                      <wp:positionV relativeFrom="paragraph">
                        <wp:posOffset>0</wp:posOffset>
                      </wp:positionV>
                      <wp:extent cx="309880" cy="38100"/>
                      <wp:effectExtent l="0" t="0" r="0" b="0"/>
                      <wp:wrapNone/>
                      <wp:docPr id="75" name="Tiesioji rodyklės jungtis 75"/>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13971</wp:posOffset>
                      </wp:positionH>
                      <wp:positionV relativeFrom="paragraph">
                        <wp:posOffset>0</wp:posOffset>
                      </wp:positionV>
                      <wp:extent cx="309880" cy="38100"/>
                      <wp:effectExtent b="0" l="0" r="0" t="0"/>
                      <wp:wrapNone/>
                      <wp:docPr id="75" name="image88.png"/>
                      <a:graphic>
                        <a:graphicData uri="http://schemas.openxmlformats.org/drawingml/2006/picture">
                          <pic:pic>
                            <pic:nvPicPr>
                              <pic:cNvPr id="0" name="image88.png"/>
                              <pic:cNvPicPr preferRelativeResize="0"/>
                            </pic:nvPicPr>
                            <pic:blipFill>
                              <a:blip r:embed="rId169"/>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FD659A">
            <w:pPr>
              <w:widowControl w:val="0"/>
              <w:spacing w:line="240" w:lineRule="auto"/>
              <w:ind w:firstLine="0"/>
              <w:jc w:val="left"/>
            </w:pP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Savivaldybės administracijos informavimas apie įstaigoje vykdomas auklėtinių apsaugos priemones, iškilusias problemas</w:t>
            </w:r>
          </w:p>
        </w:tc>
        <w:tc>
          <w:tcPr>
            <w:tcW w:w="1701" w:type="dxa"/>
            <w:tcMar>
              <w:top w:w="28" w:type="dxa"/>
              <w:left w:w="57" w:type="dxa"/>
              <w:bottom w:w="28" w:type="dxa"/>
              <w:right w:w="57" w:type="dxa"/>
            </w:tcMar>
            <w:vAlign w:val="center"/>
          </w:tcPr>
          <w:p w:rsidR="00FD659A" w:rsidRDefault="001F65D3">
            <w:pPr>
              <w:widowControl w:val="0"/>
              <w:spacing w:line="240" w:lineRule="auto"/>
              <w:ind w:firstLine="0"/>
              <w:jc w:val="left"/>
            </w:pPr>
            <w:r>
              <w:t>ESVG nariai</w:t>
            </w:r>
          </w:p>
          <w:p w:rsidR="00FD659A" w:rsidRDefault="00FD659A">
            <w:pPr>
              <w:widowControl w:val="0"/>
              <w:spacing w:line="240" w:lineRule="auto"/>
              <w:ind w:firstLine="0"/>
              <w:jc w:val="left"/>
            </w:pP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t>Per 1 val. atvykus į saugią vietą</w:t>
            </w:r>
          </w:p>
        </w:tc>
        <w:tc>
          <w:tcPr>
            <w:tcW w:w="445" w:type="dxa"/>
            <w:tcBorders>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91360" behindDoc="0" locked="0" layoutInCell="1" hidden="0" allowOverlap="1">
                      <wp:simplePos x="0" y="0"/>
                      <wp:positionH relativeFrom="column">
                        <wp:posOffset>13971</wp:posOffset>
                      </wp:positionH>
                      <wp:positionV relativeFrom="paragraph">
                        <wp:posOffset>0</wp:posOffset>
                      </wp:positionV>
                      <wp:extent cx="309880" cy="38100"/>
                      <wp:effectExtent l="0" t="0" r="0" b="0"/>
                      <wp:wrapNone/>
                      <wp:docPr id="12" name="Tiesioji rodyklės jungtis 12"/>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13971</wp:posOffset>
                      </wp:positionH>
                      <wp:positionV relativeFrom="paragraph">
                        <wp:posOffset>0</wp:posOffset>
                      </wp:positionV>
                      <wp:extent cx="309880" cy="38100"/>
                      <wp:effectExtent b="0" l="0" r="0" t="0"/>
                      <wp:wrapNone/>
                      <wp:docPr id="12" name="image13.png"/>
                      <a:graphic>
                        <a:graphicData uri="http://schemas.openxmlformats.org/drawingml/2006/picture">
                          <pic:pic>
                            <pic:nvPicPr>
                              <pic:cNvPr id="0" name="image13.png"/>
                              <pic:cNvPicPr preferRelativeResize="0"/>
                            </pic:nvPicPr>
                            <pic:blipFill>
                              <a:blip r:embed="rId170"/>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r w:rsidR="00FD659A">
        <w:trPr>
          <w:trHeight w:val="20"/>
        </w:trPr>
        <w:tc>
          <w:tcPr>
            <w:tcW w:w="562" w:type="dxa"/>
            <w:tcMar>
              <w:top w:w="28" w:type="dxa"/>
              <w:left w:w="57" w:type="dxa"/>
              <w:bottom w:w="28" w:type="dxa"/>
              <w:right w:w="57" w:type="dxa"/>
            </w:tcMar>
            <w:vAlign w:val="center"/>
          </w:tcPr>
          <w:p w:rsidR="00FD659A" w:rsidRDefault="00FD659A">
            <w:pPr>
              <w:widowControl w:val="0"/>
              <w:spacing w:line="240" w:lineRule="auto"/>
              <w:ind w:firstLine="0"/>
              <w:jc w:val="left"/>
            </w:pPr>
          </w:p>
        </w:tc>
        <w:tc>
          <w:tcPr>
            <w:tcW w:w="3261" w:type="dxa"/>
            <w:tcMar>
              <w:top w:w="28" w:type="dxa"/>
              <w:left w:w="57" w:type="dxa"/>
              <w:bottom w:w="28" w:type="dxa"/>
              <w:right w:w="57" w:type="dxa"/>
            </w:tcMar>
            <w:vAlign w:val="center"/>
          </w:tcPr>
          <w:p w:rsidR="00FD659A" w:rsidRDefault="001F65D3">
            <w:pPr>
              <w:widowControl w:val="0"/>
              <w:spacing w:line="240" w:lineRule="auto"/>
              <w:ind w:firstLine="0"/>
              <w:jc w:val="left"/>
            </w:pPr>
            <w:r>
              <w:t>Sprendimo dėl vykdomų apsaugos priemonių pabaigimo ir auklėtinių perdavimo tėvams (globėjams, rūpintojams) priėmimas</w:t>
            </w:r>
          </w:p>
        </w:tc>
        <w:tc>
          <w:tcPr>
            <w:tcW w:w="1701" w:type="dxa"/>
            <w:tcMar>
              <w:top w:w="28" w:type="dxa"/>
              <w:left w:w="57" w:type="dxa"/>
              <w:bottom w:w="28" w:type="dxa"/>
              <w:right w:w="57" w:type="dxa"/>
            </w:tcMar>
            <w:vAlign w:val="center"/>
          </w:tcPr>
          <w:p w:rsidR="00FD659A" w:rsidRDefault="001F65D3">
            <w:pPr>
              <w:spacing w:line="240" w:lineRule="auto"/>
              <w:ind w:firstLine="0"/>
              <w:jc w:val="left"/>
            </w:pPr>
            <w:r>
              <w:t>Įstaigos</w:t>
            </w:r>
          </w:p>
          <w:p w:rsidR="00FD659A" w:rsidRDefault="001F65D3">
            <w:pPr>
              <w:widowControl w:val="0"/>
              <w:spacing w:line="240" w:lineRule="auto"/>
              <w:ind w:firstLine="0"/>
              <w:jc w:val="left"/>
            </w:pPr>
            <w:r>
              <w:t>direktorius</w:t>
            </w:r>
          </w:p>
        </w:tc>
        <w:tc>
          <w:tcPr>
            <w:tcW w:w="1598" w:type="dxa"/>
            <w:tcMar>
              <w:top w:w="28" w:type="dxa"/>
              <w:left w:w="57" w:type="dxa"/>
              <w:bottom w:w="28" w:type="dxa"/>
              <w:right w:w="57" w:type="dxa"/>
            </w:tcMar>
            <w:vAlign w:val="center"/>
          </w:tcPr>
          <w:p w:rsidR="00FD659A" w:rsidRDefault="001F65D3">
            <w:pPr>
              <w:widowControl w:val="0"/>
              <w:spacing w:line="240" w:lineRule="auto"/>
              <w:ind w:firstLine="0"/>
              <w:jc w:val="left"/>
            </w:pPr>
            <w:r>
              <w:t>Atšaukus oro pavojų ir įvertinus situaciją dėl galimų grėsmių</w:t>
            </w:r>
          </w:p>
        </w:tc>
        <w:tc>
          <w:tcPr>
            <w:tcW w:w="445" w:type="dxa"/>
            <w:tcBorders>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rPr>
                <w:b/>
              </w:rPr>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1F65D3">
            <w:pPr>
              <w:widowControl w:val="0"/>
              <w:spacing w:line="240" w:lineRule="auto"/>
              <w:ind w:firstLine="0"/>
              <w:jc w:val="left"/>
            </w:pPr>
            <w:r>
              <w:rPr>
                <w:noProof/>
              </w:rPr>
              <mc:AlternateContent>
                <mc:Choice Requires="wpg">
                  <w:drawing>
                    <wp:anchor distT="0" distB="0" distL="114300" distR="114300" simplePos="0" relativeHeight="251792384" behindDoc="0" locked="0" layoutInCell="1" hidden="0" allowOverlap="1">
                      <wp:simplePos x="0" y="0"/>
                      <wp:positionH relativeFrom="column">
                        <wp:posOffset>1</wp:posOffset>
                      </wp:positionH>
                      <wp:positionV relativeFrom="paragraph">
                        <wp:posOffset>508000</wp:posOffset>
                      </wp:positionV>
                      <wp:extent cx="309880" cy="38100"/>
                      <wp:effectExtent l="0" t="0" r="0" b="0"/>
                      <wp:wrapNone/>
                      <wp:docPr id="68" name="Tiesioji rodyklės jungtis 68"/>
                      <wp:cNvGraphicFramePr/>
                      <a:graphic xmlns:a="http://schemas.openxmlformats.org/drawingml/2006/main">
                        <a:graphicData uri="http://schemas.microsoft.com/office/word/2010/wordprocessingShape">
                          <wps:wsp>
                            <wps:cNvCnPr/>
                            <wps:spPr>
                              <a:xfrm>
                                <a:off x="5191060" y="3780000"/>
                                <a:ext cx="309880" cy="0"/>
                              </a:xfrm>
                              <a:prstGeom prst="straightConnector1">
                                <a:avLst/>
                              </a:prstGeom>
                              <a:noFill/>
                              <a:ln w="38100" cap="flat" cmpd="sng">
                                <a:solidFill>
                                  <a:srgbClr val="000000"/>
                                </a:solidFill>
                                <a:prstDash val="solid"/>
                                <a:round/>
                                <a:headEnd type="none" w="med" len="med"/>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508000</wp:posOffset>
                      </wp:positionV>
                      <wp:extent cx="309880" cy="38100"/>
                      <wp:effectExtent b="0" l="0" r="0" t="0"/>
                      <wp:wrapNone/>
                      <wp:docPr id="68" name="image80.png"/>
                      <a:graphic>
                        <a:graphicData uri="http://schemas.openxmlformats.org/drawingml/2006/picture">
                          <pic:pic>
                            <pic:nvPicPr>
                              <pic:cNvPr id="0" name="image80.png"/>
                              <pic:cNvPicPr preferRelativeResize="0"/>
                            </pic:nvPicPr>
                            <pic:blipFill>
                              <a:blip r:embed="rId171"/>
                              <a:srcRect/>
                              <a:stretch>
                                <a:fillRect/>
                              </a:stretch>
                            </pic:blipFill>
                            <pic:spPr>
                              <a:xfrm>
                                <a:off x="0" y="0"/>
                                <a:ext cx="309880" cy="38100"/>
                              </a:xfrm>
                              <a:prstGeom prst="rect"/>
                              <a:ln/>
                            </pic:spPr>
                          </pic:pic>
                        </a:graphicData>
                      </a:graphic>
                    </wp:anchor>
                  </w:drawing>
                </mc:Fallback>
              </mc:AlternateContent>
            </w: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6"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425" w:type="dxa"/>
            <w:tcBorders>
              <w:left w:val="single" w:sz="4" w:space="0" w:color="000000"/>
              <w:righ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c>
          <w:tcPr>
            <w:tcW w:w="369" w:type="dxa"/>
            <w:tcBorders>
              <w:left w:val="single" w:sz="4" w:space="0" w:color="000000"/>
            </w:tcBorders>
            <w:tcMar>
              <w:top w:w="28" w:type="dxa"/>
              <w:left w:w="57" w:type="dxa"/>
              <w:bottom w:w="28" w:type="dxa"/>
              <w:right w:w="57" w:type="dxa"/>
            </w:tcMar>
            <w:vAlign w:val="center"/>
          </w:tcPr>
          <w:p w:rsidR="00FD659A" w:rsidRDefault="00FD659A">
            <w:pPr>
              <w:widowControl w:val="0"/>
              <w:spacing w:line="240" w:lineRule="auto"/>
              <w:ind w:firstLine="0"/>
              <w:jc w:val="left"/>
            </w:pPr>
          </w:p>
        </w:tc>
      </w:tr>
    </w:tbl>
    <w:p w:rsidR="00FD659A" w:rsidRDefault="00FD659A">
      <w:pPr>
        <w:spacing w:line="240" w:lineRule="auto"/>
      </w:pPr>
    </w:p>
    <w:p w:rsidR="00FD659A" w:rsidRDefault="001F65D3">
      <w:pPr>
        <w:spacing w:line="240" w:lineRule="auto"/>
        <w:rPr>
          <w:b/>
        </w:rPr>
      </w:pPr>
      <w:r>
        <w:rPr>
          <w:b/>
        </w:rPr>
        <w:t>Sutrumpinimai:</w:t>
      </w:r>
    </w:p>
    <w:p w:rsidR="00FD659A" w:rsidRDefault="001F65D3">
      <w:pPr>
        <w:spacing w:line="240" w:lineRule="auto"/>
      </w:pPr>
      <w:r>
        <w:t>GDV – gelbėjimo darbų vadovas</w:t>
      </w:r>
    </w:p>
    <w:p w:rsidR="00FD659A" w:rsidRDefault="001F65D3">
      <w:pPr>
        <w:spacing w:line="240" w:lineRule="auto"/>
      </w:pPr>
      <w:r>
        <w:t>ESV grupė – ekstremaliųjų situacijų valdymo grupė</w:t>
      </w:r>
    </w:p>
    <w:p w:rsidR="00FD659A" w:rsidRDefault="00FD659A">
      <w:pPr>
        <w:spacing w:line="240" w:lineRule="auto"/>
        <w:ind w:firstLine="0"/>
        <w:jc w:val="center"/>
      </w:pPr>
    </w:p>
    <w:p w:rsidR="00FD659A" w:rsidRDefault="00FD659A">
      <w:pPr>
        <w:spacing w:line="240" w:lineRule="auto"/>
        <w:ind w:firstLine="0"/>
        <w:jc w:val="center"/>
      </w:pPr>
    </w:p>
    <w:p w:rsidR="00FD659A" w:rsidRDefault="001F65D3">
      <w:pPr>
        <w:spacing w:line="240" w:lineRule="auto"/>
        <w:sectPr w:rsidR="00FD659A">
          <w:pgSz w:w="16838" w:h="11906" w:orient="landscape"/>
          <w:pgMar w:top="1701" w:right="1134" w:bottom="709" w:left="567" w:header="284" w:footer="454" w:gutter="0"/>
          <w:cols w:space="1296"/>
        </w:sectPr>
      </w:pPr>
      <w:r>
        <w:br w:type="page"/>
      </w:r>
    </w:p>
    <w:p w:rsidR="0039457B" w:rsidRDefault="0039457B">
      <w:pPr>
        <w:jc w:val="right"/>
        <w:rPr>
          <w:b/>
        </w:rPr>
      </w:pPr>
    </w:p>
    <w:p w:rsidR="0039457B" w:rsidRDefault="0039457B">
      <w:pPr>
        <w:jc w:val="right"/>
        <w:rPr>
          <w:b/>
        </w:rPr>
      </w:pPr>
    </w:p>
    <w:p w:rsidR="00FD659A" w:rsidRDefault="001F65D3">
      <w:pPr>
        <w:jc w:val="right"/>
        <w:rPr>
          <w:b/>
        </w:rPr>
      </w:pPr>
      <w:r>
        <w:rPr>
          <w:b/>
        </w:rPr>
        <w:t>Plano 16 priedas</w:t>
      </w:r>
    </w:p>
    <w:p w:rsidR="0039457B" w:rsidRDefault="0039457B">
      <w:pPr>
        <w:jc w:val="right"/>
        <w:rPr>
          <w:b/>
        </w:rPr>
      </w:pPr>
    </w:p>
    <w:p w:rsidR="0039457B" w:rsidRDefault="0039457B">
      <w:pPr>
        <w:jc w:val="right"/>
      </w:pPr>
    </w:p>
    <w:p w:rsidR="00FD659A" w:rsidRDefault="00FD659A">
      <w:pPr>
        <w:spacing w:line="240" w:lineRule="auto"/>
      </w:pPr>
    </w:p>
    <w:p w:rsidR="00FD659A" w:rsidRDefault="001F65D3">
      <w:pPr>
        <w:spacing w:line="240" w:lineRule="auto"/>
        <w:ind w:right="1133" w:firstLine="0"/>
        <w:jc w:val="center"/>
        <w:rPr>
          <w:b/>
          <w:sz w:val="40"/>
          <w:szCs w:val="40"/>
        </w:rPr>
      </w:pPr>
      <w:r>
        <w:rPr>
          <w:b/>
          <w:sz w:val="40"/>
          <w:szCs w:val="40"/>
        </w:rPr>
        <w:t xml:space="preserve">KAUNO „SAULĖS” GIMNAZIJOS              </w:t>
      </w:r>
    </w:p>
    <w:p w:rsidR="00FD659A" w:rsidRDefault="00FD659A">
      <w:pPr>
        <w:spacing w:line="240" w:lineRule="auto"/>
        <w:ind w:right="1133"/>
        <w:jc w:val="center"/>
        <w:rPr>
          <w:b/>
          <w:sz w:val="40"/>
          <w:szCs w:val="40"/>
        </w:rPr>
      </w:pPr>
    </w:p>
    <w:p w:rsidR="00FD659A" w:rsidRDefault="001F65D3">
      <w:pPr>
        <w:spacing w:line="240" w:lineRule="auto"/>
        <w:ind w:firstLine="0"/>
        <w:jc w:val="center"/>
        <w:rPr>
          <w:b/>
          <w:sz w:val="40"/>
          <w:szCs w:val="40"/>
        </w:rPr>
      </w:pPr>
      <w:r>
        <w:rPr>
          <w:b/>
          <w:sz w:val="40"/>
          <w:szCs w:val="40"/>
        </w:rPr>
        <w:t xml:space="preserve">KOLEKTYVINĖS APSAUGOS STATINIO PLANAI SU PAŽYMĖTOMIS GYVENAMOSIOMIS, SANITARINĖMIS, MAITINIMO, MAISTO PARUOŠIMO PATALPOMIS </w:t>
      </w:r>
    </w:p>
    <w:p w:rsidR="00FD659A" w:rsidRDefault="00FD659A">
      <w:pPr>
        <w:spacing w:line="240" w:lineRule="auto"/>
        <w:ind w:firstLine="0"/>
        <w:jc w:val="center"/>
        <w:rPr>
          <w:b/>
          <w:color w:val="FF0000"/>
          <w:sz w:val="40"/>
          <w:szCs w:val="40"/>
        </w:rPr>
      </w:pPr>
    </w:p>
    <w:p w:rsidR="0039457B" w:rsidRDefault="0039457B">
      <w:pPr>
        <w:spacing w:line="240" w:lineRule="auto"/>
        <w:ind w:firstLine="0"/>
        <w:jc w:val="center"/>
        <w:rPr>
          <w:b/>
        </w:rPr>
      </w:pPr>
    </w:p>
    <w:p w:rsidR="0039457B" w:rsidRDefault="0039457B">
      <w:pPr>
        <w:spacing w:line="240" w:lineRule="auto"/>
        <w:ind w:firstLine="0"/>
        <w:jc w:val="center"/>
        <w:rPr>
          <w:b/>
        </w:rPr>
      </w:pPr>
    </w:p>
    <w:p w:rsidR="0039457B" w:rsidRDefault="0039457B">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FD659A" w:rsidRDefault="0039457B">
      <w:pPr>
        <w:spacing w:line="240" w:lineRule="auto"/>
        <w:ind w:firstLine="0"/>
        <w:jc w:val="center"/>
        <w:rPr>
          <w:b/>
        </w:rPr>
      </w:pPr>
      <w:r w:rsidRPr="0039457B">
        <w:rPr>
          <w:b/>
        </w:rPr>
        <w:t>PUSRŪSIS</w:t>
      </w:r>
    </w:p>
    <w:p w:rsidR="00674DD6" w:rsidRDefault="00674DD6">
      <w:pPr>
        <w:spacing w:line="240" w:lineRule="auto"/>
        <w:ind w:firstLine="0"/>
        <w:jc w:val="center"/>
        <w:rPr>
          <w:b/>
          <w:noProof/>
          <w:color w:val="FF0000"/>
          <w:sz w:val="40"/>
          <w:szCs w:val="40"/>
        </w:rPr>
      </w:pPr>
    </w:p>
    <w:p w:rsidR="00674DD6" w:rsidRDefault="00674DD6">
      <w:pPr>
        <w:spacing w:line="240" w:lineRule="auto"/>
        <w:ind w:firstLine="0"/>
        <w:jc w:val="center"/>
        <w:rPr>
          <w:b/>
          <w:color w:val="FF0000"/>
          <w:sz w:val="40"/>
          <w:szCs w:val="40"/>
        </w:rPr>
      </w:pPr>
      <w:r>
        <w:rPr>
          <w:noProof/>
        </w:rPr>
        <w:drawing>
          <wp:inline distT="0" distB="0" distL="0" distR="0" wp14:anchorId="0604DFC8" wp14:editId="0409B342">
            <wp:extent cx="9353550" cy="4791075"/>
            <wp:effectExtent l="0" t="0" r="0" b="9525"/>
            <wp:docPr id="159" name="Paveikslėli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9353550" cy="4791075"/>
                    </a:xfrm>
                    <a:prstGeom prst="rect">
                      <a:avLst/>
                    </a:prstGeom>
                  </pic:spPr>
                </pic:pic>
              </a:graphicData>
            </a:graphic>
          </wp:inline>
        </w:drawing>
      </w:r>
    </w:p>
    <w:p w:rsidR="00FD659A" w:rsidRDefault="00FD659A">
      <w:pPr>
        <w:spacing w:line="240" w:lineRule="auto"/>
        <w:ind w:firstLine="0"/>
        <w:jc w:val="center"/>
        <w:rPr>
          <w:b/>
          <w:color w:val="FF0000"/>
          <w:sz w:val="40"/>
          <w:szCs w:val="40"/>
        </w:rPr>
      </w:pPr>
    </w:p>
    <w:p w:rsidR="00FD659A" w:rsidRDefault="00FD659A">
      <w:pPr>
        <w:spacing w:line="240" w:lineRule="auto"/>
        <w:ind w:firstLine="0"/>
        <w:jc w:val="center"/>
        <w:rPr>
          <w:b/>
          <w:color w:val="FF0000"/>
          <w:sz w:val="40"/>
          <w:szCs w:val="40"/>
        </w:rPr>
      </w:pPr>
    </w:p>
    <w:p w:rsidR="0039457B" w:rsidRDefault="0039457B">
      <w:pPr>
        <w:spacing w:line="240" w:lineRule="auto"/>
        <w:ind w:firstLine="0"/>
        <w:jc w:val="center"/>
        <w:rPr>
          <w:b/>
        </w:rPr>
      </w:pPr>
    </w:p>
    <w:p w:rsidR="0039457B" w:rsidRDefault="0039457B">
      <w:pPr>
        <w:spacing w:line="240" w:lineRule="auto"/>
        <w:ind w:firstLine="0"/>
        <w:jc w:val="center"/>
        <w:rPr>
          <w:b/>
        </w:rPr>
      </w:pPr>
    </w:p>
    <w:p w:rsidR="00674DD6" w:rsidRDefault="00674DD6">
      <w:pPr>
        <w:spacing w:line="240" w:lineRule="auto"/>
        <w:ind w:firstLine="0"/>
        <w:jc w:val="center"/>
        <w:rPr>
          <w:b/>
        </w:rPr>
      </w:pPr>
    </w:p>
    <w:p w:rsidR="00674DD6" w:rsidRDefault="00674DD6">
      <w:pPr>
        <w:spacing w:line="240" w:lineRule="auto"/>
        <w:ind w:firstLine="0"/>
        <w:jc w:val="center"/>
        <w:rPr>
          <w:b/>
        </w:rPr>
      </w:pPr>
    </w:p>
    <w:p w:rsidR="00FD659A" w:rsidRPr="0039457B" w:rsidRDefault="0039457B">
      <w:pPr>
        <w:spacing w:line="240" w:lineRule="auto"/>
        <w:ind w:firstLine="0"/>
        <w:jc w:val="center"/>
        <w:rPr>
          <w:b/>
        </w:rPr>
      </w:pPr>
      <w:r w:rsidRPr="0039457B">
        <w:rPr>
          <w:b/>
        </w:rPr>
        <w:t>I AUKŠTAS</w:t>
      </w:r>
    </w:p>
    <w:p w:rsidR="00FD659A" w:rsidRDefault="00674DD6">
      <w:pPr>
        <w:spacing w:line="240" w:lineRule="auto"/>
        <w:ind w:firstLine="0"/>
        <w:jc w:val="center"/>
        <w:rPr>
          <w:b/>
          <w:color w:val="FF0000"/>
          <w:sz w:val="40"/>
          <w:szCs w:val="40"/>
        </w:rPr>
      </w:pPr>
      <w:r>
        <w:rPr>
          <w:noProof/>
        </w:rPr>
        <w:drawing>
          <wp:inline distT="0" distB="0" distL="0" distR="0" wp14:anchorId="4DEC9C98" wp14:editId="094044BF">
            <wp:extent cx="9296400" cy="4686300"/>
            <wp:effectExtent l="0" t="0" r="0" b="0"/>
            <wp:docPr id="160" name="Paveikslėli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9296400" cy="4686300"/>
                    </a:xfrm>
                    <a:prstGeom prst="rect">
                      <a:avLst/>
                    </a:prstGeom>
                  </pic:spPr>
                </pic:pic>
              </a:graphicData>
            </a:graphic>
          </wp:inline>
        </w:drawing>
      </w:r>
    </w:p>
    <w:p w:rsidR="00FD659A" w:rsidRDefault="00FD659A">
      <w:pPr>
        <w:spacing w:line="240" w:lineRule="auto"/>
        <w:ind w:firstLine="0"/>
        <w:jc w:val="center"/>
        <w:rPr>
          <w:b/>
          <w:color w:val="FF0000"/>
          <w:sz w:val="40"/>
          <w:szCs w:val="40"/>
        </w:rPr>
      </w:pPr>
    </w:p>
    <w:p w:rsidR="00FD659A" w:rsidRDefault="00FD659A">
      <w:pPr>
        <w:spacing w:line="240" w:lineRule="auto"/>
        <w:ind w:firstLine="0"/>
        <w:jc w:val="center"/>
        <w:rPr>
          <w:b/>
          <w:color w:val="FF0000"/>
          <w:sz w:val="40"/>
          <w:szCs w:val="40"/>
        </w:rPr>
      </w:pPr>
    </w:p>
    <w:p w:rsidR="00FD659A" w:rsidRDefault="00FD659A">
      <w:pPr>
        <w:spacing w:line="240" w:lineRule="auto"/>
        <w:ind w:firstLine="0"/>
        <w:jc w:val="center"/>
        <w:rPr>
          <w:b/>
          <w:color w:val="FF0000"/>
          <w:sz w:val="40"/>
          <w:szCs w:val="40"/>
        </w:rPr>
      </w:pPr>
    </w:p>
    <w:p w:rsidR="0039457B" w:rsidRDefault="0039457B">
      <w:pPr>
        <w:spacing w:line="240" w:lineRule="auto"/>
        <w:ind w:firstLine="0"/>
        <w:jc w:val="center"/>
        <w:rPr>
          <w:b/>
          <w:color w:val="FF0000"/>
          <w:sz w:val="40"/>
          <w:szCs w:val="40"/>
        </w:rPr>
      </w:pPr>
    </w:p>
    <w:p w:rsidR="00FD659A" w:rsidRDefault="0039457B">
      <w:pPr>
        <w:spacing w:line="240" w:lineRule="auto"/>
        <w:ind w:firstLine="0"/>
        <w:jc w:val="center"/>
        <w:rPr>
          <w:b/>
        </w:rPr>
      </w:pPr>
      <w:r w:rsidRPr="0039457B">
        <w:rPr>
          <w:b/>
        </w:rPr>
        <w:t>SPORTO SALĖ</w:t>
      </w:r>
    </w:p>
    <w:p w:rsidR="00674DD6" w:rsidRDefault="00674DD6">
      <w:pPr>
        <w:spacing w:line="240" w:lineRule="auto"/>
        <w:ind w:firstLine="0"/>
        <w:jc w:val="center"/>
        <w:rPr>
          <w:b/>
        </w:rPr>
      </w:pPr>
    </w:p>
    <w:p w:rsidR="00674DD6" w:rsidRPr="0039457B" w:rsidRDefault="00674DD6">
      <w:pPr>
        <w:spacing w:line="240" w:lineRule="auto"/>
        <w:ind w:firstLine="0"/>
        <w:jc w:val="center"/>
        <w:rPr>
          <w:b/>
        </w:rPr>
      </w:pPr>
    </w:p>
    <w:p w:rsidR="00FD659A" w:rsidRDefault="00674DD6">
      <w:pPr>
        <w:spacing w:line="240" w:lineRule="auto"/>
        <w:ind w:firstLine="0"/>
        <w:jc w:val="center"/>
        <w:rPr>
          <w:b/>
          <w:color w:val="FF0000"/>
          <w:sz w:val="40"/>
          <w:szCs w:val="40"/>
        </w:rPr>
      </w:pPr>
      <w:r>
        <w:rPr>
          <w:noProof/>
        </w:rPr>
        <w:drawing>
          <wp:inline distT="0" distB="0" distL="0" distR="0" wp14:anchorId="09E8AE64" wp14:editId="3E76EA7D">
            <wp:extent cx="9258300" cy="4791075"/>
            <wp:effectExtent l="0" t="0" r="0" b="9525"/>
            <wp:docPr id="161" name="Paveikslėli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9258300" cy="4791075"/>
                    </a:xfrm>
                    <a:prstGeom prst="rect">
                      <a:avLst/>
                    </a:prstGeom>
                  </pic:spPr>
                </pic:pic>
              </a:graphicData>
            </a:graphic>
          </wp:inline>
        </w:drawing>
      </w:r>
    </w:p>
    <w:p w:rsidR="00FD659A" w:rsidRDefault="00FD659A">
      <w:pPr>
        <w:spacing w:line="240" w:lineRule="auto"/>
        <w:ind w:firstLine="0"/>
        <w:jc w:val="center"/>
        <w:rPr>
          <w:b/>
          <w:color w:val="FF0000"/>
          <w:sz w:val="40"/>
          <w:szCs w:val="40"/>
        </w:rPr>
      </w:pPr>
    </w:p>
    <w:p w:rsidR="00FD659A" w:rsidRDefault="00FD659A">
      <w:pPr>
        <w:spacing w:line="240" w:lineRule="auto"/>
        <w:ind w:firstLine="0"/>
        <w:jc w:val="center"/>
        <w:rPr>
          <w:b/>
          <w:color w:val="FF0000"/>
          <w:sz w:val="40"/>
          <w:szCs w:val="40"/>
        </w:rPr>
      </w:pPr>
    </w:p>
    <w:p w:rsidR="0039457B" w:rsidRDefault="0039457B">
      <w:pPr>
        <w:spacing w:line="240" w:lineRule="auto"/>
        <w:ind w:firstLine="0"/>
        <w:jc w:val="center"/>
        <w:rPr>
          <w:b/>
        </w:rPr>
      </w:pPr>
    </w:p>
    <w:p w:rsidR="0039457B" w:rsidRDefault="0039457B">
      <w:pPr>
        <w:spacing w:line="240" w:lineRule="auto"/>
        <w:ind w:firstLine="0"/>
        <w:jc w:val="center"/>
        <w:rPr>
          <w:b/>
        </w:rPr>
      </w:pPr>
    </w:p>
    <w:p w:rsidR="00FD659A" w:rsidRDefault="0039457B">
      <w:pPr>
        <w:spacing w:line="240" w:lineRule="auto"/>
        <w:ind w:firstLine="0"/>
        <w:jc w:val="center"/>
        <w:rPr>
          <w:b/>
        </w:rPr>
      </w:pPr>
      <w:r w:rsidRPr="0039457B">
        <w:rPr>
          <w:b/>
        </w:rPr>
        <w:t>AKTŲ SALĖ</w:t>
      </w:r>
    </w:p>
    <w:p w:rsidR="00674DD6" w:rsidRDefault="00674DD6">
      <w:pPr>
        <w:spacing w:line="240" w:lineRule="auto"/>
        <w:ind w:firstLine="0"/>
        <w:jc w:val="center"/>
        <w:rPr>
          <w:b/>
        </w:rPr>
      </w:pPr>
    </w:p>
    <w:p w:rsidR="00674DD6" w:rsidRDefault="00674DD6">
      <w:pPr>
        <w:spacing w:line="240" w:lineRule="auto"/>
        <w:ind w:firstLine="0"/>
        <w:jc w:val="center"/>
        <w:rPr>
          <w:b/>
          <w:sz w:val="22"/>
          <w:szCs w:val="22"/>
        </w:rPr>
      </w:pPr>
      <w:r>
        <w:rPr>
          <w:noProof/>
        </w:rPr>
        <w:drawing>
          <wp:inline distT="0" distB="0" distL="0" distR="0" wp14:anchorId="10F5AD3C" wp14:editId="3C039763">
            <wp:extent cx="9341485" cy="4810125"/>
            <wp:effectExtent l="0" t="0" r="0" b="9525"/>
            <wp:docPr id="162" name="Paveikslėli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9341485" cy="4810125"/>
                    </a:xfrm>
                    <a:prstGeom prst="rect">
                      <a:avLst/>
                    </a:prstGeom>
                  </pic:spPr>
                </pic:pic>
              </a:graphicData>
            </a:graphic>
          </wp:inline>
        </w:drawing>
      </w:r>
    </w:p>
    <w:p w:rsidR="00FD659A" w:rsidRDefault="00FD659A">
      <w:pPr>
        <w:spacing w:line="240" w:lineRule="auto"/>
        <w:ind w:firstLine="0"/>
        <w:jc w:val="center"/>
        <w:rPr>
          <w:b/>
          <w:sz w:val="22"/>
          <w:szCs w:val="22"/>
        </w:rPr>
      </w:pPr>
    </w:p>
    <w:p w:rsidR="00FD659A" w:rsidRDefault="00FD659A">
      <w:pPr>
        <w:spacing w:line="240" w:lineRule="auto"/>
        <w:ind w:firstLine="0"/>
        <w:jc w:val="center"/>
        <w:rPr>
          <w:b/>
          <w:sz w:val="22"/>
          <w:szCs w:val="22"/>
        </w:rPr>
      </w:pPr>
    </w:p>
    <w:p w:rsidR="00FD659A" w:rsidRDefault="00FD659A">
      <w:pPr>
        <w:spacing w:line="240" w:lineRule="auto"/>
        <w:ind w:firstLine="0"/>
        <w:jc w:val="center"/>
        <w:rPr>
          <w:b/>
          <w:sz w:val="22"/>
          <w:szCs w:val="22"/>
        </w:rPr>
      </w:pPr>
    </w:p>
    <w:p w:rsidR="00FD659A" w:rsidRDefault="00FD659A">
      <w:pPr>
        <w:spacing w:line="240" w:lineRule="auto"/>
        <w:ind w:firstLine="0"/>
        <w:jc w:val="center"/>
        <w:rPr>
          <w:b/>
          <w:sz w:val="22"/>
          <w:szCs w:val="22"/>
        </w:rPr>
      </w:pPr>
    </w:p>
    <w:p w:rsidR="00FD659A" w:rsidRDefault="00FD659A">
      <w:pPr>
        <w:spacing w:line="240" w:lineRule="auto"/>
        <w:ind w:firstLine="0"/>
        <w:jc w:val="center"/>
        <w:rPr>
          <w:b/>
          <w:sz w:val="22"/>
          <w:szCs w:val="22"/>
        </w:rPr>
      </w:pPr>
    </w:p>
    <w:p w:rsidR="00FD659A" w:rsidRDefault="00FD659A">
      <w:pPr>
        <w:spacing w:line="240" w:lineRule="auto"/>
        <w:ind w:firstLine="0"/>
        <w:jc w:val="center"/>
        <w:rPr>
          <w:b/>
          <w:sz w:val="22"/>
          <w:szCs w:val="22"/>
        </w:rPr>
      </w:pPr>
    </w:p>
    <w:p w:rsidR="0039457B" w:rsidRDefault="0039457B">
      <w:pPr>
        <w:spacing w:line="240" w:lineRule="auto"/>
        <w:ind w:firstLine="0"/>
        <w:jc w:val="center"/>
        <w:rPr>
          <w:b/>
          <w:sz w:val="22"/>
          <w:szCs w:val="22"/>
        </w:rPr>
      </w:pPr>
    </w:p>
    <w:p w:rsidR="00FD659A" w:rsidRDefault="0039457B">
      <w:pPr>
        <w:spacing w:line="240" w:lineRule="auto"/>
        <w:ind w:firstLine="0"/>
        <w:jc w:val="center"/>
        <w:rPr>
          <w:b/>
        </w:rPr>
      </w:pPr>
      <w:bookmarkStart w:id="54" w:name="_GoBack"/>
      <w:bookmarkEnd w:id="54"/>
      <w:r w:rsidRPr="0039457B">
        <w:rPr>
          <w:b/>
        </w:rPr>
        <w:t>PRIESTATO PUSRŪSIS</w:t>
      </w:r>
    </w:p>
    <w:p w:rsidR="00674DD6" w:rsidRPr="0039457B" w:rsidRDefault="00674DD6">
      <w:pPr>
        <w:spacing w:line="240" w:lineRule="auto"/>
        <w:ind w:firstLine="0"/>
        <w:jc w:val="center"/>
        <w:rPr>
          <w:b/>
        </w:rPr>
      </w:pPr>
    </w:p>
    <w:p w:rsidR="00FD659A" w:rsidRDefault="00674DD6">
      <w:pPr>
        <w:spacing w:line="240" w:lineRule="auto"/>
        <w:ind w:firstLine="0"/>
        <w:jc w:val="center"/>
      </w:pPr>
      <w:r>
        <w:rPr>
          <w:noProof/>
        </w:rPr>
        <w:drawing>
          <wp:inline distT="0" distB="0" distL="0" distR="0" wp14:anchorId="09E9A4E6" wp14:editId="6367B86F">
            <wp:extent cx="9420225" cy="4991100"/>
            <wp:effectExtent l="0" t="0" r="9525" b="0"/>
            <wp:docPr id="163" name="Paveikslėli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9420225" cy="4991100"/>
                    </a:xfrm>
                    <a:prstGeom prst="rect">
                      <a:avLst/>
                    </a:prstGeom>
                  </pic:spPr>
                </pic:pic>
              </a:graphicData>
            </a:graphic>
          </wp:inline>
        </w:drawing>
      </w:r>
    </w:p>
    <w:sectPr w:rsidR="00FD659A">
      <w:pgSz w:w="16838" w:h="11906" w:orient="landscape"/>
      <w:pgMar w:top="851" w:right="1701" w:bottom="1134" w:left="1701" w:header="568" w:footer="0"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115" w:rsidRDefault="001B4115">
      <w:pPr>
        <w:spacing w:line="240" w:lineRule="auto"/>
      </w:pPr>
      <w:r>
        <w:separator/>
      </w:r>
    </w:p>
  </w:endnote>
  <w:endnote w:type="continuationSeparator" w:id="0">
    <w:p w:rsidR="001B4115" w:rsidRDefault="001B41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F62" w:rsidRDefault="00DC0F62">
    <w:pPr>
      <w:pBdr>
        <w:top w:val="nil"/>
        <w:left w:val="nil"/>
        <w:bottom w:val="nil"/>
        <w:right w:val="nil"/>
        <w:between w:val="nil"/>
      </w:pBdr>
      <w:tabs>
        <w:tab w:val="center" w:pos="4819"/>
        <w:tab w:val="right" w:pos="9638"/>
      </w:tabs>
      <w:ind w:firstLine="0"/>
      <w:jc w:val="center"/>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115" w:rsidRDefault="001B4115">
      <w:pPr>
        <w:spacing w:line="240" w:lineRule="auto"/>
      </w:pPr>
      <w:r>
        <w:separator/>
      </w:r>
    </w:p>
  </w:footnote>
  <w:footnote w:type="continuationSeparator" w:id="0">
    <w:p w:rsidR="001B4115" w:rsidRDefault="001B41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F62" w:rsidRDefault="00DC0F6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674DD6">
      <w:rPr>
        <w:noProof/>
        <w:color w:val="000000"/>
      </w:rPr>
      <w:t>49</w:t>
    </w:r>
    <w:r>
      <w:rPr>
        <w:color w:val="000000"/>
      </w:rPr>
      <w:fldChar w:fldCharType="end"/>
    </w:r>
  </w:p>
  <w:p w:rsidR="00DC0F62" w:rsidRDefault="00DC0F62">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F62" w:rsidRDefault="00DC0F62">
    <w:pPr>
      <w:pBdr>
        <w:top w:val="nil"/>
        <w:left w:val="nil"/>
        <w:bottom w:val="nil"/>
        <w:right w:val="nil"/>
        <w:between w:val="nil"/>
      </w:pBdr>
      <w:tabs>
        <w:tab w:val="center" w:pos="4819"/>
        <w:tab w:val="right" w:pos="9638"/>
      </w:tabs>
      <w:jc w:val="center"/>
      <w:rPr>
        <w:color w:val="000000"/>
      </w:rPr>
    </w:pPr>
  </w:p>
  <w:p w:rsidR="00DC0F62" w:rsidRDefault="00DC0F62">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F62" w:rsidRDefault="00DC0F62">
    <w:pPr>
      <w:pBdr>
        <w:top w:val="nil"/>
        <w:left w:val="nil"/>
        <w:bottom w:val="nil"/>
        <w:right w:val="nil"/>
        <w:between w:val="nil"/>
      </w:pBdr>
      <w:tabs>
        <w:tab w:val="center" w:pos="4819"/>
        <w:tab w:val="right" w:pos="9638"/>
        <w:tab w:val="left" w:pos="1670"/>
        <w:tab w:val="center" w:pos="7796"/>
      </w:tabs>
      <w:spacing w:line="240" w:lineRule="auto"/>
      <w:ind w:firstLine="0"/>
      <w:jc w:val="center"/>
      <w:rPr>
        <w:color w:val="000000"/>
        <w:sz w:val="22"/>
        <w:szCs w:val="22"/>
      </w:rPr>
    </w:pPr>
    <w:r>
      <w:rPr>
        <w:color w:val="000000"/>
        <w:sz w:val="22"/>
        <w:szCs w:val="22"/>
      </w:rPr>
      <w:t>Ekstremaliųjų situacijų valdymo planas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805F9"/>
    <w:multiLevelType w:val="multilevel"/>
    <w:tmpl w:val="8458AECC"/>
    <w:lvl w:ilvl="0">
      <w:start w:val="6"/>
      <w:numFmt w:val="decimal"/>
      <w:lvlText w:val="%1."/>
      <w:lvlJc w:val="left"/>
      <w:pPr>
        <w:ind w:left="1070" w:hanging="360"/>
      </w:pPr>
      <w:rPr>
        <w:b w:val="0"/>
      </w:rPr>
    </w:lvl>
    <w:lvl w:ilvl="1">
      <w:start w:val="2"/>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
    <w:nsid w:val="05CD34F6"/>
    <w:multiLevelType w:val="multilevel"/>
    <w:tmpl w:val="1F4ABBB2"/>
    <w:lvl w:ilvl="0">
      <w:start w:val="1"/>
      <w:numFmt w:val="decimal"/>
      <w:lvlText w:val="%1."/>
      <w:lvlJc w:val="left"/>
      <w:pPr>
        <w:ind w:left="1070" w:hanging="360"/>
      </w:pPr>
      <w:rPr>
        <w:b w:val="0"/>
      </w:rPr>
    </w:lvl>
    <w:lvl w:ilvl="1">
      <w:start w:val="2"/>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
    <w:nsid w:val="06521AFF"/>
    <w:multiLevelType w:val="hybridMultilevel"/>
    <w:tmpl w:val="0E4277DE"/>
    <w:lvl w:ilvl="0" w:tplc="6FD4BA3C">
      <w:start w:val="1"/>
      <w:numFmt w:val="bullet"/>
      <w:lvlText w:val="-"/>
      <w:lvlJc w:val="left"/>
      <w:pPr>
        <w:ind w:left="720" w:hanging="360"/>
      </w:pPr>
      <w:rPr>
        <w:rFonts w:ascii="Times New Roman" w:eastAsia="Times New Roman" w:hAnsi="Times New Roman"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6F92950"/>
    <w:multiLevelType w:val="multilevel"/>
    <w:tmpl w:val="1F22C3B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07A56AEC"/>
    <w:multiLevelType w:val="multilevel"/>
    <w:tmpl w:val="6B2ACA6C"/>
    <w:lvl w:ilvl="0">
      <w:start w:val="1"/>
      <w:numFmt w:val="decimal"/>
      <w:lvlText w:val="%1."/>
      <w:lvlJc w:val="left"/>
      <w:pPr>
        <w:ind w:left="1211" w:hanging="360"/>
      </w:pPr>
      <w:rPr>
        <w:color w:val="000000"/>
      </w:rPr>
    </w:lvl>
    <w:lvl w:ilvl="1">
      <w:start w:val="1"/>
      <w:numFmt w:val="bullet"/>
      <w:lvlText w:val="✔"/>
      <w:lvlJc w:val="left"/>
      <w:pPr>
        <w:ind w:left="3011" w:hanging="360"/>
      </w:pPr>
      <w:rPr>
        <w:rFonts w:ascii="Noto Sans Symbols" w:eastAsia="Noto Sans Symbols" w:hAnsi="Noto Sans Symbols" w:cs="Noto Sans Symbols"/>
      </w:rPr>
    </w:lvl>
    <w:lvl w:ilvl="2">
      <w:start w:val="1"/>
      <w:numFmt w:val="bullet"/>
      <w:lvlText w:val="▪"/>
      <w:lvlJc w:val="left"/>
      <w:pPr>
        <w:ind w:left="3731" w:hanging="360"/>
      </w:pPr>
      <w:rPr>
        <w:rFonts w:ascii="Noto Sans Symbols" w:eastAsia="Noto Sans Symbols" w:hAnsi="Noto Sans Symbols" w:cs="Noto Sans Symbols"/>
      </w:rPr>
    </w:lvl>
    <w:lvl w:ilvl="3">
      <w:start w:val="1"/>
      <w:numFmt w:val="bullet"/>
      <w:lvlText w:val="●"/>
      <w:lvlJc w:val="left"/>
      <w:pPr>
        <w:ind w:left="4451" w:hanging="360"/>
      </w:pPr>
      <w:rPr>
        <w:rFonts w:ascii="Noto Sans Symbols" w:eastAsia="Noto Sans Symbols" w:hAnsi="Noto Sans Symbols" w:cs="Noto Sans Symbols"/>
      </w:rPr>
    </w:lvl>
    <w:lvl w:ilvl="4">
      <w:start w:val="1"/>
      <w:numFmt w:val="bullet"/>
      <w:lvlText w:val="o"/>
      <w:lvlJc w:val="left"/>
      <w:pPr>
        <w:ind w:left="5171" w:hanging="360"/>
      </w:pPr>
      <w:rPr>
        <w:rFonts w:ascii="Courier New" w:eastAsia="Courier New" w:hAnsi="Courier New" w:cs="Courier New"/>
      </w:rPr>
    </w:lvl>
    <w:lvl w:ilvl="5">
      <w:start w:val="1"/>
      <w:numFmt w:val="bullet"/>
      <w:lvlText w:val="▪"/>
      <w:lvlJc w:val="left"/>
      <w:pPr>
        <w:ind w:left="5891" w:hanging="360"/>
      </w:pPr>
      <w:rPr>
        <w:rFonts w:ascii="Noto Sans Symbols" w:eastAsia="Noto Sans Symbols" w:hAnsi="Noto Sans Symbols" w:cs="Noto Sans Symbols"/>
      </w:rPr>
    </w:lvl>
    <w:lvl w:ilvl="6">
      <w:start w:val="1"/>
      <w:numFmt w:val="bullet"/>
      <w:lvlText w:val="●"/>
      <w:lvlJc w:val="left"/>
      <w:pPr>
        <w:ind w:left="6611" w:hanging="360"/>
      </w:pPr>
      <w:rPr>
        <w:rFonts w:ascii="Noto Sans Symbols" w:eastAsia="Noto Sans Symbols" w:hAnsi="Noto Sans Symbols" w:cs="Noto Sans Symbols"/>
      </w:rPr>
    </w:lvl>
    <w:lvl w:ilvl="7">
      <w:start w:val="1"/>
      <w:numFmt w:val="bullet"/>
      <w:lvlText w:val="o"/>
      <w:lvlJc w:val="left"/>
      <w:pPr>
        <w:ind w:left="7331" w:hanging="360"/>
      </w:pPr>
      <w:rPr>
        <w:rFonts w:ascii="Courier New" w:eastAsia="Courier New" w:hAnsi="Courier New" w:cs="Courier New"/>
      </w:rPr>
    </w:lvl>
    <w:lvl w:ilvl="8">
      <w:start w:val="1"/>
      <w:numFmt w:val="bullet"/>
      <w:lvlText w:val="▪"/>
      <w:lvlJc w:val="left"/>
      <w:pPr>
        <w:ind w:left="8051" w:hanging="360"/>
      </w:pPr>
      <w:rPr>
        <w:rFonts w:ascii="Noto Sans Symbols" w:eastAsia="Noto Sans Symbols" w:hAnsi="Noto Sans Symbols" w:cs="Noto Sans Symbols"/>
      </w:rPr>
    </w:lvl>
  </w:abstractNum>
  <w:abstractNum w:abstractNumId="5">
    <w:nsid w:val="07BC5CBA"/>
    <w:multiLevelType w:val="multilevel"/>
    <w:tmpl w:val="516E5C06"/>
    <w:lvl w:ilvl="0">
      <w:start w:val="1"/>
      <w:numFmt w:val="bullet"/>
      <w:lvlText w:val="–"/>
      <w:lvlJc w:val="left"/>
      <w:pPr>
        <w:ind w:left="1571" w:hanging="360"/>
      </w:pPr>
      <w:rPr>
        <w:rFonts w:ascii="Times New Roman" w:eastAsia="Times New Roman" w:hAnsi="Times New Roman" w:cs="Times New Roman"/>
        <w:color w:val="000000"/>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nsid w:val="08EF574C"/>
    <w:multiLevelType w:val="multilevel"/>
    <w:tmpl w:val="689A33FA"/>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3624C9"/>
    <w:multiLevelType w:val="multilevel"/>
    <w:tmpl w:val="C5ACEC92"/>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131092B"/>
    <w:multiLevelType w:val="multilevel"/>
    <w:tmpl w:val="F4F038FC"/>
    <w:lvl w:ilvl="0">
      <w:start w:val="1"/>
      <w:numFmt w:val="bullet"/>
      <w:lvlText w:val="-"/>
      <w:lvlJc w:val="left"/>
      <w:pPr>
        <w:ind w:left="720" w:hanging="360"/>
      </w:pPr>
      <w:rPr>
        <w:color w:val="000000"/>
        <w:sz w:val="20"/>
        <w:szCs w:val="20"/>
      </w:rPr>
    </w:lvl>
    <w:lvl w:ilvl="1">
      <w:start w:val="1"/>
      <w:numFmt w:val="bullet"/>
      <w:lvlText w:val="–"/>
      <w:lvlJc w:val="left"/>
      <w:pPr>
        <w:ind w:left="1353" w:hanging="359"/>
      </w:pPr>
      <w:rPr>
        <w:rFonts w:ascii="Times New Roman" w:eastAsia="Times New Roman" w:hAnsi="Times New Roman" w:cs="Times New Roman"/>
        <w:color w:val="000000"/>
        <w:sz w:val="20"/>
        <w:szCs w:val="20"/>
      </w:rPr>
    </w:lvl>
    <w:lvl w:ilvl="2">
      <w:start w:val="1"/>
      <w:numFmt w:val="bullet"/>
      <w:lvlText w:val="–"/>
      <w:lvlJc w:val="left"/>
      <w:pPr>
        <w:ind w:left="2160" w:hanging="360"/>
      </w:pPr>
      <w:rPr>
        <w:rFonts w:ascii="Times New Roman" w:eastAsia="Times New Roman" w:hAnsi="Times New Roman" w:cs="Times New Roman"/>
        <w:color w:val="000000"/>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23256963"/>
    <w:multiLevelType w:val="multilevel"/>
    <w:tmpl w:val="9E409D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57A65A9"/>
    <w:multiLevelType w:val="multilevel"/>
    <w:tmpl w:val="91E0AD4E"/>
    <w:lvl w:ilvl="0">
      <w:start w:val="1"/>
      <w:numFmt w:val="bullet"/>
      <w:lvlText w:val="–"/>
      <w:lvlJc w:val="left"/>
      <w:pPr>
        <w:ind w:left="1571" w:hanging="360"/>
      </w:pPr>
      <w:rPr>
        <w:rFonts w:ascii="Times New Roman" w:eastAsia="Times New Roman" w:hAnsi="Times New Roman" w:cs="Times New Roman"/>
        <w:color w:val="000000"/>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1">
    <w:nsid w:val="260D710E"/>
    <w:multiLevelType w:val="hybridMultilevel"/>
    <w:tmpl w:val="0E3A370E"/>
    <w:lvl w:ilvl="0" w:tplc="04270001">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264B48C0"/>
    <w:multiLevelType w:val="multilevel"/>
    <w:tmpl w:val="5456C7A8"/>
    <w:lvl w:ilvl="0">
      <w:start w:val="1"/>
      <w:numFmt w:val="bullet"/>
      <w:lvlText w:val="–"/>
      <w:lvlJc w:val="left"/>
      <w:pPr>
        <w:ind w:left="1571" w:hanging="360"/>
      </w:pPr>
      <w:rPr>
        <w:rFonts w:ascii="Times New Roman" w:eastAsia="Times New Roman" w:hAnsi="Times New Roman" w:cs="Times New Roman"/>
        <w:color w:val="000000"/>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3">
    <w:nsid w:val="2A2223C9"/>
    <w:multiLevelType w:val="multilevel"/>
    <w:tmpl w:val="2230E456"/>
    <w:lvl w:ilvl="0">
      <w:start w:val="1"/>
      <w:numFmt w:val="lowerLetter"/>
      <w:lvlText w:val="%1)"/>
      <w:lvlJc w:val="left"/>
      <w:pPr>
        <w:ind w:left="1571" w:hanging="360"/>
      </w:pPr>
      <w:rPr>
        <w:rFonts w:ascii="Times New Roman" w:eastAsia="Times New Roman" w:hAnsi="Times New Roman" w:cs="Times New Roman"/>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nsid w:val="2C1141BA"/>
    <w:multiLevelType w:val="multilevel"/>
    <w:tmpl w:val="5986F36A"/>
    <w:lvl w:ilvl="0">
      <w:start w:val="1"/>
      <w:numFmt w:val="bullet"/>
      <w:lvlText w:val="–"/>
      <w:lvlJc w:val="left"/>
      <w:pPr>
        <w:ind w:left="1571" w:hanging="360"/>
      </w:pPr>
      <w:rPr>
        <w:rFonts w:ascii="Times New Roman" w:eastAsia="Times New Roman" w:hAnsi="Times New Roman" w:cs="Times New Roman"/>
        <w:color w:val="000000"/>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5">
    <w:nsid w:val="2D55475A"/>
    <w:multiLevelType w:val="multilevel"/>
    <w:tmpl w:val="04349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008625B"/>
    <w:multiLevelType w:val="multilevel"/>
    <w:tmpl w:val="29DA1706"/>
    <w:lvl w:ilvl="0">
      <w:start w:val="1"/>
      <w:numFmt w:val="bullet"/>
      <w:lvlText w:val="–"/>
      <w:lvlJc w:val="left"/>
      <w:pPr>
        <w:ind w:left="1429" w:hanging="360"/>
      </w:pPr>
      <w:rPr>
        <w:rFonts w:ascii="Times New Roman" w:eastAsia="Times New Roman" w:hAnsi="Times New Roman" w:cs="Times New Roman"/>
        <w:color w:val="000000"/>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35926560"/>
    <w:multiLevelType w:val="multilevel"/>
    <w:tmpl w:val="E160D97E"/>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6A233EA"/>
    <w:multiLevelType w:val="multilevel"/>
    <w:tmpl w:val="A992CFF8"/>
    <w:lvl w:ilvl="0">
      <w:start w:val="1"/>
      <w:numFmt w:val="bullet"/>
      <w:lvlText w:val="–"/>
      <w:lvlJc w:val="left"/>
      <w:pPr>
        <w:ind w:left="1571" w:hanging="360"/>
      </w:pPr>
      <w:rPr>
        <w:rFonts w:ascii="Times New Roman" w:eastAsia="Times New Roman" w:hAnsi="Times New Roman" w:cs="Times New Roman"/>
        <w:color w:val="000000"/>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9">
    <w:nsid w:val="384A1D6F"/>
    <w:multiLevelType w:val="hybridMultilevel"/>
    <w:tmpl w:val="E3EA09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3D680F28"/>
    <w:multiLevelType w:val="multilevel"/>
    <w:tmpl w:val="5D74C240"/>
    <w:lvl w:ilvl="0">
      <w:start w:val="1"/>
      <w:numFmt w:val="decimal"/>
      <w:lvlText w:val="%1."/>
      <w:lvlJc w:val="left"/>
      <w:pPr>
        <w:ind w:left="1211" w:hanging="360"/>
      </w:pPr>
      <w:rPr>
        <w:sz w:val="24"/>
        <w:szCs w:val="24"/>
      </w:rPr>
    </w:lvl>
    <w:lvl w:ilvl="1">
      <w:start w:val="1"/>
      <w:numFmt w:val="decimal"/>
      <w:lvlText w:val="%2."/>
      <w:lvlJc w:val="left"/>
      <w:pPr>
        <w:ind w:left="1814" w:hanging="540"/>
      </w:pPr>
      <w:rPr>
        <w:sz w:val="24"/>
        <w:szCs w:val="24"/>
      </w:rPr>
    </w:lvl>
    <w:lvl w:ilvl="2">
      <w:start w:val="1"/>
      <w:numFmt w:val="decimal"/>
      <w:lvlText w:val="%1.%2.%3."/>
      <w:lvlJc w:val="left"/>
      <w:pPr>
        <w:ind w:left="1994" w:hanging="720"/>
      </w:pPr>
    </w:lvl>
    <w:lvl w:ilvl="3">
      <w:start w:val="1"/>
      <w:numFmt w:val="decimal"/>
      <w:lvlText w:val="%1.%2.%3.%4."/>
      <w:lvlJc w:val="left"/>
      <w:pPr>
        <w:ind w:left="1994" w:hanging="720"/>
      </w:pPr>
    </w:lvl>
    <w:lvl w:ilvl="4">
      <w:start w:val="1"/>
      <w:numFmt w:val="decimal"/>
      <w:lvlText w:val="%1.%2.%3.%4.%5."/>
      <w:lvlJc w:val="left"/>
      <w:pPr>
        <w:ind w:left="2354" w:hanging="1080"/>
      </w:pPr>
    </w:lvl>
    <w:lvl w:ilvl="5">
      <w:start w:val="1"/>
      <w:numFmt w:val="decimal"/>
      <w:lvlText w:val="%1.%2.%3.%4.%5.%6."/>
      <w:lvlJc w:val="left"/>
      <w:pPr>
        <w:ind w:left="2354" w:hanging="1080"/>
      </w:pPr>
    </w:lvl>
    <w:lvl w:ilvl="6">
      <w:start w:val="1"/>
      <w:numFmt w:val="decimal"/>
      <w:lvlText w:val="%1.%2.%3.%4.%5.%6.%7."/>
      <w:lvlJc w:val="left"/>
      <w:pPr>
        <w:ind w:left="2714" w:hanging="1440"/>
      </w:pPr>
    </w:lvl>
    <w:lvl w:ilvl="7">
      <w:start w:val="1"/>
      <w:numFmt w:val="decimal"/>
      <w:lvlText w:val="%1.%2.%3.%4.%5.%6.%7.%8."/>
      <w:lvlJc w:val="left"/>
      <w:pPr>
        <w:ind w:left="2714" w:hanging="1440"/>
      </w:pPr>
    </w:lvl>
    <w:lvl w:ilvl="8">
      <w:start w:val="1"/>
      <w:numFmt w:val="decimal"/>
      <w:lvlText w:val="%1.%2.%3.%4.%5.%6.%7.%8.%9."/>
      <w:lvlJc w:val="left"/>
      <w:pPr>
        <w:ind w:left="3074" w:hanging="1800"/>
      </w:pPr>
    </w:lvl>
  </w:abstractNum>
  <w:abstractNum w:abstractNumId="21">
    <w:nsid w:val="425A359F"/>
    <w:multiLevelType w:val="hybridMultilevel"/>
    <w:tmpl w:val="98FA174C"/>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2">
    <w:nsid w:val="45730AB7"/>
    <w:multiLevelType w:val="multilevel"/>
    <w:tmpl w:val="63620D26"/>
    <w:lvl w:ilvl="0">
      <w:start w:val="1"/>
      <w:numFmt w:val="bullet"/>
      <w:lvlText w:val="–"/>
      <w:lvlJc w:val="left"/>
      <w:pPr>
        <w:ind w:left="2485" w:hanging="360"/>
      </w:pPr>
      <w:rPr>
        <w:rFonts w:ascii="Times New Roman" w:eastAsia="Times New Roman" w:hAnsi="Times New Roman" w:cs="Times New Roman"/>
        <w:color w:val="000000"/>
      </w:rPr>
    </w:lvl>
    <w:lvl w:ilvl="1">
      <w:start w:val="1"/>
      <w:numFmt w:val="bullet"/>
      <w:lvlText w:val="o"/>
      <w:lvlJc w:val="left"/>
      <w:pPr>
        <w:ind w:left="3205" w:hanging="360"/>
      </w:pPr>
      <w:rPr>
        <w:rFonts w:ascii="Courier New" w:eastAsia="Courier New" w:hAnsi="Courier New" w:cs="Courier New"/>
      </w:rPr>
    </w:lvl>
    <w:lvl w:ilvl="2">
      <w:start w:val="1"/>
      <w:numFmt w:val="bullet"/>
      <w:lvlText w:val="▪"/>
      <w:lvlJc w:val="left"/>
      <w:pPr>
        <w:ind w:left="3925" w:hanging="360"/>
      </w:pPr>
      <w:rPr>
        <w:rFonts w:ascii="Noto Sans Symbols" w:eastAsia="Noto Sans Symbols" w:hAnsi="Noto Sans Symbols" w:cs="Noto Sans Symbols"/>
      </w:rPr>
    </w:lvl>
    <w:lvl w:ilvl="3">
      <w:start w:val="1"/>
      <w:numFmt w:val="bullet"/>
      <w:lvlText w:val="●"/>
      <w:lvlJc w:val="left"/>
      <w:pPr>
        <w:ind w:left="4645" w:hanging="360"/>
      </w:pPr>
      <w:rPr>
        <w:rFonts w:ascii="Noto Sans Symbols" w:eastAsia="Noto Sans Symbols" w:hAnsi="Noto Sans Symbols" w:cs="Noto Sans Symbols"/>
      </w:rPr>
    </w:lvl>
    <w:lvl w:ilvl="4">
      <w:start w:val="1"/>
      <w:numFmt w:val="bullet"/>
      <w:lvlText w:val="o"/>
      <w:lvlJc w:val="left"/>
      <w:pPr>
        <w:ind w:left="5365" w:hanging="360"/>
      </w:pPr>
      <w:rPr>
        <w:rFonts w:ascii="Courier New" w:eastAsia="Courier New" w:hAnsi="Courier New" w:cs="Courier New"/>
      </w:rPr>
    </w:lvl>
    <w:lvl w:ilvl="5">
      <w:start w:val="1"/>
      <w:numFmt w:val="bullet"/>
      <w:lvlText w:val="▪"/>
      <w:lvlJc w:val="left"/>
      <w:pPr>
        <w:ind w:left="6085" w:hanging="360"/>
      </w:pPr>
      <w:rPr>
        <w:rFonts w:ascii="Noto Sans Symbols" w:eastAsia="Noto Sans Symbols" w:hAnsi="Noto Sans Symbols" w:cs="Noto Sans Symbols"/>
      </w:rPr>
    </w:lvl>
    <w:lvl w:ilvl="6">
      <w:start w:val="1"/>
      <w:numFmt w:val="bullet"/>
      <w:lvlText w:val="●"/>
      <w:lvlJc w:val="left"/>
      <w:pPr>
        <w:ind w:left="6805" w:hanging="360"/>
      </w:pPr>
      <w:rPr>
        <w:rFonts w:ascii="Noto Sans Symbols" w:eastAsia="Noto Sans Symbols" w:hAnsi="Noto Sans Symbols" w:cs="Noto Sans Symbols"/>
      </w:rPr>
    </w:lvl>
    <w:lvl w:ilvl="7">
      <w:start w:val="1"/>
      <w:numFmt w:val="bullet"/>
      <w:lvlText w:val="o"/>
      <w:lvlJc w:val="left"/>
      <w:pPr>
        <w:ind w:left="7525" w:hanging="360"/>
      </w:pPr>
      <w:rPr>
        <w:rFonts w:ascii="Courier New" w:eastAsia="Courier New" w:hAnsi="Courier New" w:cs="Courier New"/>
      </w:rPr>
    </w:lvl>
    <w:lvl w:ilvl="8">
      <w:start w:val="1"/>
      <w:numFmt w:val="bullet"/>
      <w:lvlText w:val="▪"/>
      <w:lvlJc w:val="left"/>
      <w:pPr>
        <w:ind w:left="8245" w:hanging="360"/>
      </w:pPr>
      <w:rPr>
        <w:rFonts w:ascii="Noto Sans Symbols" w:eastAsia="Noto Sans Symbols" w:hAnsi="Noto Sans Symbols" w:cs="Noto Sans Symbols"/>
      </w:rPr>
    </w:lvl>
  </w:abstractNum>
  <w:abstractNum w:abstractNumId="23">
    <w:nsid w:val="47781430"/>
    <w:multiLevelType w:val="multilevel"/>
    <w:tmpl w:val="63983E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4B037206"/>
    <w:multiLevelType w:val="multilevel"/>
    <w:tmpl w:val="4C5CCA8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nsid w:val="4F0F46D0"/>
    <w:multiLevelType w:val="multilevel"/>
    <w:tmpl w:val="C854EB26"/>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nsid w:val="4F8908A8"/>
    <w:multiLevelType w:val="multilevel"/>
    <w:tmpl w:val="92DC7AB6"/>
    <w:lvl w:ilvl="0">
      <w:start w:val="1"/>
      <w:numFmt w:val="bullet"/>
      <w:lvlText w:val="–"/>
      <w:lvlJc w:val="left"/>
      <w:pPr>
        <w:ind w:left="1688" w:hanging="360"/>
      </w:pPr>
      <w:rPr>
        <w:rFonts w:ascii="Times New Roman" w:eastAsia="Times New Roman" w:hAnsi="Times New Roman" w:cs="Times New Roman"/>
        <w:color w:val="000000"/>
      </w:rPr>
    </w:lvl>
    <w:lvl w:ilvl="1">
      <w:start w:val="1"/>
      <w:numFmt w:val="bullet"/>
      <w:lvlText w:val="o"/>
      <w:lvlJc w:val="left"/>
      <w:pPr>
        <w:ind w:left="2408" w:hanging="360"/>
      </w:pPr>
      <w:rPr>
        <w:rFonts w:ascii="Courier New" w:eastAsia="Courier New" w:hAnsi="Courier New" w:cs="Courier New"/>
      </w:rPr>
    </w:lvl>
    <w:lvl w:ilvl="2">
      <w:start w:val="1"/>
      <w:numFmt w:val="bullet"/>
      <w:lvlText w:val="▪"/>
      <w:lvlJc w:val="left"/>
      <w:pPr>
        <w:ind w:left="3128" w:hanging="360"/>
      </w:pPr>
      <w:rPr>
        <w:rFonts w:ascii="Noto Sans Symbols" w:eastAsia="Noto Sans Symbols" w:hAnsi="Noto Sans Symbols" w:cs="Noto Sans Symbols"/>
      </w:rPr>
    </w:lvl>
    <w:lvl w:ilvl="3">
      <w:start w:val="1"/>
      <w:numFmt w:val="bullet"/>
      <w:lvlText w:val="●"/>
      <w:lvlJc w:val="left"/>
      <w:pPr>
        <w:ind w:left="3848" w:hanging="360"/>
      </w:pPr>
      <w:rPr>
        <w:rFonts w:ascii="Noto Sans Symbols" w:eastAsia="Noto Sans Symbols" w:hAnsi="Noto Sans Symbols" w:cs="Noto Sans Symbols"/>
      </w:rPr>
    </w:lvl>
    <w:lvl w:ilvl="4">
      <w:start w:val="1"/>
      <w:numFmt w:val="bullet"/>
      <w:lvlText w:val="o"/>
      <w:lvlJc w:val="left"/>
      <w:pPr>
        <w:ind w:left="4568" w:hanging="360"/>
      </w:pPr>
      <w:rPr>
        <w:rFonts w:ascii="Courier New" w:eastAsia="Courier New" w:hAnsi="Courier New" w:cs="Courier New"/>
      </w:rPr>
    </w:lvl>
    <w:lvl w:ilvl="5">
      <w:start w:val="1"/>
      <w:numFmt w:val="bullet"/>
      <w:lvlText w:val="▪"/>
      <w:lvlJc w:val="left"/>
      <w:pPr>
        <w:ind w:left="5288" w:hanging="360"/>
      </w:pPr>
      <w:rPr>
        <w:rFonts w:ascii="Noto Sans Symbols" w:eastAsia="Noto Sans Symbols" w:hAnsi="Noto Sans Symbols" w:cs="Noto Sans Symbols"/>
      </w:rPr>
    </w:lvl>
    <w:lvl w:ilvl="6">
      <w:start w:val="1"/>
      <w:numFmt w:val="bullet"/>
      <w:lvlText w:val="●"/>
      <w:lvlJc w:val="left"/>
      <w:pPr>
        <w:ind w:left="6008" w:hanging="360"/>
      </w:pPr>
      <w:rPr>
        <w:rFonts w:ascii="Noto Sans Symbols" w:eastAsia="Noto Sans Symbols" w:hAnsi="Noto Sans Symbols" w:cs="Noto Sans Symbols"/>
      </w:rPr>
    </w:lvl>
    <w:lvl w:ilvl="7">
      <w:start w:val="1"/>
      <w:numFmt w:val="bullet"/>
      <w:lvlText w:val="o"/>
      <w:lvlJc w:val="left"/>
      <w:pPr>
        <w:ind w:left="6728" w:hanging="360"/>
      </w:pPr>
      <w:rPr>
        <w:rFonts w:ascii="Courier New" w:eastAsia="Courier New" w:hAnsi="Courier New" w:cs="Courier New"/>
      </w:rPr>
    </w:lvl>
    <w:lvl w:ilvl="8">
      <w:start w:val="1"/>
      <w:numFmt w:val="bullet"/>
      <w:lvlText w:val="▪"/>
      <w:lvlJc w:val="left"/>
      <w:pPr>
        <w:ind w:left="7448" w:hanging="360"/>
      </w:pPr>
      <w:rPr>
        <w:rFonts w:ascii="Noto Sans Symbols" w:eastAsia="Noto Sans Symbols" w:hAnsi="Noto Sans Symbols" w:cs="Noto Sans Symbols"/>
      </w:rPr>
    </w:lvl>
  </w:abstractNum>
  <w:abstractNum w:abstractNumId="27">
    <w:nsid w:val="5624619F"/>
    <w:multiLevelType w:val="multilevel"/>
    <w:tmpl w:val="BD121314"/>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5C462AD2"/>
    <w:multiLevelType w:val="multilevel"/>
    <w:tmpl w:val="F9CA687A"/>
    <w:lvl w:ilvl="0">
      <w:start w:val="1"/>
      <w:numFmt w:val="decimal"/>
      <w:lvlText w:val="%1."/>
      <w:lvlJc w:val="left"/>
      <w:pPr>
        <w:ind w:left="23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D1959BC"/>
    <w:multiLevelType w:val="multilevel"/>
    <w:tmpl w:val="73EEEFE2"/>
    <w:lvl w:ilvl="0">
      <w:start w:val="1"/>
      <w:numFmt w:val="decimal"/>
      <w:lvlText w:val="%1."/>
      <w:lvlJc w:val="left"/>
      <w:pPr>
        <w:ind w:left="2343" w:hanging="360"/>
      </w:pPr>
      <w:rPr>
        <w:color w:val="000000"/>
      </w:rPr>
    </w:lvl>
    <w:lvl w:ilvl="1">
      <w:start w:val="1"/>
      <w:numFmt w:val="bullet"/>
      <w:lvlText w:val="o"/>
      <w:lvlJc w:val="left"/>
      <w:pPr>
        <w:ind w:left="3063" w:hanging="360"/>
      </w:pPr>
      <w:rPr>
        <w:rFonts w:ascii="Courier New" w:eastAsia="Courier New" w:hAnsi="Courier New" w:cs="Courier New"/>
      </w:rPr>
    </w:lvl>
    <w:lvl w:ilvl="2">
      <w:start w:val="1"/>
      <w:numFmt w:val="bullet"/>
      <w:lvlText w:val="▪"/>
      <w:lvlJc w:val="left"/>
      <w:pPr>
        <w:ind w:left="3783" w:hanging="360"/>
      </w:pPr>
      <w:rPr>
        <w:rFonts w:ascii="Noto Sans Symbols" w:eastAsia="Noto Sans Symbols" w:hAnsi="Noto Sans Symbols" w:cs="Noto Sans Symbols"/>
      </w:rPr>
    </w:lvl>
    <w:lvl w:ilvl="3">
      <w:start w:val="1"/>
      <w:numFmt w:val="bullet"/>
      <w:lvlText w:val="●"/>
      <w:lvlJc w:val="left"/>
      <w:pPr>
        <w:ind w:left="4503" w:hanging="360"/>
      </w:pPr>
      <w:rPr>
        <w:rFonts w:ascii="Noto Sans Symbols" w:eastAsia="Noto Sans Symbols" w:hAnsi="Noto Sans Symbols" w:cs="Noto Sans Symbols"/>
      </w:rPr>
    </w:lvl>
    <w:lvl w:ilvl="4">
      <w:start w:val="1"/>
      <w:numFmt w:val="bullet"/>
      <w:lvlText w:val="o"/>
      <w:lvlJc w:val="left"/>
      <w:pPr>
        <w:ind w:left="5223" w:hanging="360"/>
      </w:pPr>
      <w:rPr>
        <w:rFonts w:ascii="Courier New" w:eastAsia="Courier New" w:hAnsi="Courier New" w:cs="Courier New"/>
      </w:rPr>
    </w:lvl>
    <w:lvl w:ilvl="5">
      <w:start w:val="1"/>
      <w:numFmt w:val="bullet"/>
      <w:lvlText w:val="▪"/>
      <w:lvlJc w:val="left"/>
      <w:pPr>
        <w:ind w:left="5943" w:hanging="360"/>
      </w:pPr>
      <w:rPr>
        <w:rFonts w:ascii="Noto Sans Symbols" w:eastAsia="Noto Sans Symbols" w:hAnsi="Noto Sans Symbols" w:cs="Noto Sans Symbols"/>
      </w:rPr>
    </w:lvl>
    <w:lvl w:ilvl="6">
      <w:start w:val="1"/>
      <w:numFmt w:val="bullet"/>
      <w:lvlText w:val="●"/>
      <w:lvlJc w:val="left"/>
      <w:pPr>
        <w:ind w:left="6663" w:hanging="360"/>
      </w:pPr>
      <w:rPr>
        <w:rFonts w:ascii="Noto Sans Symbols" w:eastAsia="Noto Sans Symbols" w:hAnsi="Noto Sans Symbols" w:cs="Noto Sans Symbols"/>
      </w:rPr>
    </w:lvl>
    <w:lvl w:ilvl="7">
      <w:start w:val="1"/>
      <w:numFmt w:val="bullet"/>
      <w:lvlText w:val="o"/>
      <w:lvlJc w:val="left"/>
      <w:pPr>
        <w:ind w:left="7383" w:hanging="360"/>
      </w:pPr>
      <w:rPr>
        <w:rFonts w:ascii="Courier New" w:eastAsia="Courier New" w:hAnsi="Courier New" w:cs="Courier New"/>
      </w:rPr>
    </w:lvl>
    <w:lvl w:ilvl="8">
      <w:start w:val="1"/>
      <w:numFmt w:val="bullet"/>
      <w:lvlText w:val="▪"/>
      <w:lvlJc w:val="left"/>
      <w:pPr>
        <w:ind w:left="8103" w:hanging="360"/>
      </w:pPr>
      <w:rPr>
        <w:rFonts w:ascii="Noto Sans Symbols" w:eastAsia="Noto Sans Symbols" w:hAnsi="Noto Sans Symbols" w:cs="Noto Sans Symbols"/>
      </w:rPr>
    </w:lvl>
  </w:abstractNum>
  <w:abstractNum w:abstractNumId="30">
    <w:nsid w:val="5E4D73DD"/>
    <w:multiLevelType w:val="multilevel"/>
    <w:tmpl w:val="588A276E"/>
    <w:lvl w:ilvl="0">
      <w:start w:val="1"/>
      <w:numFmt w:val="decimal"/>
      <w:lvlText w:val="%1."/>
      <w:lvlJc w:val="left"/>
      <w:pPr>
        <w:ind w:left="644" w:hanging="360"/>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36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36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360"/>
      </w:pPr>
      <w:rPr>
        <w:u w:val="none"/>
      </w:rPr>
    </w:lvl>
  </w:abstractNum>
  <w:abstractNum w:abstractNumId="31">
    <w:nsid w:val="60027126"/>
    <w:multiLevelType w:val="multilevel"/>
    <w:tmpl w:val="3A0E7A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0822BA9"/>
    <w:multiLevelType w:val="multilevel"/>
    <w:tmpl w:val="5E207FD2"/>
    <w:lvl w:ilvl="0">
      <w:start w:val="1"/>
      <w:numFmt w:val="bullet"/>
      <w:lvlText w:val="–"/>
      <w:lvlJc w:val="left"/>
      <w:pPr>
        <w:ind w:left="1633" w:hanging="360"/>
      </w:pPr>
      <w:rPr>
        <w:rFonts w:ascii="Times New Roman" w:eastAsia="Times New Roman" w:hAnsi="Times New Roman" w:cs="Times New Roman"/>
        <w:color w:val="000000"/>
      </w:rPr>
    </w:lvl>
    <w:lvl w:ilvl="1">
      <w:start w:val="1"/>
      <w:numFmt w:val="bullet"/>
      <w:lvlText w:val="o"/>
      <w:lvlJc w:val="left"/>
      <w:pPr>
        <w:ind w:left="2353" w:hanging="360"/>
      </w:pPr>
      <w:rPr>
        <w:rFonts w:ascii="Courier New" w:eastAsia="Courier New" w:hAnsi="Courier New" w:cs="Courier New"/>
      </w:rPr>
    </w:lvl>
    <w:lvl w:ilvl="2">
      <w:start w:val="1"/>
      <w:numFmt w:val="bullet"/>
      <w:lvlText w:val="▪"/>
      <w:lvlJc w:val="left"/>
      <w:pPr>
        <w:ind w:left="3073" w:hanging="360"/>
      </w:pPr>
      <w:rPr>
        <w:rFonts w:ascii="Noto Sans Symbols" w:eastAsia="Noto Sans Symbols" w:hAnsi="Noto Sans Symbols" w:cs="Noto Sans Symbols"/>
      </w:rPr>
    </w:lvl>
    <w:lvl w:ilvl="3">
      <w:start w:val="1"/>
      <w:numFmt w:val="bullet"/>
      <w:lvlText w:val="●"/>
      <w:lvlJc w:val="left"/>
      <w:pPr>
        <w:ind w:left="3793" w:hanging="360"/>
      </w:pPr>
      <w:rPr>
        <w:rFonts w:ascii="Noto Sans Symbols" w:eastAsia="Noto Sans Symbols" w:hAnsi="Noto Sans Symbols" w:cs="Noto Sans Symbols"/>
      </w:rPr>
    </w:lvl>
    <w:lvl w:ilvl="4">
      <w:start w:val="1"/>
      <w:numFmt w:val="bullet"/>
      <w:lvlText w:val="o"/>
      <w:lvlJc w:val="left"/>
      <w:pPr>
        <w:ind w:left="4513" w:hanging="360"/>
      </w:pPr>
      <w:rPr>
        <w:rFonts w:ascii="Courier New" w:eastAsia="Courier New" w:hAnsi="Courier New" w:cs="Courier New"/>
      </w:rPr>
    </w:lvl>
    <w:lvl w:ilvl="5">
      <w:start w:val="1"/>
      <w:numFmt w:val="bullet"/>
      <w:lvlText w:val="▪"/>
      <w:lvlJc w:val="left"/>
      <w:pPr>
        <w:ind w:left="5233" w:hanging="360"/>
      </w:pPr>
      <w:rPr>
        <w:rFonts w:ascii="Noto Sans Symbols" w:eastAsia="Noto Sans Symbols" w:hAnsi="Noto Sans Symbols" w:cs="Noto Sans Symbols"/>
      </w:rPr>
    </w:lvl>
    <w:lvl w:ilvl="6">
      <w:start w:val="1"/>
      <w:numFmt w:val="bullet"/>
      <w:lvlText w:val="●"/>
      <w:lvlJc w:val="left"/>
      <w:pPr>
        <w:ind w:left="5953" w:hanging="360"/>
      </w:pPr>
      <w:rPr>
        <w:rFonts w:ascii="Noto Sans Symbols" w:eastAsia="Noto Sans Symbols" w:hAnsi="Noto Sans Symbols" w:cs="Noto Sans Symbols"/>
      </w:rPr>
    </w:lvl>
    <w:lvl w:ilvl="7">
      <w:start w:val="1"/>
      <w:numFmt w:val="bullet"/>
      <w:lvlText w:val="o"/>
      <w:lvlJc w:val="left"/>
      <w:pPr>
        <w:ind w:left="6673" w:hanging="360"/>
      </w:pPr>
      <w:rPr>
        <w:rFonts w:ascii="Courier New" w:eastAsia="Courier New" w:hAnsi="Courier New" w:cs="Courier New"/>
      </w:rPr>
    </w:lvl>
    <w:lvl w:ilvl="8">
      <w:start w:val="1"/>
      <w:numFmt w:val="bullet"/>
      <w:lvlText w:val="▪"/>
      <w:lvlJc w:val="left"/>
      <w:pPr>
        <w:ind w:left="7393" w:hanging="360"/>
      </w:pPr>
      <w:rPr>
        <w:rFonts w:ascii="Noto Sans Symbols" w:eastAsia="Noto Sans Symbols" w:hAnsi="Noto Sans Symbols" w:cs="Noto Sans Symbols"/>
      </w:rPr>
    </w:lvl>
  </w:abstractNum>
  <w:abstractNum w:abstractNumId="33">
    <w:nsid w:val="634B0F2D"/>
    <w:multiLevelType w:val="hybridMultilevel"/>
    <w:tmpl w:val="AB2406CC"/>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34">
    <w:nsid w:val="6A3120A8"/>
    <w:multiLevelType w:val="multilevel"/>
    <w:tmpl w:val="0A328F7C"/>
    <w:lvl w:ilvl="0">
      <w:start w:val="1"/>
      <w:numFmt w:val="bullet"/>
      <w:lvlText w:val="-"/>
      <w:lvlJc w:val="left"/>
      <w:pPr>
        <w:ind w:left="1287" w:hanging="360"/>
      </w:pPr>
      <w:rPr>
        <w:color w:val="000000"/>
      </w:rPr>
    </w:lvl>
    <w:lvl w:ilvl="1">
      <w:start w:val="1"/>
      <w:numFmt w:val="decimal"/>
      <w:lvlText w:val="%2."/>
      <w:lvlJc w:val="left"/>
      <w:pPr>
        <w:ind w:left="2007" w:hanging="360"/>
      </w:p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5">
    <w:nsid w:val="6EE63C3D"/>
    <w:multiLevelType w:val="multilevel"/>
    <w:tmpl w:val="3D58A4A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6">
    <w:nsid w:val="78E84158"/>
    <w:multiLevelType w:val="multilevel"/>
    <w:tmpl w:val="3036154E"/>
    <w:lvl w:ilvl="0">
      <w:start w:val="1"/>
      <w:numFmt w:val="bullet"/>
      <w:lvlText w:val="–"/>
      <w:lvlJc w:val="left"/>
      <w:pPr>
        <w:ind w:left="1032" w:hanging="360"/>
      </w:pPr>
      <w:rPr>
        <w:rFonts w:ascii="Times New Roman" w:eastAsia="Times New Roman" w:hAnsi="Times New Roman" w:cs="Times New Roman"/>
        <w:color w:val="000000"/>
      </w:rPr>
    </w:lvl>
    <w:lvl w:ilvl="1">
      <w:start w:val="1"/>
      <w:numFmt w:val="bullet"/>
      <w:lvlText w:val="o"/>
      <w:lvlJc w:val="left"/>
      <w:pPr>
        <w:ind w:left="1752" w:hanging="360"/>
      </w:pPr>
      <w:rPr>
        <w:rFonts w:ascii="Courier New" w:eastAsia="Courier New" w:hAnsi="Courier New" w:cs="Courier New"/>
      </w:rPr>
    </w:lvl>
    <w:lvl w:ilvl="2">
      <w:start w:val="1"/>
      <w:numFmt w:val="bullet"/>
      <w:lvlText w:val="–"/>
      <w:lvlJc w:val="left"/>
      <w:pPr>
        <w:ind w:left="2472" w:hanging="360"/>
      </w:pPr>
      <w:rPr>
        <w:rFonts w:ascii="Times New Roman" w:eastAsia="Times New Roman" w:hAnsi="Times New Roman" w:cs="Times New Roman"/>
        <w:color w:val="000000"/>
      </w:rPr>
    </w:lvl>
    <w:lvl w:ilvl="3">
      <w:start w:val="1"/>
      <w:numFmt w:val="bullet"/>
      <w:lvlText w:val="●"/>
      <w:lvlJc w:val="left"/>
      <w:pPr>
        <w:ind w:left="3192" w:hanging="360"/>
      </w:pPr>
      <w:rPr>
        <w:rFonts w:ascii="Noto Sans Symbols" w:eastAsia="Noto Sans Symbols" w:hAnsi="Noto Sans Symbols" w:cs="Noto Sans Symbols"/>
      </w:rPr>
    </w:lvl>
    <w:lvl w:ilvl="4">
      <w:start w:val="1"/>
      <w:numFmt w:val="bullet"/>
      <w:lvlText w:val="o"/>
      <w:lvlJc w:val="left"/>
      <w:pPr>
        <w:ind w:left="3912" w:hanging="360"/>
      </w:pPr>
      <w:rPr>
        <w:rFonts w:ascii="Courier New" w:eastAsia="Courier New" w:hAnsi="Courier New" w:cs="Courier New"/>
      </w:rPr>
    </w:lvl>
    <w:lvl w:ilvl="5">
      <w:start w:val="1"/>
      <w:numFmt w:val="bullet"/>
      <w:lvlText w:val="▪"/>
      <w:lvlJc w:val="left"/>
      <w:pPr>
        <w:ind w:left="4632" w:hanging="360"/>
      </w:pPr>
      <w:rPr>
        <w:rFonts w:ascii="Noto Sans Symbols" w:eastAsia="Noto Sans Symbols" w:hAnsi="Noto Sans Symbols" w:cs="Noto Sans Symbols"/>
      </w:rPr>
    </w:lvl>
    <w:lvl w:ilvl="6">
      <w:start w:val="1"/>
      <w:numFmt w:val="bullet"/>
      <w:lvlText w:val="●"/>
      <w:lvlJc w:val="left"/>
      <w:pPr>
        <w:ind w:left="5352" w:hanging="360"/>
      </w:pPr>
      <w:rPr>
        <w:rFonts w:ascii="Noto Sans Symbols" w:eastAsia="Noto Sans Symbols" w:hAnsi="Noto Sans Symbols" w:cs="Noto Sans Symbols"/>
      </w:rPr>
    </w:lvl>
    <w:lvl w:ilvl="7">
      <w:start w:val="1"/>
      <w:numFmt w:val="bullet"/>
      <w:lvlText w:val="o"/>
      <w:lvlJc w:val="left"/>
      <w:pPr>
        <w:ind w:left="6072" w:hanging="360"/>
      </w:pPr>
      <w:rPr>
        <w:rFonts w:ascii="Courier New" w:eastAsia="Courier New" w:hAnsi="Courier New" w:cs="Courier New"/>
      </w:rPr>
    </w:lvl>
    <w:lvl w:ilvl="8">
      <w:start w:val="1"/>
      <w:numFmt w:val="bullet"/>
      <w:lvlText w:val="▪"/>
      <w:lvlJc w:val="left"/>
      <w:pPr>
        <w:ind w:left="6792" w:hanging="360"/>
      </w:pPr>
      <w:rPr>
        <w:rFonts w:ascii="Noto Sans Symbols" w:eastAsia="Noto Sans Symbols" w:hAnsi="Noto Sans Symbols" w:cs="Noto Sans Symbols"/>
      </w:rPr>
    </w:lvl>
  </w:abstractNum>
  <w:abstractNum w:abstractNumId="37">
    <w:nsid w:val="7A1300EA"/>
    <w:multiLevelType w:val="multilevel"/>
    <w:tmpl w:val="6EBA3FEE"/>
    <w:lvl w:ilvl="0">
      <w:start w:val="9"/>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8">
    <w:nsid w:val="7AF96C2B"/>
    <w:multiLevelType w:val="multilevel"/>
    <w:tmpl w:val="002E22EE"/>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9">
    <w:nsid w:val="7BD9025F"/>
    <w:multiLevelType w:val="multilevel"/>
    <w:tmpl w:val="625E30C6"/>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DF57334"/>
    <w:multiLevelType w:val="multilevel"/>
    <w:tmpl w:val="A710B3DC"/>
    <w:lvl w:ilvl="0">
      <w:start w:val="1"/>
      <w:numFmt w:val="bullet"/>
      <w:lvlText w:val="–"/>
      <w:lvlJc w:val="left"/>
      <w:pPr>
        <w:ind w:left="1637" w:hanging="360"/>
      </w:pPr>
      <w:rPr>
        <w:rFonts w:ascii="Times New Roman" w:eastAsia="Times New Roman" w:hAnsi="Times New Roman" w:cs="Times New Roman"/>
        <w:color w:val="000000"/>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41">
    <w:nsid w:val="7FEA1190"/>
    <w:multiLevelType w:val="multilevel"/>
    <w:tmpl w:val="CC403E04"/>
    <w:lvl w:ilvl="0">
      <w:start w:val="1"/>
      <w:numFmt w:val="bullet"/>
      <w:lvlText w:val="–"/>
      <w:lvlJc w:val="left"/>
      <w:pPr>
        <w:ind w:left="1630" w:hanging="360"/>
      </w:pPr>
      <w:rPr>
        <w:rFonts w:ascii="Times New Roman" w:eastAsia="Times New Roman" w:hAnsi="Times New Roman" w:cs="Times New Roman"/>
        <w:color w:val="000000"/>
      </w:rPr>
    </w:lvl>
    <w:lvl w:ilvl="1">
      <w:start w:val="1"/>
      <w:numFmt w:val="bullet"/>
      <w:lvlText w:val="o"/>
      <w:lvlJc w:val="left"/>
      <w:pPr>
        <w:ind w:left="2350" w:hanging="360"/>
      </w:pPr>
      <w:rPr>
        <w:rFonts w:ascii="Courier New" w:eastAsia="Courier New" w:hAnsi="Courier New" w:cs="Courier New"/>
      </w:rPr>
    </w:lvl>
    <w:lvl w:ilvl="2">
      <w:start w:val="1"/>
      <w:numFmt w:val="bullet"/>
      <w:lvlText w:val="▪"/>
      <w:lvlJc w:val="left"/>
      <w:pPr>
        <w:ind w:left="3070" w:hanging="360"/>
      </w:pPr>
      <w:rPr>
        <w:rFonts w:ascii="Noto Sans Symbols" w:eastAsia="Noto Sans Symbols" w:hAnsi="Noto Sans Symbols" w:cs="Noto Sans Symbols"/>
      </w:rPr>
    </w:lvl>
    <w:lvl w:ilvl="3">
      <w:start w:val="1"/>
      <w:numFmt w:val="bullet"/>
      <w:lvlText w:val="●"/>
      <w:lvlJc w:val="left"/>
      <w:pPr>
        <w:ind w:left="3790" w:hanging="360"/>
      </w:pPr>
      <w:rPr>
        <w:rFonts w:ascii="Noto Sans Symbols" w:eastAsia="Noto Sans Symbols" w:hAnsi="Noto Sans Symbols" w:cs="Noto Sans Symbols"/>
      </w:rPr>
    </w:lvl>
    <w:lvl w:ilvl="4">
      <w:start w:val="1"/>
      <w:numFmt w:val="bullet"/>
      <w:lvlText w:val="o"/>
      <w:lvlJc w:val="left"/>
      <w:pPr>
        <w:ind w:left="4510" w:hanging="360"/>
      </w:pPr>
      <w:rPr>
        <w:rFonts w:ascii="Courier New" w:eastAsia="Courier New" w:hAnsi="Courier New" w:cs="Courier New"/>
      </w:rPr>
    </w:lvl>
    <w:lvl w:ilvl="5">
      <w:start w:val="1"/>
      <w:numFmt w:val="bullet"/>
      <w:lvlText w:val="▪"/>
      <w:lvlJc w:val="left"/>
      <w:pPr>
        <w:ind w:left="5230" w:hanging="360"/>
      </w:pPr>
      <w:rPr>
        <w:rFonts w:ascii="Noto Sans Symbols" w:eastAsia="Noto Sans Symbols" w:hAnsi="Noto Sans Symbols" w:cs="Noto Sans Symbols"/>
      </w:rPr>
    </w:lvl>
    <w:lvl w:ilvl="6">
      <w:start w:val="1"/>
      <w:numFmt w:val="bullet"/>
      <w:lvlText w:val="●"/>
      <w:lvlJc w:val="left"/>
      <w:pPr>
        <w:ind w:left="5950" w:hanging="360"/>
      </w:pPr>
      <w:rPr>
        <w:rFonts w:ascii="Noto Sans Symbols" w:eastAsia="Noto Sans Symbols" w:hAnsi="Noto Sans Symbols" w:cs="Noto Sans Symbols"/>
      </w:rPr>
    </w:lvl>
    <w:lvl w:ilvl="7">
      <w:start w:val="1"/>
      <w:numFmt w:val="bullet"/>
      <w:lvlText w:val="o"/>
      <w:lvlJc w:val="left"/>
      <w:pPr>
        <w:ind w:left="6670" w:hanging="360"/>
      </w:pPr>
      <w:rPr>
        <w:rFonts w:ascii="Courier New" w:eastAsia="Courier New" w:hAnsi="Courier New" w:cs="Courier New"/>
      </w:rPr>
    </w:lvl>
    <w:lvl w:ilvl="8">
      <w:start w:val="1"/>
      <w:numFmt w:val="bullet"/>
      <w:lvlText w:val="▪"/>
      <w:lvlJc w:val="left"/>
      <w:pPr>
        <w:ind w:left="7390" w:hanging="360"/>
      </w:pPr>
      <w:rPr>
        <w:rFonts w:ascii="Noto Sans Symbols" w:eastAsia="Noto Sans Symbols" w:hAnsi="Noto Sans Symbols" w:cs="Noto Sans Symbols"/>
      </w:rPr>
    </w:lvl>
  </w:abstractNum>
  <w:num w:numId="1">
    <w:abstractNumId w:val="1"/>
  </w:num>
  <w:num w:numId="2">
    <w:abstractNumId w:val="4"/>
  </w:num>
  <w:num w:numId="3">
    <w:abstractNumId w:val="3"/>
  </w:num>
  <w:num w:numId="4">
    <w:abstractNumId w:val="31"/>
  </w:num>
  <w:num w:numId="5">
    <w:abstractNumId w:val="10"/>
  </w:num>
  <w:num w:numId="6">
    <w:abstractNumId w:val="37"/>
  </w:num>
  <w:num w:numId="7">
    <w:abstractNumId w:val="38"/>
  </w:num>
  <w:num w:numId="8">
    <w:abstractNumId w:val="12"/>
  </w:num>
  <w:num w:numId="9">
    <w:abstractNumId w:val="39"/>
  </w:num>
  <w:num w:numId="10">
    <w:abstractNumId w:val="26"/>
  </w:num>
  <w:num w:numId="11">
    <w:abstractNumId w:val="7"/>
  </w:num>
  <w:num w:numId="12">
    <w:abstractNumId w:val="41"/>
  </w:num>
  <w:num w:numId="13">
    <w:abstractNumId w:val="25"/>
  </w:num>
  <w:num w:numId="14">
    <w:abstractNumId w:val="13"/>
  </w:num>
  <w:num w:numId="15">
    <w:abstractNumId w:val="16"/>
  </w:num>
  <w:num w:numId="16">
    <w:abstractNumId w:val="24"/>
  </w:num>
  <w:num w:numId="17">
    <w:abstractNumId w:val="20"/>
  </w:num>
  <w:num w:numId="18">
    <w:abstractNumId w:val="22"/>
  </w:num>
  <w:num w:numId="19">
    <w:abstractNumId w:val="35"/>
  </w:num>
  <w:num w:numId="20">
    <w:abstractNumId w:val="5"/>
  </w:num>
  <w:num w:numId="21">
    <w:abstractNumId w:val="29"/>
  </w:num>
  <w:num w:numId="22">
    <w:abstractNumId w:val="9"/>
  </w:num>
  <w:num w:numId="23">
    <w:abstractNumId w:val="15"/>
  </w:num>
  <w:num w:numId="24">
    <w:abstractNumId w:val="30"/>
  </w:num>
  <w:num w:numId="25">
    <w:abstractNumId w:val="40"/>
  </w:num>
  <w:num w:numId="26">
    <w:abstractNumId w:val="27"/>
  </w:num>
  <w:num w:numId="27">
    <w:abstractNumId w:val="17"/>
  </w:num>
  <w:num w:numId="28">
    <w:abstractNumId w:val="14"/>
  </w:num>
  <w:num w:numId="29">
    <w:abstractNumId w:val="32"/>
  </w:num>
  <w:num w:numId="30">
    <w:abstractNumId w:val="6"/>
  </w:num>
  <w:num w:numId="31">
    <w:abstractNumId w:val="23"/>
  </w:num>
  <w:num w:numId="32">
    <w:abstractNumId w:val="34"/>
  </w:num>
  <w:num w:numId="33">
    <w:abstractNumId w:val="0"/>
  </w:num>
  <w:num w:numId="34">
    <w:abstractNumId w:val="8"/>
  </w:num>
  <w:num w:numId="35">
    <w:abstractNumId w:val="18"/>
  </w:num>
  <w:num w:numId="36">
    <w:abstractNumId w:val="36"/>
  </w:num>
  <w:num w:numId="37">
    <w:abstractNumId w:val="28"/>
  </w:num>
  <w:num w:numId="38">
    <w:abstractNumId w:val="2"/>
  </w:num>
  <w:num w:numId="39">
    <w:abstractNumId w:val="19"/>
  </w:num>
  <w:num w:numId="40">
    <w:abstractNumId w:val="11"/>
  </w:num>
  <w:num w:numId="41">
    <w:abstractNumId w:val="21"/>
  </w:num>
  <w:num w:numId="42">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59A"/>
    <w:rsid w:val="00055AD1"/>
    <w:rsid w:val="00077B4A"/>
    <w:rsid w:val="001B4115"/>
    <w:rsid w:val="001F65D3"/>
    <w:rsid w:val="002606AC"/>
    <w:rsid w:val="00314A77"/>
    <w:rsid w:val="0039457B"/>
    <w:rsid w:val="00494707"/>
    <w:rsid w:val="00522D78"/>
    <w:rsid w:val="00674DD6"/>
    <w:rsid w:val="0067722E"/>
    <w:rsid w:val="008C01DB"/>
    <w:rsid w:val="0090144D"/>
    <w:rsid w:val="00B325B6"/>
    <w:rsid w:val="00BF790D"/>
    <w:rsid w:val="00C92EB5"/>
    <w:rsid w:val="00DC0F62"/>
    <w:rsid w:val="00DF48F0"/>
    <w:rsid w:val="00FB5B69"/>
    <w:rsid w:val="00FD65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D989AD-BEC9-4F27-A17B-96A02F3F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spacing w:before="240" w:after="60" w:line="240" w:lineRule="auto"/>
      <w:ind w:firstLine="0"/>
      <w:jc w:val="left"/>
      <w:outlineLvl w:val="0"/>
    </w:pPr>
    <w:rPr>
      <w:rFonts w:ascii="Cambria" w:eastAsia="Cambria" w:hAnsi="Cambria" w:cs="Cambria"/>
      <w:b/>
      <w:sz w:val="32"/>
      <w:szCs w:val="32"/>
    </w:rPr>
  </w:style>
  <w:style w:type="paragraph" w:styleId="Antrat2">
    <w:name w:val="heading 2"/>
    <w:basedOn w:val="prastasis"/>
    <w:next w:val="prastasis"/>
    <w:pPr>
      <w:keepNext/>
      <w:spacing w:before="240" w:after="60" w:line="240" w:lineRule="auto"/>
      <w:ind w:firstLine="0"/>
      <w:jc w:val="left"/>
      <w:outlineLvl w:val="1"/>
    </w:pPr>
    <w:rPr>
      <w:rFonts w:ascii="Cambria" w:eastAsia="Cambria" w:hAnsi="Cambria" w:cs="Cambria"/>
      <w:b/>
      <w:i/>
      <w:sz w:val="28"/>
      <w:szCs w:val="28"/>
    </w:rPr>
  </w:style>
  <w:style w:type="paragraph" w:styleId="Antrat3">
    <w:name w:val="heading 3"/>
    <w:basedOn w:val="prastasis"/>
    <w:next w:val="prastasis"/>
    <w:pPr>
      <w:keepNext/>
      <w:keepLines/>
      <w:spacing w:before="200"/>
      <w:outlineLvl w:val="2"/>
    </w:pPr>
    <w:rPr>
      <w:rFonts w:ascii="Arial" w:eastAsia="Arial" w:hAnsi="Arial" w:cs="Arial"/>
      <w:b/>
      <w:color w:val="4F81BD"/>
    </w:rPr>
  </w:style>
  <w:style w:type="paragraph" w:styleId="Antrat4">
    <w:name w:val="heading 4"/>
    <w:basedOn w:val="prastasis"/>
    <w:next w:val="prastasis"/>
    <w:pPr>
      <w:keepNext/>
      <w:widowControl w:val="0"/>
      <w:spacing w:line="240" w:lineRule="auto"/>
      <w:ind w:firstLine="0"/>
      <w:jc w:val="center"/>
      <w:outlineLvl w:val="3"/>
    </w:pPr>
    <w:rPr>
      <w:b/>
      <w:sz w:val="32"/>
      <w:szCs w:val="32"/>
    </w:rPr>
  </w:style>
  <w:style w:type="paragraph" w:styleId="Antrat5">
    <w:name w:val="heading 5"/>
    <w:basedOn w:val="prastasis"/>
    <w:next w:val="prastasis"/>
    <w:pPr>
      <w:spacing w:line="240" w:lineRule="auto"/>
      <w:ind w:firstLine="0"/>
      <w:jc w:val="left"/>
      <w:outlineLvl w:val="4"/>
    </w:pPr>
    <w:rPr>
      <w:b/>
      <w:sz w:val="20"/>
      <w:szCs w:val="20"/>
    </w:rPr>
  </w:style>
  <w:style w:type="paragraph" w:styleId="Antrat6">
    <w:name w:val="heading 6"/>
    <w:basedOn w:val="prastasis"/>
    <w:next w:val="prastasis"/>
    <w:pPr>
      <w:keepNext/>
      <w:ind w:firstLine="0"/>
      <w:jc w:val="center"/>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28" w:type="dxa"/>
        <w:bottom w:w="0" w:type="dxa"/>
        <w:right w:w="2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0" w:type="dxa"/>
        <w:bottom w:w="0" w:type="dxa"/>
        <w:right w:w="0" w:type="dxa"/>
      </w:tblCellMar>
    </w:tblPr>
  </w:style>
  <w:style w:type="table" w:customStyle="1" w:styleId="afc">
    <w:basedOn w:val="TableNormal"/>
    <w:tblPr>
      <w:tblStyleRowBandSize w:val="1"/>
      <w:tblStyleColBandSize w:val="1"/>
      <w:tblCellMar>
        <w:top w:w="0" w:type="dxa"/>
        <w:left w:w="0" w:type="dxa"/>
        <w:bottom w:w="0" w:type="dxa"/>
        <w:right w:w="0"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paragraph" w:styleId="Sraopastraipa">
    <w:name w:val="List Paragraph"/>
    <w:basedOn w:val="prastasis"/>
    <w:uiPriority w:val="34"/>
    <w:qFormat/>
    <w:rsid w:val="00314A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tel:%20(8%2037)%2042%2060%2016" TargetMode="External"/><Relationship Id="rId47" Type="http://schemas.openxmlformats.org/officeDocument/2006/relationships/image" Target="media/image106.png"/><Relationship Id="rId63" Type="http://schemas.openxmlformats.org/officeDocument/2006/relationships/image" Target="media/image46.png"/><Relationship Id="rId84" Type="http://schemas.openxmlformats.org/officeDocument/2006/relationships/image" Target="media/image114.png"/><Relationship Id="rId89" Type="http://schemas.openxmlformats.org/officeDocument/2006/relationships/image" Target="media/image57.png"/><Relationship Id="rId112" Type="http://schemas.openxmlformats.org/officeDocument/2006/relationships/image" Target="media/image53.png"/><Relationship Id="rId138" Type="http://schemas.openxmlformats.org/officeDocument/2006/relationships/image" Target="media/image16.jpg"/><Relationship Id="rId154" Type="http://schemas.openxmlformats.org/officeDocument/2006/relationships/image" Target="media/image44.png"/><Relationship Id="rId159" Type="http://schemas.openxmlformats.org/officeDocument/2006/relationships/image" Target="media/image16.png"/><Relationship Id="rId175" Type="http://schemas.openxmlformats.org/officeDocument/2006/relationships/image" Target="media/image35.png"/><Relationship Id="rId170" Type="http://schemas.openxmlformats.org/officeDocument/2006/relationships/image" Target="media/image131.png"/><Relationship Id="rId16" Type="http://schemas.openxmlformats.org/officeDocument/2006/relationships/hyperlink" Target="mailto:rsc@Trsc.lt" TargetMode="External"/><Relationship Id="rId107" Type="http://schemas.openxmlformats.org/officeDocument/2006/relationships/image" Target="media/image109.png"/><Relationship Id="rId11" Type="http://schemas.openxmlformats.org/officeDocument/2006/relationships/image" Target="media/image2.png"/><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image" Target="media/image90.png"/><Relationship Id="rId58" Type="http://schemas.openxmlformats.org/officeDocument/2006/relationships/image" Target="media/image50.png"/><Relationship Id="rId79" Type="http://schemas.openxmlformats.org/officeDocument/2006/relationships/image" Target="media/image21.png"/><Relationship Id="rId102" Type="http://schemas.openxmlformats.org/officeDocument/2006/relationships/image" Target="media/image77.png"/><Relationship Id="rId123" Type="http://schemas.openxmlformats.org/officeDocument/2006/relationships/image" Target="media/image40.png"/><Relationship Id="rId144" Type="http://schemas.openxmlformats.org/officeDocument/2006/relationships/image" Target="media/image23.png"/><Relationship Id="rId149" Type="http://schemas.openxmlformats.org/officeDocument/2006/relationships/image" Target="media/image17.png"/><Relationship Id="rId5" Type="http://schemas.openxmlformats.org/officeDocument/2006/relationships/footnotes" Target="footnotes.xml"/><Relationship Id="rId95" Type="http://schemas.openxmlformats.org/officeDocument/2006/relationships/image" Target="media/image110.png"/><Relationship Id="rId160" Type="http://schemas.openxmlformats.org/officeDocument/2006/relationships/image" Target="media/image84.png"/><Relationship Id="rId165" Type="http://schemas.openxmlformats.org/officeDocument/2006/relationships/image" Target="media/image120.png"/><Relationship Id="rId22" Type="http://schemas.openxmlformats.org/officeDocument/2006/relationships/hyperlink" Target="tel:%208%20687%2029%20307" TargetMode="External"/><Relationship Id="rId27" Type="http://schemas.openxmlformats.org/officeDocument/2006/relationships/image" Target="media/image4.png"/><Relationship Id="rId48" Type="http://schemas.openxmlformats.org/officeDocument/2006/relationships/image" Target="media/image141.png"/><Relationship Id="rId64" Type="http://schemas.openxmlformats.org/officeDocument/2006/relationships/image" Target="media/image105.png"/><Relationship Id="rId113" Type="http://schemas.openxmlformats.org/officeDocument/2006/relationships/image" Target="media/image66.png"/><Relationship Id="rId118" Type="http://schemas.openxmlformats.org/officeDocument/2006/relationships/image" Target="media/image103.png"/><Relationship Id="rId134" Type="http://schemas.openxmlformats.org/officeDocument/2006/relationships/image" Target="media/image51.png"/><Relationship Id="rId139" Type="http://schemas.openxmlformats.org/officeDocument/2006/relationships/image" Target="media/image17.jpg"/><Relationship Id="rId8" Type="http://schemas.openxmlformats.org/officeDocument/2006/relationships/hyperlink" Target="mailto:l.ciariene@saule.kaunas.lm.lt" TargetMode="External"/><Relationship Id="rId51" Type="http://schemas.openxmlformats.org/officeDocument/2006/relationships/image" Target="media/image61.png"/><Relationship Id="rId72" Type="http://schemas.openxmlformats.org/officeDocument/2006/relationships/image" Target="media/image130.png"/><Relationship Id="rId85" Type="http://schemas.openxmlformats.org/officeDocument/2006/relationships/image" Target="media/image83.png"/><Relationship Id="rId98" Type="http://schemas.openxmlformats.org/officeDocument/2006/relationships/image" Target="media/image71.png"/><Relationship Id="rId121" Type="http://schemas.openxmlformats.org/officeDocument/2006/relationships/image" Target="media/image147.png"/><Relationship Id="rId142" Type="http://schemas.openxmlformats.org/officeDocument/2006/relationships/image" Target="media/image20.jpg"/><Relationship Id="rId150" Type="http://schemas.openxmlformats.org/officeDocument/2006/relationships/image" Target="media/image33.png"/><Relationship Id="rId155" Type="http://schemas.openxmlformats.org/officeDocument/2006/relationships/image" Target="media/image45.png"/><Relationship Id="rId163" Type="http://schemas.openxmlformats.org/officeDocument/2006/relationships/image" Target="media/image69.png"/><Relationship Id="rId171" Type="http://schemas.openxmlformats.org/officeDocument/2006/relationships/image" Target="media/image80.png"/><Relationship Id="rId176" Type="http://schemas.openxmlformats.org/officeDocument/2006/relationships/image" Target="media/image36.png"/><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essc@sam.lt" TargetMode="External"/><Relationship Id="rId25" Type="http://schemas.openxmlformats.org/officeDocument/2006/relationships/hyperlink" Target="mailto:kristina.mikalauskiene@nvsc.lt"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95.png"/><Relationship Id="rId59" Type="http://schemas.openxmlformats.org/officeDocument/2006/relationships/image" Target="media/image92.png"/><Relationship Id="rId103" Type="http://schemas.openxmlformats.org/officeDocument/2006/relationships/image" Target="media/image100.png"/><Relationship Id="rId108" Type="http://schemas.openxmlformats.org/officeDocument/2006/relationships/image" Target="media/image146.png"/><Relationship Id="rId124" Type="http://schemas.openxmlformats.org/officeDocument/2006/relationships/image" Target="media/image127.png"/><Relationship Id="rId129" Type="http://schemas.openxmlformats.org/officeDocument/2006/relationships/image" Target="media/image142.png"/><Relationship Id="rId137" Type="http://schemas.openxmlformats.org/officeDocument/2006/relationships/image" Target="media/image15.jpg"/><Relationship Id="rId158" Type="http://schemas.openxmlformats.org/officeDocument/2006/relationships/image" Target="media/image94.png"/><Relationship Id="rId20" Type="http://schemas.openxmlformats.org/officeDocument/2006/relationships/hyperlink" Target="mailto:raminta.jancauskaite@kaunas.lt" TargetMode="External"/><Relationship Id="rId41" Type="http://schemas.openxmlformats.org/officeDocument/2006/relationships/image" Target="media/image121.png"/><Relationship Id="rId62" Type="http://schemas.openxmlformats.org/officeDocument/2006/relationships/image" Target="media/image76.png"/><Relationship Id="rId70" Type="http://schemas.openxmlformats.org/officeDocument/2006/relationships/image" Target="media/image81.png"/><Relationship Id="rId75" Type="http://schemas.openxmlformats.org/officeDocument/2006/relationships/image" Target="media/image113.png"/><Relationship Id="rId83" Type="http://schemas.openxmlformats.org/officeDocument/2006/relationships/image" Target="media/image32.png"/><Relationship Id="rId88" Type="http://schemas.openxmlformats.org/officeDocument/2006/relationships/image" Target="media/image20.png"/><Relationship Id="rId132" Type="http://schemas.openxmlformats.org/officeDocument/2006/relationships/image" Target="media/image42.png"/><Relationship Id="rId140" Type="http://schemas.openxmlformats.org/officeDocument/2006/relationships/image" Target="media/image18.png"/><Relationship Id="rId145" Type="http://schemas.openxmlformats.org/officeDocument/2006/relationships/image" Target="media/image24.png"/><Relationship Id="rId153" Type="http://schemas.openxmlformats.org/officeDocument/2006/relationships/image" Target="media/image91.png"/><Relationship Id="rId161" Type="http://schemas.openxmlformats.org/officeDocument/2006/relationships/image" Target="media/image64.png"/><Relationship Id="rId166" Type="http://schemas.openxmlformats.org/officeDocument/2006/relationships/image" Target="media/image55.png"/><Relationship Id="rId174"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yperlink" Target="tel:+37080020000" TargetMode="External"/><Relationship Id="rId36" Type="http://schemas.openxmlformats.org/officeDocument/2006/relationships/image" Target="media/image10.png"/><Relationship Id="rId49" Type="http://schemas.openxmlformats.org/officeDocument/2006/relationships/image" Target="media/image43.png"/><Relationship Id="rId106" Type="http://schemas.openxmlformats.org/officeDocument/2006/relationships/image" Target="media/image75.png"/><Relationship Id="rId114" Type="http://schemas.openxmlformats.org/officeDocument/2006/relationships/image" Target="media/image14.png"/><Relationship Id="rId119" Type="http://schemas.openxmlformats.org/officeDocument/2006/relationships/image" Target="media/image87.png"/><Relationship Id="rId10" Type="http://schemas.openxmlformats.org/officeDocument/2006/relationships/image" Target="media/image1.png"/><Relationship Id="rId31" Type="http://schemas.openxmlformats.org/officeDocument/2006/relationships/image" Target="media/image5.png"/><Relationship Id="rId52" Type="http://schemas.openxmlformats.org/officeDocument/2006/relationships/image" Target="media/image122.png"/><Relationship Id="rId60" Type="http://schemas.openxmlformats.org/officeDocument/2006/relationships/image" Target="media/image70.png"/><Relationship Id="rId78" Type="http://schemas.openxmlformats.org/officeDocument/2006/relationships/image" Target="media/image150.png"/><Relationship Id="rId86" Type="http://schemas.openxmlformats.org/officeDocument/2006/relationships/image" Target="media/image119.png"/><Relationship Id="rId94" Type="http://schemas.openxmlformats.org/officeDocument/2006/relationships/image" Target="media/image37.png"/><Relationship Id="rId122" Type="http://schemas.openxmlformats.org/officeDocument/2006/relationships/image" Target="media/image60.png"/><Relationship Id="rId135" Type="http://schemas.openxmlformats.org/officeDocument/2006/relationships/image" Target="media/image78.png"/><Relationship Id="rId143" Type="http://schemas.openxmlformats.org/officeDocument/2006/relationships/image" Target="media/image22.png"/><Relationship Id="rId148" Type="http://schemas.openxmlformats.org/officeDocument/2006/relationships/image" Target="media/image27.jpg"/><Relationship Id="rId151" Type="http://schemas.openxmlformats.org/officeDocument/2006/relationships/image" Target="media/image47.png"/><Relationship Id="rId156" Type="http://schemas.openxmlformats.org/officeDocument/2006/relationships/image" Target="media/image30.png"/><Relationship Id="rId164" Type="http://schemas.openxmlformats.org/officeDocument/2006/relationships/image" Target="media/image54.png"/><Relationship Id="rId169" Type="http://schemas.openxmlformats.org/officeDocument/2006/relationships/image" Target="media/image88.png"/><Relationship Id="rId177"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aminta.jancauskaite@kaunas.lt" TargetMode="External"/><Relationship Id="rId172" Type="http://schemas.openxmlformats.org/officeDocument/2006/relationships/image" Target="media/image28.png"/><Relationship Id="rId13" Type="http://schemas.openxmlformats.org/officeDocument/2006/relationships/footer" Target="footer1.xml"/><Relationship Id="rId18" Type="http://schemas.openxmlformats.org/officeDocument/2006/relationships/hyperlink" Target="mailto:administracijos.direktorius@kaunas.lt" TargetMode="External"/><Relationship Id="rId39" Type="http://schemas.openxmlformats.org/officeDocument/2006/relationships/image" Target="media/image13.png"/><Relationship Id="rId34" Type="http://schemas.openxmlformats.org/officeDocument/2006/relationships/image" Target="media/image8.png"/><Relationship Id="rId50" Type="http://schemas.openxmlformats.org/officeDocument/2006/relationships/image" Target="media/image117.png"/><Relationship Id="rId76" Type="http://schemas.openxmlformats.org/officeDocument/2006/relationships/image" Target="media/image62.png"/><Relationship Id="rId97" Type="http://schemas.openxmlformats.org/officeDocument/2006/relationships/image" Target="media/image72.png"/><Relationship Id="rId120" Type="http://schemas.openxmlformats.org/officeDocument/2006/relationships/image" Target="media/image29.png"/><Relationship Id="rId141" Type="http://schemas.openxmlformats.org/officeDocument/2006/relationships/image" Target="media/image19.jpg"/><Relationship Id="rId146" Type="http://schemas.openxmlformats.org/officeDocument/2006/relationships/image" Target="media/image25.png"/><Relationship Id="rId167" Type="http://schemas.openxmlformats.org/officeDocument/2006/relationships/image" Target="media/image112.png"/><Relationship Id="rId7" Type="http://schemas.openxmlformats.org/officeDocument/2006/relationships/hyperlink" Target="mailto:direktore@saule.kaunas.lm.lt" TargetMode="External"/><Relationship Id="rId71" Type="http://schemas.openxmlformats.org/officeDocument/2006/relationships/image" Target="media/image59.png"/><Relationship Id="rId92" Type="http://schemas.openxmlformats.org/officeDocument/2006/relationships/image" Target="media/image111.png"/><Relationship Id="rId162" Type="http://schemas.openxmlformats.org/officeDocument/2006/relationships/image" Target="media/image143.png"/><Relationship Id="rId2" Type="http://schemas.openxmlformats.org/officeDocument/2006/relationships/styles" Target="styles.xml"/><Relationship Id="rId24" Type="http://schemas.openxmlformats.org/officeDocument/2006/relationships/hyperlink" Target="mailto:avarine.tarnyba@kaunovandenys.lt" TargetMode="External"/><Relationship Id="rId45" Type="http://schemas.openxmlformats.org/officeDocument/2006/relationships/image" Target="media/image52.png"/><Relationship Id="rId87" Type="http://schemas.openxmlformats.org/officeDocument/2006/relationships/image" Target="media/image99.png"/><Relationship Id="rId115" Type="http://schemas.openxmlformats.org/officeDocument/2006/relationships/image" Target="media/image96.png"/><Relationship Id="rId131" Type="http://schemas.openxmlformats.org/officeDocument/2006/relationships/image" Target="media/image151.png"/><Relationship Id="rId136" Type="http://schemas.openxmlformats.org/officeDocument/2006/relationships/image" Target="media/image14.jpg"/><Relationship Id="rId157" Type="http://schemas.openxmlformats.org/officeDocument/2006/relationships/image" Target="media/image154.png"/><Relationship Id="rId178" Type="http://schemas.openxmlformats.org/officeDocument/2006/relationships/theme" Target="theme/theme1.xml"/><Relationship Id="rId61" Type="http://schemas.openxmlformats.org/officeDocument/2006/relationships/image" Target="media/image144.png"/><Relationship Id="rId152" Type="http://schemas.openxmlformats.org/officeDocument/2006/relationships/image" Target="media/image240.png"/><Relationship Id="rId173" Type="http://schemas.openxmlformats.org/officeDocument/2006/relationships/image" Target="media/image31.png"/><Relationship Id="rId19" Type="http://schemas.openxmlformats.org/officeDocument/2006/relationships/hyperlink" Target="mailto:dir.pav.keras@kaunas.lt" TargetMode="External"/><Relationship Id="rId14" Type="http://schemas.openxmlformats.org/officeDocument/2006/relationships/header" Target="header2.xml"/><Relationship Id="rId30" Type="http://schemas.openxmlformats.org/officeDocument/2006/relationships/image" Target="media/image125.png"/><Relationship Id="rId35" Type="http://schemas.openxmlformats.org/officeDocument/2006/relationships/image" Target="media/image9.png"/><Relationship Id="rId77" Type="http://schemas.openxmlformats.org/officeDocument/2006/relationships/image" Target="media/image89.png"/><Relationship Id="rId100" Type="http://schemas.openxmlformats.org/officeDocument/2006/relationships/image" Target="media/image82.png"/><Relationship Id="rId105" Type="http://schemas.openxmlformats.org/officeDocument/2006/relationships/image" Target="media/image63.png"/><Relationship Id="rId126" Type="http://schemas.openxmlformats.org/officeDocument/2006/relationships/image" Target="media/image124.png"/><Relationship Id="rId147" Type="http://schemas.openxmlformats.org/officeDocument/2006/relationships/image" Target="media/image26.jpg"/><Relationship Id="rId168" Type="http://schemas.openxmlformats.org/officeDocument/2006/relationships/image" Target="media/image1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102</Pages>
  <Words>89162</Words>
  <Characters>50823</Characters>
  <Application>Microsoft Office Word</Application>
  <DocSecurity>0</DocSecurity>
  <Lines>423</Lines>
  <Paragraphs>279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Taryba</dc:creator>
  <cp:lastModifiedBy>Mokiniai1</cp:lastModifiedBy>
  <cp:revision>10</cp:revision>
  <dcterms:created xsi:type="dcterms:W3CDTF">2022-03-31T09:02:00Z</dcterms:created>
  <dcterms:modified xsi:type="dcterms:W3CDTF">2022-04-08T08:44:00Z</dcterms:modified>
</cp:coreProperties>
</file>